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69" w:rsidRPr="0063191A" w:rsidRDefault="00100F69" w:rsidP="00100F69">
      <w:pPr>
        <w:rPr>
          <w:rFonts w:ascii="Segoe UI Light" w:eastAsia="Segoe UI Light" w:hAnsi="Segoe UI Light" w:cs="Segoe UI Light"/>
          <w:b/>
          <w:sz w:val="26"/>
        </w:rPr>
      </w:pPr>
      <w:r>
        <w:rPr>
          <w:rFonts w:ascii="Segoe UI Light" w:eastAsia="Segoe UI Light" w:hAnsi="Segoe UI Light" w:cs="Segoe UI Light"/>
          <w:b/>
          <w:sz w:val="26"/>
        </w:rPr>
        <w:t>VP Bank modernisiert Board-Kommunikation mit Brainloop</w:t>
      </w:r>
    </w:p>
    <w:p w:rsidR="00100F69" w:rsidRDefault="00AE62BC" w:rsidP="00100F69">
      <w:pPr>
        <w:widowControl w:val="0"/>
        <w:autoSpaceDE w:val="0"/>
        <w:autoSpaceDN w:val="0"/>
        <w:adjustRightInd w:val="0"/>
        <w:rPr>
          <w:rFonts w:ascii="Segoe UI Light" w:eastAsia="Segoe UI Light" w:hAnsi="Segoe UI Light" w:cs="Segoe UI Light"/>
          <w:b/>
        </w:rPr>
      </w:pPr>
      <w:r>
        <w:rPr>
          <w:rFonts w:ascii="Segoe UI Light" w:eastAsia="Segoe UI Light" w:hAnsi="Segoe UI Light" w:cs="Segoe UI Light"/>
          <w:b/>
        </w:rPr>
        <w:t>Zug, 29.</w:t>
      </w:r>
      <w:r w:rsidR="00100F69">
        <w:rPr>
          <w:rFonts w:ascii="Segoe UI Light" w:eastAsia="Segoe UI Light" w:hAnsi="Segoe UI Light" w:cs="Segoe UI Light"/>
          <w:b/>
        </w:rPr>
        <w:t xml:space="preserve"> August 2016 </w:t>
      </w:r>
      <w:r w:rsidR="00100F69" w:rsidRPr="00426ABD">
        <w:rPr>
          <w:rFonts w:ascii="Segoe UI Light" w:eastAsia="Segoe UI Light" w:hAnsi="Segoe UI Light" w:cs="Segoe UI Light"/>
          <w:b/>
        </w:rPr>
        <w:t xml:space="preserve">– </w:t>
      </w:r>
      <w:r w:rsidR="00100F69">
        <w:rPr>
          <w:rFonts w:ascii="Segoe UI Light" w:eastAsia="Segoe UI Light" w:hAnsi="Segoe UI Light" w:cs="Segoe UI Light"/>
          <w:b/>
        </w:rPr>
        <w:t xml:space="preserve">Die Liechtensteinische VP Bank verabschiedet sich bei der Kommunikation der Verwaltungsräte und Geschäftsleitungen aller Firmen der Unternehmentsgruppe von Papier und umständlich verschlüsselten E-Mails. Stattdessen setzt das Management des international tätigen Finanzinstituts bei der Gremienkommunikation innerhalb und über die Unternehmensgrenzen hinaus auf Secure Boardroom von Brainloop. </w:t>
      </w:r>
      <w:r w:rsidR="00100F69" w:rsidRPr="008B6679">
        <w:rPr>
          <w:rFonts w:ascii="Segoe UI Light" w:eastAsia="Segoe UI Light" w:hAnsi="Segoe UI Light" w:cs="Segoe UI Light"/>
          <w:b/>
        </w:rPr>
        <w:t xml:space="preserve">„Die Brainloop-Lösung </w:t>
      </w:r>
      <w:r w:rsidR="00100F69">
        <w:rPr>
          <w:rFonts w:ascii="Segoe UI Light" w:eastAsia="Segoe UI Light" w:hAnsi="Segoe UI Light" w:cs="Segoe UI Light"/>
          <w:b/>
        </w:rPr>
        <w:t>ist</w:t>
      </w:r>
      <w:r w:rsidR="00100F69" w:rsidRPr="008B6679">
        <w:rPr>
          <w:rFonts w:ascii="Segoe UI Light" w:eastAsia="Segoe UI Light" w:hAnsi="Segoe UI Light" w:cs="Segoe UI Light"/>
          <w:b/>
        </w:rPr>
        <w:t xml:space="preserve"> flexibler als die geprüften Alternat</w:t>
      </w:r>
      <w:r w:rsidR="00100F69">
        <w:rPr>
          <w:rFonts w:ascii="Segoe UI Light" w:eastAsia="Segoe UI Light" w:hAnsi="Segoe UI Light" w:cs="Segoe UI Light"/>
          <w:b/>
        </w:rPr>
        <w:t>iven bei vergleichbaren Kosten</w:t>
      </w:r>
      <w:r w:rsidR="00100F69" w:rsidRPr="008B6679">
        <w:rPr>
          <w:rFonts w:ascii="Segoe UI Light" w:eastAsia="Segoe UI Light" w:hAnsi="Segoe UI Light" w:cs="Segoe UI Light"/>
          <w:b/>
        </w:rPr>
        <w:t>“, begründet Dr. Andreas Benz, Chief Information Officer der VP Bank Gruppe, den Ent</w:t>
      </w:r>
      <w:r w:rsidR="00100F69">
        <w:rPr>
          <w:rFonts w:ascii="Segoe UI Light" w:eastAsia="Segoe UI Light" w:hAnsi="Segoe UI Light" w:cs="Segoe UI Light"/>
          <w:b/>
        </w:rPr>
        <w:t xml:space="preserve">scheid zu Gunsten von Brainloop. Bei </w:t>
      </w:r>
      <w:r w:rsidR="00100F69" w:rsidRPr="008B6679">
        <w:rPr>
          <w:rFonts w:ascii="Segoe UI Light" w:eastAsia="Segoe UI Light" w:hAnsi="Segoe UI Light" w:cs="Segoe UI Light"/>
          <w:b/>
        </w:rPr>
        <w:t xml:space="preserve">Evaluation </w:t>
      </w:r>
      <w:r w:rsidR="00100F69">
        <w:rPr>
          <w:rFonts w:ascii="Segoe UI Light" w:eastAsia="Segoe UI Light" w:hAnsi="Segoe UI Light" w:cs="Segoe UI Light"/>
          <w:b/>
        </w:rPr>
        <w:t>galt es, eine neue</w:t>
      </w:r>
      <w:r w:rsidR="00100F69" w:rsidRPr="008B6679">
        <w:rPr>
          <w:rFonts w:ascii="Segoe UI Light" w:eastAsia="Segoe UI Light" w:hAnsi="Segoe UI Light" w:cs="Segoe UI Light"/>
          <w:b/>
        </w:rPr>
        <w:t xml:space="preserve"> Lösung</w:t>
      </w:r>
      <w:r w:rsidR="00100F69">
        <w:rPr>
          <w:rFonts w:ascii="Segoe UI Light" w:eastAsia="Segoe UI Light" w:hAnsi="Segoe UI Light" w:cs="Segoe UI Light"/>
          <w:b/>
        </w:rPr>
        <w:t xml:space="preserve"> zu finden</w:t>
      </w:r>
      <w:r w:rsidR="00100F69" w:rsidRPr="008B6679">
        <w:rPr>
          <w:rFonts w:ascii="Segoe UI Light" w:eastAsia="Segoe UI Light" w:hAnsi="Segoe UI Light" w:cs="Segoe UI Light"/>
          <w:b/>
        </w:rPr>
        <w:t xml:space="preserve">, </w:t>
      </w:r>
      <w:r w:rsidR="00100F69">
        <w:rPr>
          <w:rFonts w:ascii="Segoe UI Light" w:eastAsia="Segoe UI Light" w:hAnsi="Segoe UI Light" w:cs="Segoe UI Light"/>
          <w:b/>
        </w:rPr>
        <w:t>die</w:t>
      </w:r>
      <w:r w:rsidR="00100F69" w:rsidRPr="008B6679">
        <w:rPr>
          <w:rFonts w:ascii="Segoe UI Light" w:eastAsia="Segoe UI Light" w:hAnsi="Segoe UI Light" w:cs="Segoe UI Light"/>
          <w:b/>
        </w:rPr>
        <w:t xml:space="preserve"> effizienter und gleichzeitig hochsicher ist und </w:t>
      </w:r>
      <w:r w:rsidR="00100F69">
        <w:rPr>
          <w:rFonts w:ascii="Segoe UI Light" w:eastAsia="Segoe UI Light" w:hAnsi="Segoe UI Light" w:cs="Segoe UI Light"/>
          <w:b/>
        </w:rPr>
        <w:t xml:space="preserve">welche </w:t>
      </w:r>
      <w:r w:rsidR="00100F69" w:rsidRPr="008B6679">
        <w:rPr>
          <w:rFonts w:ascii="Segoe UI Light" w:eastAsia="Segoe UI Light" w:hAnsi="Segoe UI Light" w:cs="Segoe UI Light"/>
          <w:b/>
        </w:rPr>
        <w:t>die Compliance-Vorgaben erfüllen sollte.</w:t>
      </w:r>
    </w:p>
    <w:p w:rsidR="00630265" w:rsidRDefault="00100F69" w:rsidP="00100F69">
      <w:pPr>
        <w:widowControl w:val="0"/>
        <w:autoSpaceDE w:val="0"/>
        <w:autoSpaceDN w:val="0"/>
        <w:adjustRightInd w:val="0"/>
        <w:rPr>
          <w:rFonts w:ascii="Segoe UI Light" w:eastAsia="Segoe UI Light" w:hAnsi="Segoe UI Light" w:cs="Segoe UI Light"/>
        </w:rPr>
      </w:pPr>
      <w:r w:rsidRPr="008B6679">
        <w:rPr>
          <w:rFonts w:ascii="Segoe UI Light" w:eastAsia="Segoe UI Light" w:hAnsi="Segoe UI Light" w:cs="Segoe UI Light"/>
        </w:rPr>
        <w:t xml:space="preserve">Alle an den Sitzungen beteiligten </w:t>
      </w:r>
      <w:r>
        <w:rPr>
          <w:rFonts w:ascii="Segoe UI Light" w:eastAsia="Segoe UI Light" w:hAnsi="Segoe UI Light" w:cs="Segoe UI Light"/>
        </w:rPr>
        <w:t xml:space="preserve">Verwaltungsrats-, Geschäftsleitungs- und Ausschussmitglieder der Mutter- und aller Tochtergesellschaften </w:t>
      </w:r>
      <w:r w:rsidRPr="008B6679">
        <w:rPr>
          <w:rFonts w:ascii="Segoe UI Light" w:eastAsia="Segoe UI Light" w:hAnsi="Segoe UI Light" w:cs="Segoe UI Light"/>
        </w:rPr>
        <w:t xml:space="preserve">greifen </w:t>
      </w:r>
      <w:r>
        <w:rPr>
          <w:rFonts w:ascii="Segoe UI Light" w:eastAsia="Segoe UI Light" w:hAnsi="Segoe UI Light" w:cs="Segoe UI Light"/>
        </w:rPr>
        <w:t xml:space="preserve">heute </w:t>
      </w:r>
      <w:r w:rsidRPr="008B6679">
        <w:rPr>
          <w:rFonts w:ascii="Segoe UI Light" w:eastAsia="Segoe UI Light" w:hAnsi="Segoe UI Light" w:cs="Segoe UI Light"/>
        </w:rPr>
        <w:t>orts- und zeitunabhängig elektronisch auf sämtliche für sie relevanten Dokumente zu. „Die Benutzer verfügen stets über die aktuellsten Versionen, was für die Sitzungsorganisation eine gro</w:t>
      </w:r>
      <w:r>
        <w:rPr>
          <w:rFonts w:ascii="Segoe UI Light" w:eastAsia="Segoe UI Light" w:hAnsi="Segoe UI Light" w:cs="Segoe UI Light"/>
        </w:rPr>
        <w:t>sse Erleichterung darstellt“, sagt CEO Assistant Dolores Hoop</w:t>
      </w:r>
      <w:r w:rsidRPr="008B6679">
        <w:rPr>
          <w:rFonts w:ascii="Segoe UI Light" w:eastAsia="Segoe UI Light" w:hAnsi="Segoe UI Light" w:cs="Segoe UI Light"/>
        </w:rPr>
        <w:t>. Denn über die initiale Erstellung der Sitzungsunterlagen, die nicht mehr ausgedruckt und postalisch oder per E-Mail verschickt werden müssen, entfalle auch das kurzfristige Nachsenden von aktualisierten Dokumenten oder zusätzlich nötigen Informationen, da die nachgereichten Unterlagen einfach auf Brainloop gestellt werden können. Somit konnte bei der Gremienkommunikation der VP Bank sowohl bei der Organisation der Sitzungen als auch in der Anwendung durch die Verwaltungsräte, Geschäftsleitungs- und Ausschussmitglieder eine Optimierung der Effizienz erzielt werden.</w:t>
      </w:r>
      <w:r>
        <w:rPr>
          <w:rFonts w:ascii="Segoe UI Light" w:eastAsia="Segoe UI Light" w:hAnsi="Segoe UI Light" w:cs="Segoe UI Light"/>
        </w:rPr>
        <w:t xml:space="preserve"> „Mit Brainloop Boardroom können v</w:t>
      </w:r>
      <w:r w:rsidRPr="00B430F2">
        <w:rPr>
          <w:rFonts w:ascii="Segoe UI Light" w:eastAsia="Segoe UI Light" w:hAnsi="Segoe UI Light" w:cs="Segoe UI Light"/>
        </w:rPr>
        <w:t>ertrauliche Dokumente für alle Zugriffsberechtigten sicher bereitgestellt werden. Das ist eine massive Arbeitserleichterung</w:t>
      </w:r>
      <w:r>
        <w:rPr>
          <w:rFonts w:ascii="Segoe UI Light" w:eastAsia="Segoe UI Light" w:hAnsi="Segoe UI Light" w:cs="Segoe UI Light"/>
        </w:rPr>
        <w:t>“, so Hoop.</w:t>
      </w:r>
    </w:p>
    <w:p w:rsidR="00100F69" w:rsidRPr="00B430F2" w:rsidRDefault="00100F69" w:rsidP="00100F69">
      <w:pPr>
        <w:widowControl w:val="0"/>
        <w:autoSpaceDE w:val="0"/>
        <w:autoSpaceDN w:val="0"/>
        <w:adjustRightInd w:val="0"/>
        <w:rPr>
          <w:rFonts w:ascii="Segoe UI Light" w:eastAsia="Segoe UI Light" w:hAnsi="Segoe UI Light" w:cs="Segoe UI Light"/>
        </w:rPr>
      </w:pPr>
      <w:r w:rsidRPr="00B430F2">
        <w:rPr>
          <w:rFonts w:ascii="Segoe UI Light" w:eastAsia="Segoe UI Light" w:hAnsi="Segoe UI Light" w:cs="Segoe UI Light"/>
          <w:b/>
        </w:rPr>
        <w:t>VP Bank AG</w:t>
      </w:r>
      <w:r w:rsidRPr="00B430F2">
        <w:rPr>
          <w:rFonts w:ascii="Segoe UI Light" w:eastAsia="Segoe UI Light" w:hAnsi="Segoe UI Light" w:cs="Segoe UI Light"/>
          <w:b/>
        </w:rPr>
        <w:br/>
      </w:r>
      <w:r w:rsidRPr="00B430F2">
        <w:rPr>
          <w:rFonts w:ascii="Segoe UI Light" w:eastAsia="Segoe UI Light" w:hAnsi="Segoe UI Light" w:cs="Segoe UI Light"/>
        </w:rPr>
        <w:t xml:space="preserve">Die VP Bank Gruppe ist eine international tätige Privatbank. Sie konzentriert sich auf Vermögensverwaltung für Privatpersonen und Intermediäre. Das Finanzinstitut gehört zu den grössten Banken auf dem Finanzplatz Liechtenstein und ist neben dem Hauptsitz in Vaduz mit Standorten in der Schweiz, Luxemburg, British Virgin Islands, Singapur, Hongkong und Russland vertreten. Die 1956 gegründete VP Bank AG ist an </w:t>
      </w:r>
      <w:r>
        <w:rPr>
          <w:rFonts w:ascii="Segoe UI Light" w:eastAsia="Segoe UI Light" w:hAnsi="Segoe UI Light" w:cs="Segoe UI Light"/>
        </w:rPr>
        <w:t xml:space="preserve">der SIX Swiss Exchange kotiert. Sie </w:t>
      </w:r>
      <w:r w:rsidRPr="00B430F2">
        <w:rPr>
          <w:rFonts w:ascii="Segoe UI Light" w:eastAsia="Segoe UI Light" w:hAnsi="Segoe UI Light" w:cs="Segoe UI Light"/>
        </w:rPr>
        <w:t>beschäftigt knapp 800 Mitarbeitende und verwaltet Kundenvermögen im Wert von rund 43 Milliarden Schweizer Franken.</w:t>
      </w:r>
    </w:p>
    <w:p w:rsidR="00630265" w:rsidRDefault="00630265" w:rsidP="00100F69">
      <w:pPr>
        <w:pStyle w:val="7BLstandard"/>
        <w:outlineLvl w:val="0"/>
        <w:rPr>
          <w:rFonts w:ascii="Segoe UI Light" w:eastAsia="Segoe UI Light" w:hAnsi="Segoe UI Light" w:cs="Segoe UI Light"/>
          <w:b/>
          <w:color w:val="auto"/>
          <w:sz w:val="22"/>
          <w:szCs w:val="22"/>
        </w:rPr>
      </w:pPr>
    </w:p>
    <w:p w:rsidR="00100F69" w:rsidRDefault="00100F69" w:rsidP="00100F69">
      <w:pPr>
        <w:pStyle w:val="7BLstandard"/>
        <w:outlineLvl w:val="0"/>
        <w:rPr>
          <w:rFonts w:ascii="Segoe UI Light" w:eastAsia="Segoe UI Light" w:hAnsi="Segoe UI Light" w:cs="Segoe UI Light"/>
          <w:b/>
          <w:color w:val="auto"/>
          <w:sz w:val="22"/>
          <w:szCs w:val="22"/>
        </w:rPr>
      </w:pPr>
      <w:r w:rsidRPr="004F33D1">
        <w:rPr>
          <w:rFonts w:ascii="Segoe UI Light" w:eastAsia="Segoe UI Light" w:hAnsi="Segoe UI Light" w:cs="Segoe UI Light"/>
          <w:b/>
          <w:color w:val="auto"/>
          <w:sz w:val="22"/>
          <w:szCs w:val="22"/>
        </w:rPr>
        <w:t>Brainloop AG</w:t>
      </w:r>
    </w:p>
    <w:p w:rsidR="00100F69" w:rsidRPr="00B430F2" w:rsidRDefault="00100F69" w:rsidP="00100F69">
      <w:pPr>
        <w:pStyle w:val="7BLstandard"/>
        <w:outlineLvl w:val="0"/>
        <w:rPr>
          <w:rFonts w:ascii="Segoe UI Light" w:eastAsia="Segoe UI Light" w:hAnsi="Segoe UI Light" w:cs="Segoe UI Light"/>
          <w:b/>
          <w:color w:val="auto"/>
          <w:sz w:val="22"/>
          <w:szCs w:val="22"/>
        </w:rPr>
      </w:pPr>
      <w:r w:rsidRPr="00A52AB7">
        <w:rPr>
          <w:rFonts w:ascii="Segoe UI Light" w:eastAsia="Segoe UI Light" w:hAnsi="Segoe UI Light" w:cs="Segoe UI Light"/>
          <w:color w:val="auto"/>
          <w:sz w:val="22"/>
          <w:szCs w:val="22"/>
        </w:rPr>
        <w:t>Brainloop ist einer der führenden Lösungsanbieter für die sichere Zusammenarbeit mit vertraulichen Informationen und Dokumenten im Unternehmen und darüber hinaus.</w:t>
      </w:r>
      <w:r>
        <w:rPr>
          <w:rFonts w:ascii="Segoe UI Light" w:eastAsia="Segoe UI Light" w:hAnsi="Segoe UI Light" w:cs="Segoe UI Light"/>
          <w:color w:val="auto"/>
          <w:sz w:val="22"/>
          <w:szCs w:val="22"/>
        </w:rPr>
        <w:t xml:space="preserve"> </w:t>
      </w:r>
      <w:r w:rsidRPr="00A52AB7">
        <w:rPr>
          <w:rFonts w:ascii="Segoe UI Light" w:eastAsia="Segoe UI Light" w:hAnsi="Segoe UI Light" w:cs="Segoe UI Light"/>
          <w:color w:val="auto"/>
          <w:sz w:val="22"/>
          <w:szCs w:val="22"/>
        </w:rPr>
        <w:t>Mit Brainloop Secure Dataroom und Brainloop Dox bietet das Unternehmen hochsichere Cloud-basierte Lösungen, die mit ihrer Logik die revisionssichere Einhaltung von gesetzlichen Vorgaben sowie Compliance Policies unterstützen. Brainloop-Kunden nutzen die Lösungen für unterschiedliche Einsatzszenarien z.B. innerhalb des Verwaltungsrats oder der Geschäftsleitung, bei der Projektzusammenarbeit oder Due-Diligence-Prüfungen, im Einkauf, Verkauf, Vertragsmanagement sowie im Bereich Know-how-Schutz in Forschung und Entwicklung.</w:t>
      </w:r>
    </w:p>
    <w:p w:rsidR="00100F69" w:rsidRPr="00A52AB7" w:rsidRDefault="00100F69" w:rsidP="00100F69">
      <w:pPr>
        <w:pStyle w:val="7BLstandard"/>
        <w:outlineLvl w:val="0"/>
        <w:rPr>
          <w:rFonts w:ascii="Segoe UI Light" w:eastAsia="Segoe UI Light" w:hAnsi="Segoe UI Light" w:cs="Segoe UI Light"/>
          <w:color w:val="auto"/>
          <w:sz w:val="22"/>
          <w:szCs w:val="22"/>
        </w:rPr>
      </w:pPr>
    </w:p>
    <w:p w:rsidR="00100F69" w:rsidRDefault="00100F69" w:rsidP="00100F69">
      <w:pPr>
        <w:rPr>
          <w:rFonts w:ascii="Segoe UI Light" w:eastAsia="Segoe UI Light" w:hAnsi="Segoe UI Light" w:cs="Segoe UI Light"/>
        </w:rPr>
      </w:pPr>
      <w:r w:rsidRPr="004F33D1">
        <w:rPr>
          <w:rFonts w:ascii="Segoe UI Light" w:eastAsia="Segoe UI Light" w:hAnsi="Segoe UI Light" w:cs="Segoe UI Light"/>
        </w:rPr>
        <w:t>Die Brainloop AG mit der Zentrale in München und Standorten in der Schweiz, Österreich, Frankreich und Grossbritannien wurde im Jahr 2000 gegrü</w:t>
      </w:r>
      <w:r>
        <w:rPr>
          <w:rFonts w:ascii="Segoe UI Light" w:eastAsia="Segoe UI Light" w:hAnsi="Segoe UI Light" w:cs="Segoe UI Light"/>
        </w:rPr>
        <w:t>ndet. Das Unternehmen zählt z</w:t>
      </w:r>
      <w:r w:rsidRPr="004F33D1">
        <w:rPr>
          <w:rFonts w:ascii="Segoe UI Light" w:eastAsia="Segoe UI Light" w:hAnsi="Segoe UI Light" w:cs="Segoe UI Light"/>
        </w:rPr>
        <w:t xml:space="preserve">ahlreiche </w:t>
      </w:r>
      <w:r>
        <w:rPr>
          <w:rFonts w:ascii="Segoe UI Light" w:eastAsia="Segoe UI Light" w:hAnsi="Segoe UI Light" w:cs="Segoe UI Light"/>
        </w:rPr>
        <w:t xml:space="preserve">börsenkotierte Konzerne sowie mittelständische </w:t>
      </w:r>
      <w:r w:rsidRPr="004F33D1">
        <w:rPr>
          <w:rFonts w:ascii="Segoe UI Light" w:eastAsia="Segoe UI Light" w:hAnsi="Segoe UI Light" w:cs="Segoe UI Light"/>
        </w:rPr>
        <w:t>Unternehmen zu seinen Kunden.</w:t>
      </w:r>
    </w:p>
    <w:p w:rsidR="00100F69" w:rsidRPr="004F33D1" w:rsidRDefault="00100F69" w:rsidP="00100F69">
      <w:pPr>
        <w:rPr>
          <w:rFonts w:ascii="Segoe UI Light" w:eastAsia="Segoe UI Light" w:hAnsi="Segoe UI Light" w:cs="Segoe UI Light"/>
        </w:rPr>
      </w:pPr>
    </w:p>
    <w:p w:rsidR="00100F69" w:rsidRDefault="00100F69" w:rsidP="00100F69">
      <w:pPr>
        <w:tabs>
          <w:tab w:val="left" w:pos="3969"/>
        </w:tabs>
        <w:ind w:right="-284"/>
        <w:rPr>
          <w:rFonts w:ascii="Segoe UI Light" w:eastAsia="Segoe UI Light" w:hAnsi="Segoe UI Light" w:cs="Segoe UI Light"/>
        </w:rPr>
      </w:pPr>
      <w:r w:rsidRPr="004F33D1">
        <w:rPr>
          <w:rFonts w:ascii="Segoe UI Light" w:eastAsia="Segoe UI Light" w:hAnsi="Segoe UI Light" w:cs="Segoe UI Light"/>
          <w:b/>
        </w:rPr>
        <w:t>Pressekontakt</w:t>
      </w:r>
      <w:r w:rsidRPr="004F33D1">
        <w:rPr>
          <w:rFonts w:ascii="Segoe UI Light" w:eastAsia="Segoe UI Light" w:hAnsi="Segoe UI Light" w:cs="Segoe UI Light"/>
          <w:b/>
        </w:rPr>
        <w:br/>
      </w:r>
      <w:r w:rsidRPr="004F33D1">
        <w:rPr>
          <w:rFonts w:ascii="Segoe UI Light" w:eastAsia="Segoe UI Light" w:hAnsi="Segoe UI Light" w:cs="Segoe UI Light"/>
        </w:rPr>
        <w:t xml:space="preserve">Brainloop Switzerland AG </w:t>
      </w:r>
      <w:r w:rsidRPr="004F33D1">
        <w:rPr>
          <w:rFonts w:ascii="Segoe UI Light" w:eastAsia="Segoe UI Light" w:hAnsi="Segoe UI Light" w:cs="Segoe UI Light"/>
        </w:rPr>
        <w:tab/>
      </w:r>
      <w:r>
        <w:rPr>
          <w:rFonts w:ascii="Segoe UI Light" w:eastAsia="Segoe UI Light" w:hAnsi="Segoe UI Light" w:cs="Segoe UI Light"/>
        </w:rPr>
        <w:tab/>
      </w:r>
      <w:r w:rsidRPr="004F33D1">
        <w:rPr>
          <w:rFonts w:ascii="Segoe UI Light" w:eastAsia="Segoe UI Light" w:hAnsi="Segoe UI Light" w:cs="Segoe UI Light"/>
        </w:rPr>
        <w:t>Press’n’Relations GmbH</w:t>
      </w:r>
      <w:r w:rsidRPr="004F33D1">
        <w:rPr>
          <w:rFonts w:ascii="Segoe UI Light" w:eastAsia="Segoe UI Light" w:hAnsi="Segoe UI Light" w:cs="Segoe UI Light"/>
        </w:rPr>
        <w:br/>
        <w:t>Birgit März</w:t>
      </w:r>
      <w:r w:rsidRPr="004F33D1">
        <w:rPr>
          <w:rFonts w:ascii="Segoe UI Light" w:eastAsia="Segoe UI Light" w:hAnsi="Segoe UI Light" w:cs="Segoe UI Light"/>
        </w:rPr>
        <w:tab/>
      </w:r>
      <w:r>
        <w:rPr>
          <w:rFonts w:ascii="Segoe UI Light" w:eastAsia="Segoe UI Light" w:hAnsi="Segoe UI Light" w:cs="Segoe UI Light"/>
        </w:rPr>
        <w:tab/>
      </w:r>
      <w:r w:rsidRPr="004F33D1">
        <w:rPr>
          <w:rFonts w:ascii="Segoe UI Light" w:eastAsia="Segoe UI Light" w:hAnsi="Segoe UI Light" w:cs="Segoe UI Light"/>
        </w:rPr>
        <w:t>Markus Häfliger</w:t>
      </w:r>
      <w:r w:rsidRPr="004F33D1">
        <w:rPr>
          <w:rFonts w:ascii="Segoe UI Light" w:eastAsia="Segoe UI Light" w:hAnsi="Segoe UI Light" w:cs="Segoe UI Light"/>
        </w:rPr>
        <w:br/>
        <w:t>Director Corporate Communications</w:t>
      </w:r>
      <w:r w:rsidRPr="004F33D1">
        <w:rPr>
          <w:rFonts w:ascii="Segoe UI Light" w:eastAsia="Segoe UI Light" w:hAnsi="Segoe UI Light" w:cs="Segoe UI Light"/>
        </w:rPr>
        <w:tab/>
      </w:r>
      <w:r>
        <w:rPr>
          <w:rFonts w:ascii="Segoe UI Light" w:eastAsia="Segoe UI Light" w:hAnsi="Segoe UI Light" w:cs="Segoe UI Light"/>
        </w:rPr>
        <w:tab/>
      </w:r>
      <w:r w:rsidRPr="004F33D1">
        <w:rPr>
          <w:rFonts w:ascii="Segoe UI Light" w:eastAsia="Segoe UI Light" w:hAnsi="Segoe UI Light" w:cs="Segoe UI Light"/>
        </w:rPr>
        <w:t>Niederlassungsleiter</w:t>
      </w:r>
      <w:r w:rsidRPr="004F33D1">
        <w:rPr>
          <w:rFonts w:ascii="Segoe UI Light" w:eastAsia="Segoe UI Light" w:hAnsi="Segoe UI Light" w:cs="Segoe UI Light"/>
        </w:rPr>
        <w:br/>
        <w:t>Baarerstrasse 125</w:t>
      </w:r>
      <w:r w:rsidRPr="004F33D1">
        <w:rPr>
          <w:rFonts w:ascii="Segoe UI Light" w:eastAsia="Segoe UI Light" w:hAnsi="Segoe UI Light" w:cs="Segoe UI Light"/>
        </w:rPr>
        <w:tab/>
      </w:r>
      <w:r>
        <w:rPr>
          <w:rFonts w:ascii="Segoe UI Light" w:eastAsia="Segoe UI Light" w:hAnsi="Segoe UI Light" w:cs="Segoe UI Light"/>
        </w:rPr>
        <w:tab/>
      </w:r>
      <w:r w:rsidRPr="004F33D1">
        <w:rPr>
          <w:rFonts w:ascii="Segoe UI Light" w:eastAsia="Segoe UI Light" w:hAnsi="Segoe UI Light" w:cs="Segoe UI Light"/>
        </w:rPr>
        <w:t>Hirslanderstrasse 51</w:t>
      </w:r>
      <w:r w:rsidRPr="004F33D1">
        <w:rPr>
          <w:rFonts w:ascii="Segoe UI Light" w:eastAsia="Segoe UI Light" w:hAnsi="Segoe UI Light" w:cs="Segoe UI Light"/>
        </w:rPr>
        <w:br/>
        <w:t>6300 Zug</w:t>
      </w:r>
      <w:r w:rsidRPr="004F33D1">
        <w:rPr>
          <w:rFonts w:ascii="Segoe UI Light" w:eastAsia="Segoe UI Light" w:hAnsi="Segoe UI Light" w:cs="Segoe UI Light"/>
        </w:rPr>
        <w:tab/>
      </w:r>
      <w:r>
        <w:rPr>
          <w:rFonts w:ascii="Segoe UI Light" w:eastAsia="Segoe UI Light" w:hAnsi="Segoe UI Light" w:cs="Segoe UI Light"/>
        </w:rPr>
        <w:tab/>
      </w:r>
      <w:r w:rsidRPr="004F33D1">
        <w:rPr>
          <w:rFonts w:ascii="Segoe UI Light" w:eastAsia="Segoe UI Light" w:hAnsi="Segoe UI Light" w:cs="Segoe UI Light"/>
        </w:rPr>
        <w:t>8032 Zürich</w:t>
      </w:r>
      <w:r w:rsidRPr="004F33D1">
        <w:rPr>
          <w:rFonts w:ascii="Segoe UI Light" w:eastAsia="Segoe UI Light" w:hAnsi="Segoe UI Light" w:cs="Segoe UI Light"/>
        </w:rPr>
        <w:br/>
        <w:t>T: +</w:t>
      </w:r>
      <w:r>
        <w:rPr>
          <w:rFonts w:ascii="Segoe UI Light" w:eastAsia="MS Mincho" w:hAnsi="Segoe UI Light" w:cs="Segoe UI Light"/>
        </w:rPr>
        <w:t>41 44 720 37 37</w:t>
      </w:r>
      <w:r w:rsidRPr="004F33D1">
        <w:rPr>
          <w:rFonts w:ascii="Segoe UI Light" w:eastAsia="Segoe UI Light" w:hAnsi="Segoe UI Light" w:cs="Segoe UI Light"/>
        </w:rPr>
        <w:tab/>
      </w:r>
      <w:r>
        <w:rPr>
          <w:rFonts w:ascii="Segoe UI Light" w:eastAsia="Segoe UI Light" w:hAnsi="Segoe UI Light" w:cs="Segoe UI Light"/>
        </w:rPr>
        <w:tab/>
        <w:t xml:space="preserve">T: +41 43 </w:t>
      </w:r>
      <w:r w:rsidRPr="004F33D1">
        <w:rPr>
          <w:rFonts w:ascii="Segoe UI Light" w:eastAsia="Segoe UI Light" w:hAnsi="Segoe UI Light" w:cs="Segoe UI Light"/>
        </w:rPr>
        <w:t>344 58 65</w:t>
      </w:r>
      <w:r>
        <w:rPr>
          <w:rFonts w:ascii="Segoe UI Light" w:eastAsia="Segoe UI Light" w:hAnsi="Segoe UI Light" w:cs="Segoe UI Light"/>
        </w:rPr>
        <w:br/>
      </w:r>
      <w:hyperlink r:id="rId5" w:history="1">
        <w:r w:rsidRPr="00851020">
          <w:rPr>
            <w:rStyle w:val="Link"/>
            <w:rFonts w:ascii="Segoe UI Light" w:eastAsia="Segoe UI Light" w:hAnsi="Segoe UI Light" w:cs="Segoe UI Light"/>
          </w:rPr>
          <w:t>presse@brainloop.com</w:t>
        </w:r>
      </w:hyperlink>
      <w:r>
        <w:rPr>
          <w:rFonts w:ascii="Segoe UI Light" w:eastAsia="Segoe UI Light" w:hAnsi="Segoe UI Light" w:cs="Segoe UI Light"/>
        </w:rPr>
        <w:tab/>
      </w:r>
      <w:r>
        <w:rPr>
          <w:rFonts w:ascii="Segoe UI Light" w:eastAsia="Segoe UI Light" w:hAnsi="Segoe UI Light" w:cs="Segoe UI Light"/>
        </w:rPr>
        <w:tab/>
      </w:r>
      <w:hyperlink r:id="rId6" w:history="1">
        <w:r w:rsidRPr="00851020">
          <w:rPr>
            <w:rStyle w:val="Link"/>
            <w:rFonts w:ascii="Segoe UI Light" w:eastAsia="Segoe UI Light" w:hAnsi="Segoe UI Light" w:cs="Segoe UI Light"/>
          </w:rPr>
          <w:t>mh@press-n-relations.ch</w:t>
        </w:r>
      </w:hyperlink>
    </w:p>
    <w:p w:rsidR="00100F69" w:rsidRPr="004F33D1" w:rsidRDefault="00100F69" w:rsidP="00100F69">
      <w:pPr>
        <w:tabs>
          <w:tab w:val="left" w:pos="3969"/>
        </w:tabs>
        <w:ind w:right="-284"/>
        <w:rPr>
          <w:rFonts w:ascii="Segoe UI Light" w:eastAsia="Segoe UI Light" w:hAnsi="Segoe UI Light" w:cs="Segoe UI Light"/>
        </w:rPr>
      </w:pPr>
    </w:p>
    <w:p w:rsidR="00100F69" w:rsidRPr="004F33D1" w:rsidRDefault="00100F69" w:rsidP="00100F69">
      <w:pPr>
        <w:tabs>
          <w:tab w:val="left" w:pos="3969"/>
        </w:tabs>
        <w:ind w:right="-284"/>
        <w:rPr>
          <w:rFonts w:ascii="Segoe UI Light" w:eastAsia="Segoe UI Light" w:hAnsi="Segoe UI Light" w:cs="Segoe UI Light"/>
        </w:rPr>
      </w:pPr>
    </w:p>
    <w:p w:rsidR="00100F69" w:rsidRPr="00C20CEF" w:rsidRDefault="00100F69" w:rsidP="00100F69">
      <w:pPr>
        <w:rPr>
          <w:color w:val="000000" w:themeColor="text1"/>
          <w:sz w:val="24"/>
        </w:rPr>
      </w:pPr>
    </w:p>
    <w:p w:rsidR="00100F69" w:rsidRDefault="00100F69" w:rsidP="00100F69"/>
    <w:p w:rsidR="00100F69" w:rsidRDefault="00100F69" w:rsidP="00100F69"/>
    <w:p w:rsidR="00100F69" w:rsidRDefault="00100F69" w:rsidP="00100F69"/>
    <w:p w:rsidR="00D55E67" w:rsidRDefault="00D55E67"/>
    <w:sectPr w:rsidR="00D55E67" w:rsidSect="008B6679">
      <w:headerReference w:type="first" r:id="rId7"/>
      <w:pgSz w:w="11906" w:h="16838"/>
      <w:pgMar w:top="1417" w:right="1841" w:bottom="1985"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Light">
    <w:altName w:val="Lucida Grande"/>
    <w:charset w:val="00"/>
    <w:family w:val="swiss"/>
    <w:pitch w:val="variable"/>
    <w:sig w:usb0="E00002FF" w:usb1="4000A47B" w:usb2="00000001"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F2" w:rsidRDefault="00B430F2" w:rsidP="00D55E67">
    <w:pPr>
      <w:pStyle w:val="Kopfzeile"/>
      <w:jc w:val="right"/>
    </w:pPr>
    <w:r w:rsidRPr="00AA3767">
      <w:rPr>
        <w:noProof/>
      </w:rPr>
      <w:drawing>
        <wp:inline distT="0" distB="0" distL="0" distR="0">
          <wp:extent cx="1813284" cy="704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loop Logo EPS-black on white.png"/>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20706" cy="707735"/>
                  </a:xfrm>
                  <a:prstGeom prst="rect">
                    <a:avLst/>
                  </a:prstGeom>
                </pic:spPr>
              </pic:pic>
            </a:graphicData>
          </a:graphic>
        </wp:inline>
      </w:drawing>
    </w:r>
  </w:p>
  <w:p w:rsidR="00B430F2" w:rsidRDefault="00B430F2" w:rsidP="00D55E67">
    <w:pPr>
      <w:pStyle w:val="Kopfzeile"/>
      <w:jc w:val="right"/>
    </w:pPr>
  </w:p>
  <w:p w:rsidR="00B430F2" w:rsidRDefault="00B430F2" w:rsidP="00D55E67">
    <w:pPr>
      <w:pStyle w:val="Kopfzeile"/>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05624"/>
    <w:multiLevelType w:val="hybridMultilevel"/>
    <w:tmpl w:val="5F4A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3742"/>
    <w:rsid w:val="000E2351"/>
    <w:rsid w:val="00100F69"/>
    <w:rsid w:val="001E0E9E"/>
    <w:rsid w:val="00253742"/>
    <w:rsid w:val="003E3740"/>
    <w:rsid w:val="004B4DA1"/>
    <w:rsid w:val="00630265"/>
    <w:rsid w:val="0063191A"/>
    <w:rsid w:val="00861C0B"/>
    <w:rsid w:val="008B6679"/>
    <w:rsid w:val="008F5D73"/>
    <w:rsid w:val="009470A5"/>
    <w:rsid w:val="00AE62BC"/>
    <w:rsid w:val="00B430F2"/>
    <w:rsid w:val="00B83C8B"/>
    <w:rsid w:val="00D55E67"/>
    <w:rsid w:val="00F27261"/>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742"/>
    <w:pPr>
      <w:spacing w:after="200" w:line="276" w:lineRule="auto"/>
    </w:pPr>
    <w:rPr>
      <w:rFonts w:eastAsiaTheme="minorEastAsia"/>
      <w:sz w:val="22"/>
      <w:szCs w:val="22"/>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253742"/>
    <w:rPr>
      <w:color w:val="0000FF"/>
      <w:u w:val="single"/>
    </w:rPr>
  </w:style>
  <w:style w:type="paragraph" w:customStyle="1" w:styleId="7BLstandard">
    <w:name w:val="7 BL standard"/>
    <w:basedOn w:val="Standard"/>
    <w:link w:val="7BLstandardZchn"/>
    <w:qFormat/>
    <w:rsid w:val="00253742"/>
    <w:pPr>
      <w:tabs>
        <w:tab w:val="left" w:pos="1701"/>
      </w:tabs>
      <w:spacing w:after="0"/>
      <w:ind w:right="-1"/>
    </w:pPr>
    <w:rPr>
      <w:rFonts w:ascii="Arial" w:hAnsi="Arial" w:cs="Arial"/>
      <w:color w:val="4C575F"/>
      <w:sz w:val="20"/>
      <w:szCs w:val="20"/>
    </w:rPr>
  </w:style>
  <w:style w:type="character" w:customStyle="1" w:styleId="7BLstandardZchn">
    <w:name w:val="7 BL standard Zchn"/>
    <w:basedOn w:val="Absatzstandardschriftart"/>
    <w:link w:val="7BLstandard"/>
    <w:rsid w:val="00253742"/>
    <w:rPr>
      <w:rFonts w:ascii="Arial" w:eastAsiaTheme="minorEastAsia" w:hAnsi="Arial" w:cs="Arial"/>
      <w:color w:val="4C575F"/>
      <w:sz w:val="20"/>
      <w:szCs w:val="20"/>
      <w:lang w:eastAsia="de-DE"/>
    </w:rPr>
  </w:style>
  <w:style w:type="paragraph" w:styleId="Kopfzeile">
    <w:name w:val="header"/>
    <w:basedOn w:val="Standard"/>
    <w:link w:val="KopfzeileZeichen"/>
    <w:uiPriority w:val="99"/>
    <w:unhideWhenUsed/>
    <w:rsid w:val="0025374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53742"/>
    <w:rPr>
      <w:rFonts w:eastAsiaTheme="minorEastAsia"/>
      <w:sz w:val="22"/>
      <w:szCs w:val="22"/>
      <w:lang w:eastAsia="de-DE"/>
    </w:rPr>
  </w:style>
  <w:style w:type="paragraph" w:styleId="Listenabsatz">
    <w:name w:val="List Paragraph"/>
    <w:basedOn w:val="Standard"/>
    <w:uiPriority w:val="34"/>
    <w:qFormat/>
    <w:rsid w:val="0025374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se@brainloop.com" TargetMode="External"/><Relationship Id="rId6" Type="http://schemas.openxmlformats.org/officeDocument/2006/relationships/hyperlink" Target="mailto:mh@press-n-relations.ch"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Macintosh Word</Application>
  <DocSecurity>0</DocSecurity>
  <Lines>26</Lines>
  <Paragraphs>6</Paragraphs>
  <ScaleCrop>false</ScaleCrop>
  <Company>Press'n'Relations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cp:lastModifiedBy>Markus Häfliger</cp:lastModifiedBy>
  <cp:revision>9</cp:revision>
  <dcterms:created xsi:type="dcterms:W3CDTF">2016-04-27T09:15:00Z</dcterms:created>
  <dcterms:modified xsi:type="dcterms:W3CDTF">2016-08-25T13:46:00Z</dcterms:modified>
</cp:coreProperties>
</file>