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2A" w:rsidRDefault="006A07DC">
      <w:pPr>
        <w:spacing w:line="312" w:lineRule="auto"/>
        <w:jc w:val="both"/>
        <w:rPr>
          <w:rFonts w:ascii="Helvetica" w:eastAsia="Helvetica" w:hAnsi="Helvetica" w:cs="Helvetica"/>
          <w:caps/>
        </w:rPr>
      </w:pPr>
      <w:r>
        <w:rPr>
          <w:rFonts w:ascii="Helvetica" w:hAnsi="Helvetica"/>
          <w:caps/>
        </w:rPr>
        <w:t>PRESSEINFORMATION</w:t>
      </w:r>
    </w:p>
    <w:p w:rsidR="00AF4D2A" w:rsidRDefault="00AF4D2A">
      <w:pPr>
        <w:spacing w:line="312" w:lineRule="auto"/>
        <w:rPr>
          <w:rFonts w:ascii="Helvetica" w:eastAsia="Helvetica" w:hAnsi="Helvetica" w:cs="Helvetica"/>
          <w:sz w:val="20"/>
          <w:szCs w:val="20"/>
        </w:rPr>
      </w:pPr>
    </w:p>
    <w:p w:rsidR="00AF4D2A" w:rsidRDefault="006A07DC">
      <w:pPr>
        <w:spacing w:line="312" w:lineRule="auto"/>
        <w:rPr>
          <w:rFonts w:ascii="Helvetica" w:eastAsia="Helvetica" w:hAnsi="Helvetica" w:cs="Helvetica"/>
          <w:sz w:val="20"/>
          <w:szCs w:val="20"/>
        </w:rPr>
      </w:pPr>
      <w:r>
        <w:rPr>
          <w:rFonts w:ascii="Helvetica" w:hAnsi="Helvetica"/>
          <w:sz w:val="20"/>
          <w:szCs w:val="20"/>
        </w:rPr>
        <w:t xml:space="preserve">Magdeburg, </w:t>
      </w:r>
      <w:r w:rsidR="004B10FD">
        <w:rPr>
          <w:rFonts w:ascii="Helvetica" w:hAnsi="Helvetica"/>
          <w:sz w:val="20"/>
          <w:szCs w:val="20"/>
        </w:rPr>
        <w:t>19</w:t>
      </w:r>
      <w:r w:rsidR="00224BC9">
        <w:rPr>
          <w:rFonts w:ascii="Helvetica" w:hAnsi="Helvetica"/>
          <w:sz w:val="20"/>
          <w:szCs w:val="20"/>
        </w:rPr>
        <w:t>. Februa</w:t>
      </w:r>
      <w:r w:rsidR="002F244F">
        <w:rPr>
          <w:rFonts w:ascii="Helvetica" w:hAnsi="Helvetica"/>
          <w:sz w:val="20"/>
          <w:szCs w:val="20"/>
        </w:rPr>
        <w:t>r</w:t>
      </w:r>
      <w:r>
        <w:rPr>
          <w:rFonts w:ascii="Helvetica" w:hAnsi="Helvetica"/>
          <w:sz w:val="20"/>
          <w:szCs w:val="20"/>
        </w:rPr>
        <w:t xml:space="preserve"> 201</w:t>
      </w:r>
      <w:r w:rsidR="00224BC9">
        <w:rPr>
          <w:rFonts w:ascii="Helvetica" w:hAnsi="Helvetica"/>
          <w:sz w:val="20"/>
          <w:szCs w:val="20"/>
        </w:rPr>
        <w:t>8</w:t>
      </w:r>
    </w:p>
    <w:p w:rsidR="00AF4D2A" w:rsidRDefault="00AF4D2A">
      <w:pPr>
        <w:tabs>
          <w:tab w:val="left" w:pos="6946"/>
          <w:tab w:val="left" w:pos="7088"/>
          <w:tab w:val="left" w:pos="8148"/>
        </w:tabs>
        <w:spacing w:line="288" w:lineRule="auto"/>
        <w:ind w:right="284"/>
        <w:rPr>
          <w:rFonts w:ascii="Helvetica" w:eastAsia="Helvetica" w:hAnsi="Helvetica" w:cs="Helvetica"/>
          <w:sz w:val="20"/>
          <w:szCs w:val="20"/>
        </w:rPr>
      </w:pPr>
    </w:p>
    <w:p w:rsidR="00546D3C" w:rsidRDefault="00546D3C" w:rsidP="0087328D">
      <w:pPr>
        <w:tabs>
          <w:tab w:val="left" w:pos="8148"/>
        </w:tabs>
        <w:spacing w:line="300" w:lineRule="exact"/>
        <w:ind w:right="284"/>
        <w:rPr>
          <w:rFonts w:ascii="Helvetica" w:hAnsi="Helvetica"/>
          <w:b/>
          <w:bCs/>
        </w:rPr>
      </w:pPr>
      <w:r>
        <w:rPr>
          <w:rFonts w:ascii="Helvetica" w:hAnsi="Helvetica"/>
          <w:b/>
          <w:bCs/>
        </w:rPr>
        <w:t>Bodengleiche Dusche als Herzstück des barrierefreien</w:t>
      </w:r>
      <w:r w:rsidRPr="00546D3C">
        <w:rPr>
          <w:rFonts w:ascii="Helvetica" w:hAnsi="Helvetica"/>
          <w:b/>
          <w:bCs/>
        </w:rPr>
        <w:t xml:space="preserve"> </w:t>
      </w:r>
      <w:r>
        <w:rPr>
          <w:rFonts w:ascii="Helvetica" w:hAnsi="Helvetica"/>
          <w:b/>
          <w:bCs/>
        </w:rPr>
        <w:t xml:space="preserve">Bades: Finanzielle Förderung in Sachsen bei </w:t>
      </w:r>
      <w:r w:rsidR="0087328D">
        <w:rPr>
          <w:rFonts w:ascii="Helvetica" w:hAnsi="Helvetica"/>
          <w:b/>
          <w:bCs/>
        </w:rPr>
        <w:t>Umbau</w:t>
      </w:r>
      <w:r>
        <w:rPr>
          <w:rFonts w:ascii="Helvetica" w:hAnsi="Helvetica"/>
          <w:b/>
          <w:bCs/>
        </w:rPr>
        <w:t xml:space="preserve"> gemäß DIN 18040 Teil 2  </w:t>
      </w:r>
    </w:p>
    <w:p w:rsidR="00AF4D2A" w:rsidRDefault="00AF4D2A">
      <w:pPr>
        <w:tabs>
          <w:tab w:val="left" w:pos="8148"/>
        </w:tabs>
        <w:spacing w:line="220" w:lineRule="exact"/>
        <w:ind w:right="284"/>
        <w:rPr>
          <w:rFonts w:ascii="Helvetica" w:eastAsia="Helvetica" w:hAnsi="Helvetica" w:cs="Helvetica"/>
          <w:sz w:val="20"/>
          <w:szCs w:val="20"/>
        </w:rPr>
      </w:pPr>
    </w:p>
    <w:p w:rsidR="00635526" w:rsidRPr="00546D3C" w:rsidRDefault="00546D3C" w:rsidP="00635526">
      <w:pPr>
        <w:tabs>
          <w:tab w:val="left" w:pos="8148"/>
        </w:tabs>
        <w:spacing w:line="280" w:lineRule="exact"/>
        <w:rPr>
          <w:rFonts w:ascii="Helvetica" w:hAnsi="Helvetica"/>
          <w:sz w:val="20"/>
          <w:szCs w:val="20"/>
        </w:rPr>
      </w:pPr>
      <w:r>
        <w:rPr>
          <w:rFonts w:ascii="Helvetica" w:hAnsi="Helvetica"/>
          <w:sz w:val="20"/>
          <w:szCs w:val="20"/>
        </w:rPr>
        <w:t>Sächsische Aufbaubank (SAB) fördert Wohnbauträger</w:t>
      </w:r>
      <w:r w:rsidR="0087328D">
        <w:rPr>
          <w:rFonts w:ascii="Helvetica" w:hAnsi="Helvetica"/>
          <w:sz w:val="20"/>
          <w:szCs w:val="20"/>
        </w:rPr>
        <w:t xml:space="preserve"> bei Realisierung barrierefreier Wohnungen</w:t>
      </w:r>
    </w:p>
    <w:p w:rsidR="00AF4D2A" w:rsidRDefault="00AF4D2A">
      <w:pPr>
        <w:spacing w:line="288" w:lineRule="auto"/>
        <w:rPr>
          <w:rFonts w:ascii="Helvetica" w:eastAsia="Helvetica" w:hAnsi="Helvetica" w:cs="Helvetica"/>
          <w:b/>
          <w:bCs/>
          <w:sz w:val="20"/>
          <w:szCs w:val="20"/>
        </w:rPr>
      </w:pPr>
    </w:p>
    <w:p w:rsidR="00131C93" w:rsidRDefault="0087328D" w:rsidP="00224BC9">
      <w:pPr>
        <w:spacing w:line="288" w:lineRule="auto"/>
        <w:rPr>
          <w:rFonts w:ascii="Helvetica" w:hAnsi="Helvetica"/>
          <w:b/>
          <w:bCs/>
          <w:sz w:val="20"/>
          <w:szCs w:val="20"/>
        </w:rPr>
      </w:pPr>
      <w:r>
        <w:rPr>
          <w:rFonts w:ascii="Helvetica" w:hAnsi="Helvetica"/>
          <w:b/>
          <w:bCs/>
          <w:sz w:val="20"/>
          <w:szCs w:val="20"/>
        </w:rPr>
        <w:t>Der Bedarf an barrierefreien Wohnungen steigt aufgrund der de</w:t>
      </w:r>
      <w:r w:rsidR="00425386">
        <w:rPr>
          <w:rFonts w:ascii="Helvetica" w:hAnsi="Helvetica"/>
          <w:b/>
          <w:bCs/>
          <w:sz w:val="20"/>
          <w:szCs w:val="20"/>
        </w:rPr>
        <w:t>mografischen Entwicklung rasant</w:t>
      </w:r>
      <w:r w:rsidR="002F244F">
        <w:rPr>
          <w:rFonts w:ascii="Helvetica" w:hAnsi="Helvetica"/>
          <w:b/>
          <w:bCs/>
          <w:sz w:val="20"/>
          <w:szCs w:val="20"/>
        </w:rPr>
        <w:t>. H</w:t>
      </w:r>
      <w:r w:rsidR="00425386">
        <w:rPr>
          <w:rFonts w:ascii="Helvetica" w:hAnsi="Helvetica"/>
          <w:b/>
          <w:bCs/>
          <w:sz w:val="20"/>
          <w:szCs w:val="20"/>
        </w:rPr>
        <w:t>ierzu trägt zum einen</w:t>
      </w:r>
      <w:r w:rsidR="00962509">
        <w:rPr>
          <w:rFonts w:ascii="Helvetica" w:hAnsi="Helvetica"/>
          <w:b/>
          <w:bCs/>
          <w:sz w:val="20"/>
          <w:szCs w:val="20"/>
        </w:rPr>
        <w:t xml:space="preserve"> der</w:t>
      </w:r>
      <w:r w:rsidR="00425386">
        <w:rPr>
          <w:rFonts w:ascii="Helvetica" w:hAnsi="Helvetica"/>
          <w:b/>
          <w:bCs/>
          <w:sz w:val="20"/>
          <w:szCs w:val="20"/>
        </w:rPr>
        <w:t xml:space="preserve"> wachsende Anteil an pflegebedürftigen Personen bei, zum andere</w:t>
      </w:r>
      <w:r w:rsidR="00962509">
        <w:rPr>
          <w:rFonts w:ascii="Helvetica" w:hAnsi="Helvetica"/>
          <w:b/>
          <w:bCs/>
          <w:sz w:val="20"/>
          <w:szCs w:val="20"/>
        </w:rPr>
        <w:t>n die</w:t>
      </w:r>
      <w:r w:rsidR="00425386">
        <w:rPr>
          <w:rFonts w:ascii="Helvetica" w:hAnsi="Helvetica"/>
          <w:b/>
          <w:bCs/>
          <w:sz w:val="20"/>
          <w:szCs w:val="20"/>
        </w:rPr>
        <w:t xml:space="preserve"> gestiegene</w:t>
      </w:r>
      <w:r w:rsidR="00962509">
        <w:rPr>
          <w:rFonts w:ascii="Helvetica" w:hAnsi="Helvetica"/>
          <w:b/>
          <w:bCs/>
          <w:sz w:val="20"/>
          <w:szCs w:val="20"/>
        </w:rPr>
        <w:t>n</w:t>
      </w:r>
      <w:r w:rsidR="00425386">
        <w:rPr>
          <w:rFonts w:ascii="Helvetica" w:hAnsi="Helvetica"/>
          <w:b/>
          <w:bCs/>
          <w:sz w:val="20"/>
          <w:szCs w:val="20"/>
        </w:rPr>
        <w:t xml:space="preserve"> Komfortansprüche. Beim Neubau, aber auch beim Modernisieren im Bestand</w:t>
      </w:r>
      <w:r w:rsidR="00962509">
        <w:rPr>
          <w:rFonts w:ascii="Helvetica" w:hAnsi="Helvetica"/>
          <w:b/>
          <w:bCs/>
          <w:sz w:val="20"/>
          <w:szCs w:val="20"/>
        </w:rPr>
        <w:t>,</w:t>
      </w:r>
      <w:r w:rsidR="00425386">
        <w:rPr>
          <w:rFonts w:ascii="Helvetica" w:hAnsi="Helvetica"/>
          <w:b/>
          <w:bCs/>
          <w:sz w:val="20"/>
          <w:szCs w:val="20"/>
        </w:rPr>
        <w:t xml:space="preserve"> steht für Bauherren </w:t>
      </w:r>
      <w:r>
        <w:rPr>
          <w:rFonts w:ascii="Helvetica" w:hAnsi="Helvetica"/>
          <w:b/>
          <w:bCs/>
          <w:sz w:val="20"/>
          <w:szCs w:val="20"/>
        </w:rPr>
        <w:t>insbesondere das Bad</w:t>
      </w:r>
      <w:r w:rsidR="00425386">
        <w:rPr>
          <w:rFonts w:ascii="Helvetica" w:hAnsi="Helvetica"/>
          <w:b/>
          <w:bCs/>
          <w:sz w:val="20"/>
          <w:szCs w:val="20"/>
        </w:rPr>
        <w:t xml:space="preserve"> im Fokus</w:t>
      </w:r>
      <w:r>
        <w:rPr>
          <w:rFonts w:ascii="Helvetica" w:hAnsi="Helvetica"/>
          <w:b/>
          <w:bCs/>
          <w:sz w:val="20"/>
          <w:szCs w:val="20"/>
        </w:rPr>
        <w:t>.</w:t>
      </w:r>
      <w:r w:rsidR="00425386">
        <w:rPr>
          <w:rFonts w:ascii="Helvetica" w:hAnsi="Helvetica"/>
          <w:b/>
          <w:bCs/>
          <w:sz w:val="20"/>
          <w:szCs w:val="20"/>
        </w:rPr>
        <w:t xml:space="preserve"> Die barrierefreie Umgestaltung wird auf Basis des </w:t>
      </w:r>
      <w:r w:rsidR="00425386" w:rsidRPr="007D3F03">
        <w:rPr>
          <w:rFonts w:ascii="Helvetica" w:hAnsi="Helvetica"/>
          <w:b/>
          <w:bCs/>
          <w:color w:val="auto"/>
          <w:sz w:val="20"/>
          <w:szCs w:val="20"/>
        </w:rPr>
        <w:t>der Pflegereform 2016/2017 mit maximal 4.000,- Euro gef</w:t>
      </w:r>
      <w:r w:rsidR="00425386">
        <w:rPr>
          <w:rFonts w:ascii="Helvetica" w:hAnsi="Helvetica"/>
          <w:b/>
          <w:bCs/>
          <w:sz w:val="20"/>
          <w:szCs w:val="20"/>
        </w:rPr>
        <w:t>ördert. Hinzu kommt jetzt in Sachsen eine attraktive Förderung durch die Sächsische Aufbaubank</w:t>
      </w:r>
      <w:r w:rsidR="00C306C0">
        <w:rPr>
          <w:rFonts w:ascii="Helvetica" w:hAnsi="Helvetica"/>
          <w:b/>
          <w:bCs/>
          <w:sz w:val="20"/>
          <w:szCs w:val="20"/>
        </w:rPr>
        <w:t xml:space="preserve"> (SAB)</w:t>
      </w:r>
      <w:r w:rsidR="00425386">
        <w:rPr>
          <w:rFonts w:ascii="Helvetica" w:hAnsi="Helvetica"/>
          <w:b/>
          <w:bCs/>
          <w:sz w:val="20"/>
          <w:szCs w:val="20"/>
        </w:rPr>
        <w:t xml:space="preserve">: Mit dem </w:t>
      </w:r>
      <w:r w:rsidR="00962509">
        <w:rPr>
          <w:rFonts w:ascii="Helvetica" w:hAnsi="Helvetica"/>
          <w:b/>
          <w:bCs/>
          <w:sz w:val="20"/>
          <w:szCs w:val="20"/>
        </w:rPr>
        <w:t>„</w:t>
      </w:r>
      <w:r w:rsidR="00425386">
        <w:rPr>
          <w:rFonts w:ascii="Helvetica" w:hAnsi="Helvetica"/>
          <w:b/>
          <w:bCs/>
          <w:sz w:val="20"/>
          <w:szCs w:val="20"/>
        </w:rPr>
        <w:t>Landesprogramm Wohnraumanpassung</w:t>
      </w:r>
      <w:r w:rsidR="00962509">
        <w:rPr>
          <w:rFonts w:ascii="Helvetica" w:hAnsi="Helvetica"/>
          <w:b/>
          <w:bCs/>
          <w:sz w:val="20"/>
          <w:szCs w:val="20"/>
        </w:rPr>
        <w:t>“</w:t>
      </w:r>
      <w:r w:rsidR="00425386">
        <w:rPr>
          <w:rFonts w:ascii="Helvetica" w:hAnsi="Helvetica"/>
          <w:b/>
          <w:bCs/>
          <w:sz w:val="20"/>
          <w:szCs w:val="20"/>
        </w:rPr>
        <w:t xml:space="preserve"> unterstützt der Freistaat bei der Finanzieru</w:t>
      </w:r>
      <w:r w:rsidR="00737108">
        <w:rPr>
          <w:rFonts w:ascii="Helvetica" w:hAnsi="Helvetica"/>
          <w:b/>
          <w:bCs/>
          <w:sz w:val="20"/>
          <w:szCs w:val="20"/>
        </w:rPr>
        <w:t xml:space="preserve">ng von baulichen Maßnahmen, um </w:t>
      </w:r>
      <w:r w:rsidR="00425386">
        <w:rPr>
          <w:rFonts w:ascii="Helvetica" w:hAnsi="Helvetica"/>
          <w:b/>
          <w:bCs/>
          <w:sz w:val="20"/>
          <w:szCs w:val="20"/>
        </w:rPr>
        <w:t>die Nutzung für mobilitätseingeschränkte Bewohner zu verbessern. „Dabei ist zu beachten, dass sich die Umsetzung der Maßnahmen an der DIN 18040 Teil 2 zu</w:t>
      </w:r>
      <w:r w:rsidR="007A4FDB">
        <w:rPr>
          <w:rFonts w:ascii="Helvetica" w:hAnsi="Helvetica"/>
          <w:b/>
          <w:bCs/>
          <w:sz w:val="20"/>
          <w:szCs w:val="20"/>
        </w:rPr>
        <w:t xml:space="preserve"> </w:t>
      </w:r>
      <w:r w:rsidR="00425386">
        <w:rPr>
          <w:rFonts w:ascii="Helvetica" w:hAnsi="Helvetica"/>
          <w:b/>
          <w:bCs/>
          <w:sz w:val="20"/>
          <w:szCs w:val="20"/>
        </w:rPr>
        <w:t>orientieren hat, um die finanzielle Förderung sicherzustellen</w:t>
      </w:r>
      <w:r w:rsidR="00C306C0">
        <w:rPr>
          <w:rFonts w:ascii="Helvetica" w:hAnsi="Helvetica"/>
          <w:b/>
          <w:bCs/>
          <w:sz w:val="20"/>
          <w:szCs w:val="20"/>
        </w:rPr>
        <w:t>“,</w:t>
      </w:r>
      <w:r w:rsidR="00C306C0" w:rsidRPr="00C306C0">
        <w:rPr>
          <w:rFonts w:ascii="Helvetica" w:hAnsi="Helvetica"/>
          <w:b/>
          <w:bCs/>
          <w:sz w:val="20"/>
          <w:szCs w:val="20"/>
        </w:rPr>
        <w:t xml:space="preserve"> </w:t>
      </w:r>
      <w:r w:rsidR="00C306C0">
        <w:rPr>
          <w:rFonts w:ascii="Helvetica" w:hAnsi="Helvetica"/>
          <w:b/>
          <w:bCs/>
          <w:sz w:val="20"/>
          <w:szCs w:val="20"/>
        </w:rPr>
        <w:t xml:space="preserve">betont Christian Jacobs, der mit seiner Firma Gang-Way GmbH Wohnbauträger seit vielen Jahren zum Thema berät. </w:t>
      </w:r>
    </w:p>
    <w:p w:rsidR="00131C93" w:rsidRDefault="00131C93" w:rsidP="00224BC9">
      <w:pPr>
        <w:spacing w:line="288" w:lineRule="auto"/>
        <w:rPr>
          <w:rFonts w:ascii="Helvetica" w:hAnsi="Helvetica"/>
          <w:b/>
          <w:bCs/>
          <w:sz w:val="20"/>
          <w:szCs w:val="20"/>
        </w:rPr>
      </w:pPr>
    </w:p>
    <w:p w:rsidR="00224BC9" w:rsidRPr="0080151E" w:rsidRDefault="00C306C0" w:rsidP="00224BC9">
      <w:pPr>
        <w:spacing w:line="288" w:lineRule="auto"/>
        <w:rPr>
          <w:rFonts w:ascii="Helvetica" w:hAnsi="Helvetica"/>
          <w:bCs/>
          <w:color w:val="auto"/>
          <w:sz w:val="20"/>
          <w:szCs w:val="20"/>
        </w:rPr>
      </w:pPr>
      <w:r w:rsidRPr="0080151E">
        <w:rPr>
          <w:rFonts w:ascii="Helvetica" w:hAnsi="Helvetica"/>
          <w:bCs/>
          <w:color w:val="auto"/>
          <w:sz w:val="20"/>
          <w:szCs w:val="20"/>
        </w:rPr>
        <w:t>„Die Umsetzung zumindest von zentralen Maßnahmen gemäß DIN 18040 Teil 2 gilt nicht nur für d</w:t>
      </w:r>
      <w:r w:rsidR="004E0E2A" w:rsidRPr="0080151E">
        <w:rPr>
          <w:rFonts w:ascii="Helvetica" w:hAnsi="Helvetica"/>
          <w:bCs/>
          <w:color w:val="auto"/>
          <w:sz w:val="20"/>
          <w:szCs w:val="20"/>
        </w:rPr>
        <w:t>as</w:t>
      </w:r>
      <w:r w:rsidRPr="0080151E">
        <w:rPr>
          <w:rFonts w:ascii="Helvetica" w:hAnsi="Helvetica"/>
          <w:bCs/>
          <w:color w:val="auto"/>
          <w:sz w:val="20"/>
          <w:szCs w:val="20"/>
        </w:rPr>
        <w:t xml:space="preserve"> SAB-Förderprogramm, sondern für jede Art von Förderung, auch seitens der Pflegekasse oder der KfW. </w:t>
      </w:r>
      <w:r w:rsidR="00425386" w:rsidRPr="0080151E">
        <w:rPr>
          <w:rFonts w:ascii="Helvetica" w:hAnsi="Helvetica"/>
          <w:bCs/>
          <w:color w:val="auto"/>
          <w:sz w:val="20"/>
          <w:szCs w:val="20"/>
        </w:rPr>
        <w:t xml:space="preserve">Das Bad ist als </w:t>
      </w:r>
      <w:r w:rsidR="0087328D" w:rsidRPr="0080151E">
        <w:rPr>
          <w:rFonts w:ascii="Helvetica" w:hAnsi="Helvetica"/>
          <w:bCs/>
          <w:color w:val="auto"/>
          <w:sz w:val="20"/>
          <w:szCs w:val="20"/>
        </w:rPr>
        <w:t>Unfallschwerpunkt</w:t>
      </w:r>
      <w:r w:rsidR="00425386" w:rsidRPr="0080151E">
        <w:rPr>
          <w:rFonts w:ascii="Helvetica" w:hAnsi="Helvetica"/>
          <w:bCs/>
          <w:color w:val="auto"/>
          <w:sz w:val="20"/>
          <w:szCs w:val="20"/>
        </w:rPr>
        <w:t xml:space="preserve"> Nummer eins</w:t>
      </w:r>
      <w:r w:rsidRPr="0080151E">
        <w:rPr>
          <w:rFonts w:ascii="Helvetica" w:hAnsi="Helvetica"/>
          <w:bCs/>
          <w:color w:val="auto"/>
          <w:sz w:val="20"/>
          <w:szCs w:val="20"/>
        </w:rPr>
        <w:t xml:space="preserve"> dabei</w:t>
      </w:r>
      <w:r w:rsidR="0087328D" w:rsidRPr="0080151E">
        <w:rPr>
          <w:rFonts w:ascii="Helvetica" w:hAnsi="Helvetica"/>
          <w:bCs/>
          <w:color w:val="auto"/>
          <w:sz w:val="20"/>
          <w:szCs w:val="20"/>
        </w:rPr>
        <w:t xml:space="preserve"> </w:t>
      </w:r>
      <w:r w:rsidR="00425386" w:rsidRPr="0080151E">
        <w:rPr>
          <w:rFonts w:ascii="Helvetica" w:hAnsi="Helvetica"/>
          <w:bCs/>
          <w:color w:val="auto"/>
          <w:sz w:val="20"/>
          <w:szCs w:val="20"/>
        </w:rPr>
        <w:t xml:space="preserve">prädestiniert für die barrierefreie Umgestaltung, denn sie bietet </w:t>
      </w:r>
      <w:r w:rsidR="0087328D" w:rsidRPr="0080151E">
        <w:rPr>
          <w:rFonts w:ascii="Helvetica" w:hAnsi="Helvetica"/>
          <w:bCs/>
          <w:color w:val="auto"/>
          <w:sz w:val="20"/>
          <w:szCs w:val="20"/>
        </w:rPr>
        <w:t>d</w:t>
      </w:r>
      <w:r w:rsidR="00425386" w:rsidRPr="0080151E">
        <w:rPr>
          <w:rFonts w:ascii="Helvetica" w:hAnsi="Helvetica"/>
          <w:bCs/>
          <w:color w:val="auto"/>
          <w:sz w:val="20"/>
          <w:szCs w:val="20"/>
        </w:rPr>
        <w:t>as größte Optimierungspotenzia</w:t>
      </w:r>
      <w:r w:rsidR="00C33FC8" w:rsidRPr="0080151E">
        <w:rPr>
          <w:rFonts w:ascii="Helvetica" w:hAnsi="Helvetica"/>
          <w:bCs/>
          <w:color w:val="auto"/>
          <w:sz w:val="20"/>
          <w:szCs w:val="20"/>
        </w:rPr>
        <w:t xml:space="preserve">l.“ </w:t>
      </w:r>
      <w:r w:rsidRPr="0080151E">
        <w:rPr>
          <w:rFonts w:ascii="Helvetica" w:hAnsi="Helvetica"/>
          <w:bCs/>
          <w:color w:val="auto"/>
          <w:sz w:val="20"/>
          <w:szCs w:val="20"/>
        </w:rPr>
        <w:t>Hier</w:t>
      </w:r>
      <w:r w:rsidR="00C33FC8" w:rsidRPr="0080151E">
        <w:rPr>
          <w:rFonts w:ascii="Helvetica" w:hAnsi="Helvetica"/>
          <w:bCs/>
          <w:color w:val="auto"/>
          <w:sz w:val="20"/>
          <w:szCs w:val="20"/>
        </w:rPr>
        <w:t xml:space="preserve"> spiele der Einbau des Duschbereichs eine zentrale Rolle, so Jacobs, der sich mit dem Vertrieb von bodengleichen Duschen auf die sichere Gestaltung des Nassbereichs spezialisiert hat.</w:t>
      </w:r>
      <w:r w:rsidR="001F18F8" w:rsidRPr="0080151E">
        <w:rPr>
          <w:rFonts w:ascii="Helvetica" w:hAnsi="Helvetica"/>
          <w:bCs/>
          <w:color w:val="auto"/>
          <w:sz w:val="20"/>
          <w:szCs w:val="20"/>
        </w:rPr>
        <w:t xml:space="preserve"> Hier ist die Umsetzung im Bestand bautechnisch oft komplex und meist nur mit wartungsfreien Pumpen möglich, die das Abwasser rasch und sicher abführen. Ein Beispiel sind die </w:t>
      </w:r>
      <w:r w:rsidR="00516190" w:rsidRPr="0080151E">
        <w:rPr>
          <w:rFonts w:ascii="Helvetica" w:hAnsi="Helvetica"/>
          <w:bCs/>
          <w:color w:val="auto"/>
          <w:sz w:val="20"/>
          <w:szCs w:val="20"/>
        </w:rPr>
        <w:t>„</w:t>
      </w:r>
      <w:r w:rsidR="001F18F8" w:rsidRPr="0080151E">
        <w:rPr>
          <w:rFonts w:ascii="Helvetica" w:hAnsi="Helvetica"/>
          <w:bCs/>
          <w:color w:val="auto"/>
          <w:sz w:val="20"/>
          <w:szCs w:val="20"/>
        </w:rPr>
        <w:t>Sanftläufer</w:t>
      </w:r>
      <w:r w:rsidR="00516190" w:rsidRPr="0080151E">
        <w:rPr>
          <w:rFonts w:ascii="Helvetica" w:hAnsi="Helvetica"/>
          <w:bCs/>
          <w:color w:val="auto"/>
          <w:sz w:val="20"/>
          <w:szCs w:val="20"/>
        </w:rPr>
        <w:t>“</w:t>
      </w:r>
      <w:r w:rsidR="001F18F8" w:rsidRPr="0080151E">
        <w:rPr>
          <w:rFonts w:ascii="Helvetica" w:hAnsi="Helvetica"/>
          <w:bCs/>
          <w:color w:val="auto"/>
          <w:sz w:val="20"/>
          <w:szCs w:val="20"/>
        </w:rPr>
        <w:t xml:space="preserve">-Systeme von Gang-Way, die </w:t>
      </w:r>
      <w:r w:rsidR="00B07CA0" w:rsidRPr="0080151E">
        <w:rPr>
          <w:rFonts w:ascii="Helvetica" w:hAnsi="Helvetica"/>
          <w:bCs/>
          <w:color w:val="auto"/>
          <w:sz w:val="20"/>
          <w:szCs w:val="20"/>
        </w:rPr>
        <w:t>laut</w:t>
      </w:r>
      <w:r w:rsidR="001F18F8" w:rsidRPr="0080151E">
        <w:rPr>
          <w:rFonts w:ascii="Helvetica" w:hAnsi="Helvetica"/>
          <w:bCs/>
          <w:color w:val="auto"/>
          <w:sz w:val="20"/>
          <w:szCs w:val="20"/>
        </w:rPr>
        <w:t xml:space="preserve"> Christian Jacobs </w:t>
      </w:r>
      <w:r w:rsidRPr="0080151E">
        <w:rPr>
          <w:rFonts w:ascii="Helvetica" w:hAnsi="Helvetica"/>
          <w:bCs/>
          <w:color w:val="auto"/>
          <w:sz w:val="20"/>
          <w:szCs w:val="20"/>
        </w:rPr>
        <w:t xml:space="preserve">als bisher einziges komplett wartungs- und reinigungsfreies System auf dem Markt </w:t>
      </w:r>
      <w:r w:rsidR="001F18F8" w:rsidRPr="0080151E">
        <w:rPr>
          <w:rFonts w:ascii="Helvetica" w:hAnsi="Helvetica"/>
          <w:bCs/>
          <w:color w:val="auto"/>
          <w:sz w:val="20"/>
          <w:szCs w:val="20"/>
        </w:rPr>
        <w:t xml:space="preserve">mittlerweile in über 6.000 Wohneinheiten erfolgreich </w:t>
      </w:r>
      <w:r w:rsidR="00B07CA0" w:rsidRPr="0080151E">
        <w:rPr>
          <w:rFonts w:ascii="Helvetica" w:hAnsi="Helvetica"/>
          <w:bCs/>
          <w:color w:val="auto"/>
          <w:sz w:val="20"/>
          <w:szCs w:val="20"/>
        </w:rPr>
        <w:t>installiert wurden</w:t>
      </w:r>
      <w:r w:rsidR="001F18F8" w:rsidRPr="0080151E">
        <w:rPr>
          <w:rFonts w:ascii="Helvetica" w:hAnsi="Helvetica"/>
          <w:bCs/>
          <w:color w:val="auto"/>
          <w:sz w:val="20"/>
          <w:szCs w:val="20"/>
        </w:rPr>
        <w:t>.</w:t>
      </w:r>
      <w:r w:rsidR="00131C93" w:rsidRPr="0080151E">
        <w:rPr>
          <w:rFonts w:ascii="Helvetica" w:hAnsi="Helvetica"/>
          <w:bCs/>
          <w:color w:val="auto"/>
          <w:sz w:val="20"/>
          <w:szCs w:val="20"/>
        </w:rPr>
        <w:t xml:space="preserve"> „</w:t>
      </w:r>
      <w:r w:rsidR="00005921" w:rsidRPr="0080151E">
        <w:rPr>
          <w:rFonts w:ascii="Helvetica" w:hAnsi="Helvetica"/>
          <w:bCs/>
          <w:color w:val="auto"/>
          <w:sz w:val="20"/>
          <w:szCs w:val="20"/>
        </w:rPr>
        <w:t>Wir haben hier gute Erfahr</w:t>
      </w:r>
      <w:r w:rsidR="00131C93" w:rsidRPr="0080151E">
        <w:rPr>
          <w:rFonts w:ascii="Helvetica" w:hAnsi="Helvetica"/>
          <w:bCs/>
          <w:color w:val="auto"/>
          <w:sz w:val="20"/>
          <w:szCs w:val="20"/>
        </w:rPr>
        <w:t>ungen gemacht, de</w:t>
      </w:r>
      <w:r w:rsidR="00005921" w:rsidRPr="0080151E">
        <w:rPr>
          <w:rFonts w:ascii="Helvetica" w:hAnsi="Helvetica"/>
          <w:bCs/>
          <w:color w:val="auto"/>
          <w:sz w:val="20"/>
          <w:szCs w:val="20"/>
        </w:rPr>
        <w:t>n</w:t>
      </w:r>
      <w:r w:rsidR="00131C93" w:rsidRPr="0080151E">
        <w:rPr>
          <w:rFonts w:ascii="Helvetica" w:hAnsi="Helvetica"/>
          <w:bCs/>
          <w:color w:val="auto"/>
          <w:sz w:val="20"/>
          <w:szCs w:val="20"/>
        </w:rPr>
        <w:t>n der Einbau von wartungsfreien bodengleichen Duschen ist konform der DIN-Norm und wird so gut wie immer gefördert.“</w:t>
      </w:r>
    </w:p>
    <w:p w:rsidR="00224BC9" w:rsidRDefault="00224BC9" w:rsidP="00224BC9">
      <w:pPr>
        <w:spacing w:line="288" w:lineRule="auto"/>
        <w:rPr>
          <w:rFonts w:ascii="Helvetica" w:hAnsi="Helvetica"/>
          <w:b/>
          <w:bCs/>
          <w:sz w:val="20"/>
          <w:szCs w:val="20"/>
        </w:rPr>
      </w:pPr>
    </w:p>
    <w:p w:rsidR="001F18F8" w:rsidRPr="00224BC9" w:rsidRDefault="00224BC9" w:rsidP="00E066A2">
      <w:pPr>
        <w:spacing w:line="288" w:lineRule="auto"/>
        <w:rPr>
          <w:rFonts w:ascii="Helvetica" w:hAnsi="Helvetica"/>
          <w:bCs/>
          <w:sz w:val="20"/>
          <w:szCs w:val="20"/>
        </w:rPr>
      </w:pPr>
      <w:r w:rsidRPr="00224BC9">
        <w:rPr>
          <w:rFonts w:ascii="Helvetica" w:hAnsi="Helvetica"/>
          <w:bCs/>
          <w:sz w:val="20"/>
          <w:szCs w:val="20"/>
        </w:rPr>
        <w:t xml:space="preserve">Die Höhe der Zuwendung beträgt laut Förderrichtlinie der SAB </w:t>
      </w:r>
      <w:r w:rsidRPr="00224BC9">
        <w:rPr>
          <w:rFonts w:ascii="Helvetica" w:hAnsi="Helvetica"/>
          <w:bCs/>
          <w:sz w:val="20"/>
        </w:rPr>
        <w:t>„</w:t>
      </w:r>
      <w:r>
        <w:rPr>
          <w:rFonts w:ascii="Arial" w:hAnsi="Arial"/>
          <w:sz w:val="20"/>
        </w:rPr>
        <w:t>80 Prozent der unmittelbar fü</w:t>
      </w:r>
      <w:r w:rsidRPr="00224BC9">
        <w:rPr>
          <w:rFonts w:ascii="Arial" w:hAnsi="Arial"/>
          <w:sz w:val="20"/>
        </w:rPr>
        <w:t>̈</w:t>
      </w:r>
      <w:r>
        <w:rPr>
          <w:rFonts w:ascii="Arial" w:hAnsi="Arial"/>
          <w:sz w:val="20"/>
        </w:rPr>
        <w:t>r die fö</w:t>
      </w:r>
      <w:r w:rsidRPr="00224BC9">
        <w:rPr>
          <w:rFonts w:ascii="Arial" w:hAnsi="Arial"/>
          <w:sz w:val="20"/>
        </w:rPr>
        <w:t>̈</w:t>
      </w:r>
      <w:r>
        <w:rPr>
          <w:rFonts w:ascii="Arial" w:hAnsi="Arial"/>
          <w:sz w:val="20"/>
        </w:rPr>
        <w:t>rderfä</w:t>
      </w:r>
      <w:r w:rsidRPr="00224BC9">
        <w:rPr>
          <w:rFonts w:ascii="Arial" w:hAnsi="Arial"/>
          <w:sz w:val="20"/>
        </w:rPr>
        <w:t>̈higen Maßnahmen entstandenen Ausgaben einschließlich der Bauneb</w:t>
      </w:r>
      <w:r>
        <w:rPr>
          <w:rFonts w:ascii="Arial" w:hAnsi="Arial"/>
          <w:sz w:val="20"/>
        </w:rPr>
        <w:t>enkosten, maximal 8 000 Euro; fü</w:t>
      </w:r>
      <w:r w:rsidRPr="00224BC9">
        <w:rPr>
          <w:rFonts w:ascii="Arial" w:hAnsi="Arial"/>
          <w:sz w:val="20"/>
        </w:rPr>
        <w:t xml:space="preserve">̈r das Herstellen von </w:t>
      </w:r>
      <w:r>
        <w:rPr>
          <w:rFonts w:ascii="Arial" w:hAnsi="Arial"/>
          <w:sz w:val="20"/>
        </w:rPr>
        <w:t>barrierefr</w:t>
      </w:r>
      <w:r w:rsidR="00131C93">
        <w:rPr>
          <w:rFonts w:ascii="Arial" w:hAnsi="Arial"/>
          <w:sz w:val="20"/>
        </w:rPr>
        <w:t>eien Wohnraum f</w:t>
      </w:r>
      <w:r>
        <w:rPr>
          <w:rFonts w:ascii="Arial" w:hAnsi="Arial"/>
          <w:sz w:val="20"/>
        </w:rPr>
        <w:t>ü</w:t>
      </w:r>
      <w:r w:rsidRPr="00224BC9">
        <w:rPr>
          <w:rFonts w:ascii="Arial" w:hAnsi="Arial"/>
          <w:sz w:val="20"/>
        </w:rPr>
        <w:t>r R</w:t>
      </w:r>
      <w:r w:rsidR="00B17A6D">
        <w:rPr>
          <w:rFonts w:ascii="Arial" w:hAnsi="Arial"/>
          <w:sz w:val="20"/>
        </w:rPr>
        <w:t>ollstuhlfahrer gem</w:t>
      </w:r>
      <w:r>
        <w:rPr>
          <w:rFonts w:ascii="Arial" w:hAnsi="Arial"/>
          <w:sz w:val="20"/>
        </w:rPr>
        <w:t>ä</w:t>
      </w:r>
      <w:r w:rsidRPr="00224BC9">
        <w:rPr>
          <w:rFonts w:ascii="Arial" w:hAnsi="Arial"/>
          <w:sz w:val="20"/>
        </w:rPr>
        <w:t xml:space="preserve">ß DIN 18040-2 mit dem Kennzeichen „R“ maximal 20 000 Euro.“ </w:t>
      </w:r>
      <w:r w:rsidR="001F18F8" w:rsidRPr="00E066A2">
        <w:rPr>
          <w:rFonts w:ascii="Helvetica" w:hAnsi="Helvetica"/>
          <w:bCs/>
          <w:sz w:val="20"/>
        </w:rPr>
        <w:t xml:space="preserve">Um die Förderzusage im Freistaat Sachsen zu erhalten, haben Bauherren und Wohnbauträger laut Berater Christian Jacobs einige Voraussetzungen zu beachten. „Gefördert werden Mietwohnungen, deren Wohnfläche </w:t>
      </w:r>
      <w:r w:rsidR="00B17A6D">
        <w:rPr>
          <w:rFonts w:ascii="Helvetica" w:hAnsi="Helvetica"/>
          <w:bCs/>
          <w:sz w:val="20"/>
        </w:rPr>
        <w:t xml:space="preserve">eine </w:t>
      </w:r>
      <w:r w:rsidR="001F18F8" w:rsidRPr="00E066A2">
        <w:rPr>
          <w:rFonts w:ascii="Helvetica" w:hAnsi="Helvetica"/>
          <w:bCs/>
          <w:sz w:val="20"/>
        </w:rPr>
        <w:t>b</w:t>
      </w:r>
      <w:r>
        <w:rPr>
          <w:rFonts w:ascii="Helvetica" w:hAnsi="Helvetica"/>
          <w:bCs/>
          <w:sz w:val="20"/>
        </w:rPr>
        <w:t>estimmte Größe nicht überschrei</w:t>
      </w:r>
      <w:r w:rsidR="001F18F8" w:rsidRPr="00E066A2">
        <w:rPr>
          <w:rFonts w:ascii="Helvetica" w:hAnsi="Helvetica"/>
          <w:bCs/>
          <w:sz w:val="20"/>
        </w:rPr>
        <w:t>tet: bei Ein-Personen-Haushalten maximal 60 Quadratmeter, bei zwei im Haushalt lebenden Personen maximal 80 Quadratmeter und für jede weitere Person, die im Ha</w:t>
      </w:r>
      <w:r w:rsidR="00E066A2" w:rsidRPr="00E066A2">
        <w:rPr>
          <w:rFonts w:ascii="Helvetica" w:hAnsi="Helvetica"/>
          <w:bCs/>
          <w:sz w:val="20"/>
        </w:rPr>
        <w:t>ushalt lebt 15 Qudaratmeter</w:t>
      </w:r>
      <w:r>
        <w:rPr>
          <w:rFonts w:ascii="Helvetica" w:hAnsi="Helvetica"/>
          <w:bCs/>
          <w:sz w:val="20"/>
        </w:rPr>
        <w:t>.“ Bei Eigentum</w:t>
      </w:r>
      <w:r w:rsidR="00B17A6D">
        <w:rPr>
          <w:rFonts w:ascii="Helvetica" w:hAnsi="Helvetica"/>
          <w:bCs/>
          <w:sz w:val="20"/>
        </w:rPr>
        <w:t>s</w:t>
      </w:r>
      <w:r>
        <w:rPr>
          <w:rFonts w:ascii="Helvetica" w:hAnsi="Helvetica"/>
          <w:bCs/>
          <w:sz w:val="20"/>
        </w:rPr>
        <w:t>wohnung</w:t>
      </w:r>
      <w:r w:rsidR="00B17A6D">
        <w:rPr>
          <w:rFonts w:ascii="Helvetica" w:hAnsi="Helvetica"/>
          <w:bCs/>
          <w:sz w:val="20"/>
        </w:rPr>
        <w:t>en</w:t>
      </w:r>
      <w:r>
        <w:rPr>
          <w:rFonts w:ascii="Helvetica" w:hAnsi="Helvetica"/>
          <w:bCs/>
          <w:sz w:val="20"/>
        </w:rPr>
        <w:t xml:space="preserve"> betragen die entsprechenden Werte 60, 90 und 20 Quadratmeter.</w:t>
      </w:r>
      <w:r w:rsidR="001F18F8" w:rsidRPr="00E066A2">
        <w:rPr>
          <w:rFonts w:ascii="Helvetica" w:hAnsi="Helvetica"/>
          <w:bCs/>
          <w:sz w:val="20"/>
        </w:rPr>
        <w:t xml:space="preserve"> Laut Förderrichtlinie der sächsischen SAB könne eine Förderung </w:t>
      </w:r>
      <w:r w:rsidR="00B17A6D">
        <w:rPr>
          <w:rFonts w:ascii="Helvetica" w:hAnsi="Helvetica"/>
          <w:bCs/>
          <w:sz w:val="20"/>
        </w:rPr>
        <w:t xml:space="preserve">nur </w:t>
      </w:r>
      <w:r>
        <w:rPr>
          <w:rFonts w:ascii="Helvetica" w:hAnsi="Helvetica"/>
          <w:bCs/>
          <w:sz w:val="20"/>
        </w:rPr>
        <w:t xml:space="preserve">bei noch nicht begonnenen Vorhaben erfolgen, und </w:t>
      </w:r>
      <w:r w:rsidR="00E066A2" w:rsidRPr="00E066A2">
        <w:rPr>
          <w:rFonts w:ascii="Helvetica" w:hAnsi="Helvetica"/>
          <w:bCs/>
          <w:sz w:val="20"/>
        </w:rPr>
        <w:t xml:space="preserve">zudem nur </w:t>
      </w:r>
      <w:r w:rsidR="001F18F8" w:rsidRPr="00E066A2">
        <w:rPr>
          <w:rFonts w:ascii="Helvetica" w:hAnsi="Helvetica"/>
          <w:bCs/>
          <w:sz w:val="20"/>
        </w:rPr>
        <w:t>dann, „</w:t>
      </w:r>
      <w:r w:rsidR="001F18F8" w:rsidRPr="00E066A2">
        <w:rPr>
          <w:rFonts w:ascii="Arial" w:hAnsi="Arial"/>
          <w:sz w:val="20"/>
        </w:rPr>
        <w:t>wenn der Zuwendun</w:t>
      </w:r>
      <w:r w:rsidR="00B17A6D">
        <w:rPr>
          <w:rFonts w:ascii="Arial" w:hAnsi="Arial"/>
          <w:sz w:val="20"/>
        </w:rPr>
        <w:t>gsempfä</w:t>
      </w:r>
      <w:r w:rsidR="00E066A2" w:rsidRPr="00E066A2">
        <w:rPr>
          <w:rFonts w:ascii="Arial" w:hAnsi="Arial"/>
          <w:sz w:val="20"/>
        </w:rPr>
        <w:t xml:space="preserve">̈nger oder ein in seinem </w:t>
      </w:r>
      <w:r w:rsidR="001F18F8" w:rsidRPr="00E066A2">
        <w:rPr>
          <w:rFonts w:ascii="Arial" w:hAnsi="Arial"/>
          <w:sz w:val="20"/>
        </w:rPr>
        <w:t xml:space="preserve">Haushalt lebender Angehöriger voraussichtlich dauerhaft in der Mobilität innerhalb des Wohnraums eingeschrä̈nkt ist“. </w:t>
      </w:r>
    </w:p>
    <w:p w:rsidR="0087328D" w:rsidRDefault="0087328D" w:rsidP="00982846">
      <w:pPr>
        <w:spacing w:line="288" w:lineRule="auto"/>
        <w:rPr>
          <w:rFonts w:ascii="Helvetica" w:hAnsi="Helvetica"/>
          <w:b/>
          <w:bCs/>
          <w:sz w:val="20"/>
          <w:szCs w:val="20"/>
        </w:rPr>
      </w:pPr>
    </w:p>
    <w:p w:rsidR="0087328D" w:rsidRDefault="00131C93" w:rsidP="00982846">
      <w:pPr>
        <w:spacing w:line="288" w:lineRule="auto"/>
        <w:rPr>
          <w:rFonts w:ascii="Helvetica" w:hAnsi="Helvetica"/>
          <w:b/>
          <w:bCs/>
          <w:sz w:val="20"/>
          <w:szCs w:val="20"/>
        </w:rPr>
      </w:pPr>
      <w:r>
        <w:rPr>
          <w:rFonts w:ascii="Helvetica" w:hAnsi="Helvetica"/>
          <w:b/>
          <w:bCs/>
          <w:sz w:val="20"/>
          <w:szCs w:val="20"/>
        </w:rPr>
        <w:t>Nur ein Bruchteil der Bäder altersgerecht ausgestattet</w:t>
      </w:r>
    </w:p>
    <w:p w:rsidR="00005921" w:rsidRPr="0080151E" w:rsidRDefault="002A1D8C" w:rsidP="00E24E31">
      <w:pPr>
        <w:spacing w:line="288" w:lineRule="auto"/>
        <w:rPr>
          <w:rFonts w:ascii="Helvetica" w:hAnsi="Helvetica"/>
          <w:bCs/>
          <w:color w:val="auto"/>
          <w:sz w:val="20"/>
          <w:szCs w:val="20"/>
        </w:rPr>
      </w:pPr>
      <w:r w:rsidRPr="00941281">
        <w:rPr>
          <w:rFonts w:ascii="Helvetica" w:hAnsi="Helvetica"/>
          <w:bCs/>
          <w:sz w:val="20"/>
          <w:szCs w:val="20"/>
        </w:rPr>
        <w:t xml:space="preserve">Wie groß der Bedarf </w:t>
      </w:r>
      <w:r w:rsidR="00224BC9" w:rsidRPr="00941281">
        <w:rPr>
          <w:rFonts w:ascii="Helvetica" w:hAnsi="Helvetica"/>
          <w:bCs/>
          <w:sz w:val="20"/>
          <w:szCs w:val="20"/>
        </w:rPr>
        <w:t xml:space="preserve">an barrierefreien Bädern </w:t>
      </w:r>
      <w:r w:rsidRPr="00941281">
        <w:rPr>
          <w:rFonts w:ascii="Helvetica" w:hAnsi="Helvetica"/>
          <w:bCs/>
          <w:sz w:val="20"/>
          <w:szCs w:val="20"/>
        </w:rPr>
        <w:t>ist, verdeutlichte die ZVSHK-Veranstaltung „Erfolgsfaktor Badezimmer für die Pflege Zuhause“, die im November</w:t>
      </w:r>
      <w:r w:rsidR="00224BC9" w:rsidRPr="00941281">
        <w:rPr>
          <w:rFonts w:ascii="Helvetica" w:hAnsi="Helvetica"/>
          <w:bCs/>
          <w:sz w:val="20"/>
          <w:szCs w:val="20"/>
        </w:rPr>
        <w:t xml:space="preserve"> 2017</w:t>
      </w:r>
      <w:r w:rsidRPr="00941281">
        <w:rPr>
          <w:rFonts w:ascii="Helvetica" w:hAnsi="Helvetica"/>
          <w:bCs/>
          <w:sz w:val="20"/>
          <w:szCs w:val="20"/>
        </w:rPr>
        <w:t xml:space="preserve"> in Berlin stattfand. Von insgesamt 36 Millionen Bädern in Deutschland s</w:t>
      </w:r>
      <w:r w:rsidR="009709D1" w:rsidRPr="00941281">
        <w:rPr>
          <w:rFonts w:ascii="Helvetica" w:hAnsi="Helvetica"/>
          <w:bCs/>
          <w:sz w:val="20"/>
          <w:szCs w:val="20"/>
        </w:rPr>
        <w:t>eien</w:t>
      </w:r>
      <w:r w:rsidRPr="00941281">
        <w:rPr>
          <w:rFonts w:ascii="Helvetica" w:hAnsi="Helvetica"/>
          <w:bCs/>
          <w:sz w:val="20"/>
          <w:szCs w:val="20"/>
        </w:rPr>
        <w:t xml:space="preserve"> derzeit nur 6 Millionen altersger</w:t>
      </w:r>
      <w:r w:rsidR="00982846" w:rsidRPr="00941281">
        <w:rPr>
          <w:rFonts w:ascii="Helvetica" w:hAnsi="Helvetica"/>
          <w:bCs/>
          <w:sz w:val="20"/>
          <w:szCs w:val="20"/>
        </w:rPr>
        <w:t>echt eingerichtet</w:t>
      </w:r>
      <w:r w:rsidR="00397D48" w:rsidRPr="00941281">
        <w:rPr>
          <w:rFonts w:ascii="Helvetica" w:hAnsi="Helvetica"/>
          <w:bCs/>
          <w:sz w:val="20"/>
          <w:szCs w:val="20"/>
        </w:rPr>
        <w:t>.</w:t>
      </w:r>
      <w:r w:rsidRPr="00941281">
        <w:rPr>
          <w:rFonts w:ascii="Helvetica" w:hAnsi="Helvetica"/>
          <w:bCs/>
          <w:sz w:val="20"/>
          <w:szCs w:val="20"/>
        </w:rPr>
        <w:t xml:space="preserve"> „Ein zentraler </w:t>
      </w:r>
      <w:r w:rsidR="00982846" w:rsidRPr="00941281">
        <w:rPr>
          <w:rFonts w:ascii="Helvetica" w:hAnsi="Helvetica"/>
          <w:bCs/>
          <w:sz w:val="20"/>
          <w:szCs w:val="20"/>
        </w:rPr>
        <w:t>Aspekt für mehr Sicherheit im Bad</w:t>
      </w:r>
      <w:r w:rsidRPr="00941281">
        <w:rPr>
          <w:rFonts w:ascii="Helvetica" w:hAnsi="Helvetica"/>
          <w:bCs/>
          <w:sz w:val="20"/>
          <w:szCs w:val="20"/>
        </w:rPr>
        <w:t xml:space="preserve"> ist die barrierefreie A</w:t>
      </w:r>
      <w:r w:rsidR="00982846" w:rsidRPr="00941281">
        <w:rPr>
          <w:rFonts w:ascii="Helvetica" w:hAnsi="Helvetica"/>
          <w:bCs/>
          <w:sz w:val="20"/>
          <w:szCs w:val="20"/>
        </w:rPr>
        <w:t xml:space="preserve">usgestaltung des Duschbereichs. </w:t>
      </w:r>
      <w:r w:rsidR="00982846" w:rsidRPr="0080151E">
        <w:rPr>
          <w:rFonts w:ascii="Helvetica" w:hAnsi="Helvetica"/>
          <w:bCs/>
          <w:color w:val="auto"/>
          <w:sz w:val="20"/>
          <w:szCs w:val="20"/>
        </w:rPr>
        <w:t xml:space="preserve">Hier bewährt sich der Einbau von </w:t>
      </w:r>
      <w:r w:rsidRPr="0080151E">
        <w:rPr>
          <w:rFonts w:ascii="Helvetica" w:hAnsi="Helvetica"/>
          <w:bCs/>
          <w:color w:val="auto"/>
          <w:sz w:val="20"/>
          <w:szCs w:val="20"/>
        </w:rPr>
        <w:t>bodengleiche</w:t>
      </w:r>
      <w:r w:rsidR="00982846" w:rsidRPr="0080151E">
        <w:rPr>
          <w:rFonts w:ascii="Helvetica" w:hAnsi="Helvetica"/>
          <w:bCs/>
          <w:color w:val="auto"/>
          <w:sz w:val="20"/>
          <w:szCs w:val="20"/>
        </w:rPr>
        <w:t xml:space="preserve">n Duschen, wie wir sie mit dem Sanftläufer-System </w:t>
      </w:r>
      <w:r w:rsidR="00131C93" w:rsidRPr="0080151E">
        <w:rPr>
          <w:rFonts w:ascii="Helvetica" w:hAnsi="Helvetica"/>
          <w:bCs/>
          <w:color w:val="auto"/>
          <w:sz w:val="20"/>
          <w:szCs w:val="20"/>
        </w:rPr>
        <w:t xml:space="preserve">mit 5 Jahren Garantie </w:t>
      </w:r>
      <w:r w:rsidR="00982846" w:rsidRPr="0080151E">
        <w:rPr>
          <w:rFonts w:ascii="Helvetica" w:hAnsi="Helvetica"/>
          <w:bCs/>
          <w:color w:val="auto"/>
          <w:sz w:val="20"/>
          <w:szCs w:val="20"/>
        </w:rPr>
        <w:t>anbieten</w:t>
      </w:r>
      <w:r w:rsidRPr="0080151E">
        <w:rPr>
          <w:rFonts w:ascii="Helvetica" w:hAnsi="Helvetica"/>
          <w:bCs/>
          <w:color w:val="auto"/>
          <w:sz w:val="20"/>
          <w:szCs w:val="20"/>
        </w:rPr>
        <w:t xml:space="preserve">“, sagt Christian Jacobs, </w:t>
      </w:r>
      <w:r w:rsidR="00941281" w:rsidRPr="0080151E">
        <w:rPr>
          <w:rFonts w:ascii="Helvetica" w:hAnsi="Helvetica"/>
          <w:bCs/>
          <w:color w:val="auto"/>
          <w:sz w:val="20"/>
          <w:szCs w:val="20"/>
        </w:rPr>
        <w:t>Geschäftsführer der</w:t>
      </w:r>
      <w:r w:rsidR="00982846" w:rsidRPr="0080151E">
        <w:rPr>
          <w:rFonts w:ascii="Helvetica" w:hAnsi="Helvetica"/>
          <w:bCs/>
          <w:color w:val="auto"/>
          <w:sz w:val="20"/>
          <w:szCs w:val="20"/>
        </w:rPr>
        <w:t xml:space="preserve"> </w:t>
      </w:r>
      <w:r w:rsidRPr="0080151E">
        <w:rPr>
          <w:rFonts w:ascii="Helvetica" w:hAnsi="Helvetica"/>
          <w:bCs/>
          <w:color w:val="auto"/>
          <w:sz w:val="20"/>
          <w:szCs w:val="20"/>
        </w:rPr>
        <w:t xml:space="preserve">Gang-Way GmbH. </w:t>
      </w:r>
      <w:r w:rsidR="00982846" w:rsidRPr="0080151E">
        <w:rPr>
          <w:rFonts w:ascii="Helvetica" w:hAnsi="Helvetica"/>
          <w:bCs/>
          <w:color w:val="auto"/>
          <w:sz w:val="20"/>
          <w:szCs w:val="20"/>
        </w:rPr>
        <w:t xml:space="preserve">„Durch den entsprechenden Umbau wird ein schwellenloser Zugang zur Nasszelle ermöglicht. </w:t>
      </w:r>
      <w:r w:rsidR="00224BC9" w:rsidRPr="0080151E">
        <w:rPr>
          <w:rFonts w:ascii="Helvetica" w:hAnsi="Helvetica"/>
          <w:bCs/>
          <w:color w:val="auto"/>
          <w:sz w:val="20"/>
          <w:szCs w:val="20"/>
        </w:rPr>
        <w:t>Dabei</w:t>
      </w:r>
      <w:r w:rsidR="008F28BD" w:rsidRPr="0080151E">
        <w:rPr>
          <w:rFonts w:ascii="Helvetica" w:hAnsi="Helvetica"/>
          <w:bCs/>
          <w:color w:val="auto"/>
          <w:sz w:val="20"/>
          <w:szCs w:val="20"/>
        </w:rPr>
        <w:t xml:space="preserve"> </w:t>
      </w:r>
      <w:r w:rsidR="00E24E31" w:rsidRPr="0080151E">
        <w:rPr>
          <w:rFonts w:ascii="Helvetica" w:hAnsi="Helvetica"/>
          <w:bCs/>
          <w:color w:val="auto"/>
          <w:sz w:val="20"/>
          <w:szCs w:val="20"/>
        </w:rPr>
        <w:t>ist es sinnvoll</w:t>
      </w:r>
      <w:r w:rsidR="00D8522B" w:rsidRPr="0080151E">
        <w:rPr>
          <w:rFonts w:ascii="Helvetica" w:hAnsi="Helvetica"/>
          <w:bCs/>
          <w:color w:val="auto"/>
          <w:sz w:val="20"/>
          <w:szCs w:val="20"/>
        </w:rPr>
        <w:t>,</w:t>
      </w:r>
      <w:r w:rsidR="00E24E31" w:rsidRPr="0080151E">
        <w:rPr>
          <w:rFonts w:ascii="Helvetica" w:hAnsi="Helvetica"/>
          <w:bCs/>
          <w:color w:val="auto"/>
          <w:sz w:val="20"/>
          <w:szCs w:val="20"/>
        </w:rPr>
        <w:t xml:space="preserve"> für</w:t>
      </w:r>
      <w:r w:rsidR="008F28BD" w:rsidRPr="0080151E">
        <w:rPr>
          <w:rFonts w:ascii="Helvetica" w:hAnsi="Helvetica"/>
          <w:bCs/>
          <w:color w:val="auto"/>
          <w:sz w:val="20"/>
          <w:szCs w:val="20"/>
        </w:rPr>
        <w:t xml:space="preserve"> </w:t>
      </w:r>
      <w:r w:rsidR="00E24E31" w:rsidRPr="0080151E">
        <w:rPr>
          <w:rFonts w:ascii="Helvetica" w:hAnsi="Helvetica"/>
          <w:bCs/>
          <w:color w:val="auto"/>
          <w:sz w:val="20"/>
          <w:szCs w:val="20"/>
        </w:rPr>
        <w:t>den Umbau einen spezialisierten SHK-Fachbetrieb zu beauftragen. Dieser kann in Zusammenarbeit mit uns Herstellern passgenaue S</w:t>
      </w:r>
      <w:r w:rsidR="00005921" w:rsidRPr="0080151E">
        <w:rPr>
          <w:rFonts w:ascii="Helvetica" w:hAnsi="Helvetica"/>
          <w:bCs/>
          <w:color w:val="auto"/>
          <w:sz w:val="20"/>
          <w:szCs w:val="20"/>
        </w:rPr>
        <w:t>ysteme installieren“, sagt Jacobs und fügt hinzu: „Oft ist es für die Prüfinstanzen schwer, die genaue Aufbauhöhe der Dusche aus dem Angebot</w:t>
      </w:r>
      <w:r w:rsidR="00E37FFA" w:rsidRPr="0080151E">
        <w:rPr>
          <w:rFonts w:ascii="Helvetica" w:hAnsi="Helvetica"/>
          <w:bCs/>
          <w:color w:val="auto"/>
          <w:sz w:val="20"/>
          <w:szCs w:val="20"/>
        </w:rPr>
        <w:t xml:space="preserve"> zu ermitteln, das dem Antrag beiliegt</w:t>
      </w:r>
      <w:r w:rsidR="00005921" w:rsidRPr="0080151E">
        <w:rPr>
          <w:rFonts w:ascii="Helvetica" w:hAnsi="Helvetica"/>
          <w:bCs/>
          <w:color w:val="auto"/>
          <w:sz w:val="20"/>
          <w:szCs w:val="20"/>
        </w:rPr>
        <w:t>. Hier könnte beispielsweise eine verbindliche Erklä</w:t>
      </w:r>
      <w:r w:rsidR="00E37FFA" w:rsidRPr="0080151E">
        <w:rPr>
          <w:rFonts w:ascii="Helvetica" w:hAnsi="Helvetica"/>
          <w:bCs/>
          <w:color w:val="auto"/>
          <w:sz w:val="20"/>
          <w:szCs w:val="20"/>
        </w:rPr>
        <w:t>rung des installierenden Gewerke</w:t>
      </w:r>
      <w:r w:rsidR="00005921" w:rsidRPr="0080151E">
        <w:rPr>
          <w:rFonts w:ascii="Helvetica" w:hAnsi="Helvetica"/>
          <w:bCs/>
          <w:color w:val="auto"/>
          <w:sz w:val="20"/>
          <w:szCs w:val="20"/>
        </w:rPr>
        <w:t>s für Klarheit sorgen, dass der Betroffene wirklich die bodengleiche Dusche erhält.“</w:t>
      </w:r>
    </w:p>
    <w:p w:rsidR="008B3766" w:rsidRDefault="008B3766" w:rsidP="00982846">
      <w:pPr>
        <w:spacing w:line="288" w:lineRule="auto"/>
        <w:rPr>
          <w:rFonts w:ascii="Helvetica" w:hAnsi="Helvetica"/>
          <w:b/>
          <w:bCs/>
          <w:sz w:val="20"/>
          <w:szCs w:val="20"/>
        </w:rPr>
      </w:pPr>
    </w:p>
    <w:p w:rsidR="00255679" w:rsidRPr="00F062FC" w:rsidRDefault="00255679" w:rsidP="00255679">
      <w:pPr>
        <w:spacing w:line="288" w:lineRule="auto"/>
        <w:rPr>
          <w:rFonts w:ascii="Helvetica" w:hAnsi="Helvetica"/>
          <w:b/>
          <w:bCs/>
          <w:i/>
          <w:sz w:val="20"/>
          <w:szCs w:val="20"/>
        </w:rPr>
      </w:pPr>
      <w:r>
        <w:rPr>
          <w:rFonts w:ascii="Helvetica" w:hAnsi="Helvetica"/>
          <w:b/>
          <w:bCs/>
          <w:i/>
          <w:sz w:val="20"/>
          <w:szCs w:val="20"/>
        </w:rPr>
        <w:t xml:space="preserve">Infokasten: </w:t>
      </w:r>
      <w:r w:rsidRPr="00F062FC">
        <w:rPr>
          <w:rFonts w:ascii="Helvetica" w:hAnsi="Helvetica"/>
          <w:b/>
          <w:bCs/>
          <w:i/>
          <w:sz w:val="20"/>
          <w:szCs w:val="20"/>
        </w:rPr>
        <w:t>Das Funktionsprinzip des Sanftläufers</w:t>
      </w:r>
    </w:p>
    <w:p w:rsidR="008B3766" w:rsidRPr="00131C93" w:rsidRDefault="00255679" w:rsidP="00982846">
      <w:pPr>
        <w:spacing w:line="288" w:lineRule="auto"/>
        <w:rPr>
          <w:rFonts w:ascii="Helvetica" w:hAnsi="Helvetica"/>
          <w:bCs/>
          <w:i/>
          <w:sz w:val="20"/>
          <w:szCs w:val="20"/>
        </w:rPr>
      </w:pPr>
      <w:r w:rsidRPr="00F062FC">
        <w:rPr>
          <w:rFonts w:ascii="Helvetica" w:hAnsi="Helvetica"/>
          <w:bCs/>
          <w:i/>
          <w:sz w:val="20"/>
          <w:szCs w:val="20"/>
        </w:rPr>
        <w:t>Das Prinzip der bodengleichen Dusche mit Ablaufpumpe ist einfach: Filterlose Sensoren erfassen den Volumenstrom, sobald der Wasserhahn aufgedreht wird. Etwas zeitverzögert startet die Membranpumpe automatisch, saugt das Wasser ab und befördert es in den (meist) höher gelegenen Ablauf. Nach Abdrehen des Wasserhahns pumpt der Sanftläufer den Ablauf leer und schaltet automatisch ab. Nach rund 15 Minuten wird das Restwasser abgesaugt.</w:t>
      </w:r>
    </w:p>
    <w:p w:rsidR="008B3766" w:rsidRDefault="008B3766" w:rsidP="00982846">
      <w:pPr>
        <w:spacing w:line="288" w:lineRule="auto"/>
        <w:rPr>
          <w:rFonts w:ascii="Helvetica" w:hAnsi="Helvetica"/>
          <w:b/>
          <w:bCs/>
          <w:sz w:val="20"/>
          <w:szCs w:val="20"/>
        </w:rPr>
      </w:pPr>
    </w:p>
    <w:p w:rsidR="00C854F7" w:rsidRDefault="007D3F03" w:rsidP="00982846">
      <w:pPr>
        <w:spacing w:line="288" w:lineRule="auto"/>
        <w:rPr>
          <w:rFonts w:ascii="Helvetica" w:hAnsi="Helvetica"/>
          <w:bCs/>
          <w:color w:val="auto"/>
          <w:sz w:val="20"/>
          <w:szCs w:val="20"/>
        </w:rPr>
      </w:pPr>
      <w:r w:rsidRPr="007D3F03">
        <w:rPr>
          <w:rFonts w:ascii="Helvetica" w:hAnsi="Helvetica"/>
          <w:b/>
          <w:bCs/>
          <w:color w:val="auto"/>
          <w:sz w:val="20"/>
          <w:szCs w:val="20"/>
        </w:rPr>
        <w:t>Bildmaterial:</w:t>
      </w:r>
      <w:r w:rsidR="00C854F7">
        <w:rPr>
          <w:rFonts w:ascii="Helvetica" w:hAnsi="Helvetica"/>
          <w:b/>
          <w:bCs/>
          <w:color w:val="auto"/>
          <w:sz w:val="20"/>
          <w:szCs w:val="20"/>
        </w:rPr>
        <w:t xml:space="preserve"> </w:t>
      </w:r>
      <w:r w:rsidR="00C854F7">
        <w:rPr>
          <w:rFonts w:ascii="Helvetica" w:hAnsi="Helvetica"/>
          <w:bCs/>
          <w:color w:val="auto"/>
          <w:sz w:val="20"/>
          <w:szCs w:val="20"/>
        </w:rPr>
        <w:t>Bodengleiche Duschen mit Sanftläufer-System von Gang-Way</w:t>
      </w:r>
    </w:p>
    <w:p w:rsidR="008B3766" w:rsidRPr="00C854F7" w:rsidRDefault="00C854F7" w:rsidP="00982846">
      <w:pPr>
        <w:spacing w:line="288" w:lineRule="auto"/>
        <w:rPr>
          <w:rFonts w:ascii="Helvetica" w:hAnsi="Helvetica"/>
          <w:bCs/>
          <w:color w:val="auto"/>
          <w:sz w:val="20"/>
          <w:szCs w:val="20"/>
        </w:rPr>
      </w:pPr>
      <w:r>
        <w:rPr>
          <w:rFonts w:ascii="Helvetica" w:hAnsi="Helvetica"/>
          <w:bCs/>
          <w:color w:val="auto"/>
          <w:sz w:val="20"/>
          <w:szCs w:val="20"/>
        </w:rPr>
        <w:t>(Bildquelle: Gang-Way GmbH)</w:t>
      </w:r>
    </w:p>
    <w:p w:rsidR="007D3F03"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r>
        <w:rPr>
          <w:rFonts w:ascii="Helvetica" w:eastAsia="Helvetica" w:hAnsi="Helvetica" w:cs="Helvetica"/>
          <w:b/>
          <w:bCs/>
          <w:i/>
          <w:iCs/>
          <w:noProof/>
          <w:sz w:val="16"/>
          <w:szCs w:val="16"/>
        </w:rPr>
        <w:drawing>
          <wp:anchor distT="0" distB="0" distL="114300" distR="114300" simplePos="0" relativeHeight="251658240" behindDoc="1" locked="0" layoutInCell="1" allowOverlap="1">
            <wp:simplePos x="0" y="0"/>
            <wp:positionH relativeFrom="column">
              <wp:posOffset>26670</wp:posOffset>
            </wp:positionH>
            <wp:positionV relativeFrom="paragraph">
              <wp:posOffset>92075</wp:posOffset>
            </wp:positionV>
            <wp:extent cx="2715895" cy="1807210"/>
            <wp:effectExtent l="25400" t="0" r="1905" b="0"/>
            <wp:wrapNone/>
            <wp:docPr id="3" name="" descr=":GWY-Revision für die Pumpe ist hinter der 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Y-Revision für die Pumpe ist hinter der WM.jpg"/>
                    <pic:cNvPicPr>
                      <a:picLocks noChangeAspect="1" noChangeArrowheads="1"/>
                    </pic:cNvPicPr>
                  </pic:nvPicPr>
                  <pic:blipFill>
                    <a:blip r:embed="rId6"/>
                    <a:srcRect/>
                    <a:stretch>
                      <a:fillRect/>
                    </a:stretch>
                  </pic:blipFill>
                  <pic:spPr bwMode="auto">
                    <a:xfrm>
                      <a:off x="0" y="0"/>
                      <a:ext cx="2715895" cy="1807210"/>
                    </a:xfrm>
                    <a:prstGeom prst="rect">
                      <a:avLst/>
                    </a:prstGeom>
                    <a:noFill/>
                    <a:ln w="9525">
                      <a:noFill/>
                      <a:miter lim="800000"/>
                      <a:headEnd/>
                      <a:tailEnd/>
                    </a:ln>
                  </pic:spPr>
                </pic:pic>
              </a:graphicData>
            </a:graphic>
          </wp:anchor>
        </w:drawing>
      </w:r>
    </w:p>
    <w:p w:rsidR="007D3F03" w:rsidRDefault="007D3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7D3F03" w:rsidRDefault="007D3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7D3F03" w:rsidRDefault="007D3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7D3F03" w:rsidRDefault="007D3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7D3F03" w:rsidRDefault="007D3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852B82" w:rsidRDefault="00852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852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r>
        <w:rPr>
          <w:rFonts w:ascii="Helvetica" w:eastAsia="Helvetica" w:hAnsi="Helvetica" w:cs="Helvetica"/>
          <w:b/>
          <w:bCs/>
          <w:i/>
          <w:iCs/>
          <w:noProof/>
          <w:sz w:val="16"/>
          <w:szCs w:val="16"/>
        </w:rPr>
        <w:drawing>
          <wp:anchor distT="0" distB="0" distL="114300" distR="114300" simplePos="0" relativeHeight="251659264" behindDoc="1" locked="0" layoutInCell="1" allowOverlap="1">
            <wp:simplePos x="0" y="0"/>
            <wp:positionH relativeFrom="column">
              <wp:posOffset>27305</wp:posOffset>
            </wp:positionH>
            <wp:positionV relativeFrom="paragraph">
              <wp:posOffset>0</wp:posOffset>
            </wp:positionV>
            <wp:extent cx="2520950" cy="1416050"/>
            <wp:effectExtent l="25400" t="0" r="0" b="0"/>
            <wp:wrapNone/>
            <wp:docPr id="1" name="" descr=":Sanftläufer Pumpe im Bad mit Fe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ftläufer Pumpe im Bad mit Fenster.jpg"/>
                    <pic:cNvPicPr>
                      <a:picLocks noChangeAspect="1" noChangeArrowheads="1"/>
                    </pic:cNvPicPr>
                  </pic:nvPicPr>
                  <pic:blipFill>
                    <a:blip r:embed="rId7"/>
                    <a:srcRect/>
                    <a:stretch>
                      <a:fillRect/>
                    </a:stretch>
                  </pic:blipFill>
                  <pic:spPr bwMode="auto">
                    <a:xfrm>
                      <a:off x="0" y="0"/>
                      <a:ext cx="2520950" cy="1416050"/>
                    </a:xfrm>
                    <a:prstGeom prst="rect">
                      <a:avLst/>
                    </a:prstGeom>
                    <a:noFill/>
                    <a:ln w="9525">
                      <a:noFill/>
                      <a:miter lim="800000"/>
                      <a:headEnd/>
                      <a:tailEnd/>
                    </a:ln>
                  </pic:spPr>
                </pic:pic>
              </a:graphicData>
            </a:graphic>
          </wp:anchor>
        </w:drawing>
      </w: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C854F7" w:rsidRDefault="00C85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510DA9" w:rsidRDefault="00510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510DA9" w:rsidRDefault="00510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AF4D2A" w:rsidRDefault="00AF4D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tbl>
      <w:tblPr>
        <w:tblStyle w:val="TableNormal"/>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03"/>
        <w:gridCol w:w="4536"/>
      </w:tblGrid>
      <w:tr w:rsidR="00AF4D2A">
        <w:trPr>
          <w:trHeight w:val="2300"/>
        </w:trPr>
        <w:tc>
          <w:tcPr>
            <w:tcW w:w="4503" w:type="dxa"/>
            <w:tcBorders>
              <w:top w:val="nil"/>
              <w:left w:val="nil"/>
              <w:bottom w:val="nil"/>
              <w:right w:val="nil"/>
            </w:tcBorders>
            <w:shd w:val="clear" w:color="auto" w:fill="auto"/>
            <w:tcMar>
              <w:top w:w="80" w:type="dxa"/>
              <w:left w:w="80" w:type="dxa"/>
              <w:bottom w:w="80" w:type="dxa"/>
              <w:right w:w="80" w:type="dxa"/>
            </w:tcMar>
          </w:tcPr>
          <w:p w:rsidR="00AF4D2A" w:rsidRDefault="006A07DC">
            <w:pPr>
              <w:spacing w:line="360" w:lineRule="auto"/>
              <w:rPr>
                <w:rFonts w:ascii="Helvetica" w:eastAsia="Helvetica" w:hAnsi="Helvetica" w:cs="Helvetica"/>
                <w:b/>
                <w:bCs/>
                <w:sz w:val="16"/>
                <w:szCs w:val="16"/>
              </w:rPr>
            </w:pPr>
            <w:r>
              <w:rPr>
                <w:rFonts w:ascii="Helvetica" w:hAnsi="Helvetica"/>
                <w:b/>
                <w:bCs/>
                <w:sz w:val="16"/>
                <w:szCs w:val="16"/>
              </w:rPr>
              <w:t>Weitere Informationen:</w:t>
            </w:r>
          </w:p>
          <w:p w:rsidR="00F062FC" w:rsidRDefault="006A07DC" w:rsidP="00F062FC">
            <w:pPr>
              <w:spacing w:line="360" w:lineRule="auto"/>
              <w:rPr>
                <w:rFonts w:ascii="Helvetica" w:eastAsia="Helvetica" w:hAnsi="Helvetica" w:cs="Helvetica"/>
                <w:b/>
                <w:bCs/>
                <w:sz w:val="16"/>
                <w:szCs w:val="16"/>
              </w:rPr>
            </w:pPr>
            <w:r>
              <w:rPr>
                <w:rFonts w:ascii="Helvetica" w:hAnsi="Helvetica"/>
                <w:b/>
                <w:bCs/>
                <w:sz w:val="16"/>
                <w:szCs w:val="16"/>
              </w:rPr>
              <w:t>Gang-Way GmbH</w:t>
            </w:r>
            <w:r w:rsidR="00F062FC">
              <w:rPr>
                <w:rFonts w:ascii="Helvetica" w:eastAsia="Helvetica" w:hAnsi="Helvetica" w:cs="Helvetica"/>
                <w:b/>
                <w:bCs/>
                <w:sz w:val="16"/>
                <w:szCs w:val="16"/>
              </w:rPr>
              <w:t xml:space="preserve">  </w:t>
            </w:r>
          </w:p>
          <w:p w:rsidR="00F062FC" w:rsidRPr="00F062FC" w:rsidRDefault="006A07DC" w:rsidP="00F062FC">
            <w:pPr>
              <w:spacing w:line="360" w:lineRule="auto"/>
              <w:rPr>
                <w:rFonts w:ascii="Helvetica" w:eastAsia="Helvetica" w:hAnsi="Helvetica" w:cs="Helvetica"/>
                <w:b/>
                <w:bCs/>
                <w:sz w:val="16"/>
                <w:szCs w:val="16"/>
              </w:rPr>
            </w:pPr>
            <w:r>
              <w:rPr>
                <w:rFonts w:ascii="Helvetica" w:hAnsi="Helvetica"/>
                <w:b/>
                <w:bCs/>
                <w:sz w:val="16"/>
                <w:szCs w:val="16"/>
              </w:rPr>
              <w:t>Christian Jacobs, Geschäftsführer</w:t>
            </w:r>
          </w:p>
          <w:p w:rsidR="00F062FC" w:rsidRPr="00F062FC" w:rsidRDefault="00F062FC">
            <w:pPr>
              <w:widowControl w:val="0"/>
              <w:spacing w:line="360" w:lineRule="auto"/>
              <w:rPr>
                <w:rFonts w:ascii="Helvetica" w:hAnsi="Helvetica"/>
                <w:bCs/>
                <w:sz w:val="16"/>
                <w:szCs w:val="16"/>
              </w:rPr>
            </w:pPr>
            <w:r w:rsidRPr="00F062FC">
              <w:rPr>
                <w:rFonts w:ascii="Helvetica" w:hAnsi="Helvetica"/>
                <w:bCs/>
                <w:sz w:val="16"/>
                <w:szCs w:val="16"/>
              </w:rPr>
              <w:t>Bauernwand 21</w:t>
            </w:r>
            <w:r>
              <w:rPr>
                <w:rFonts w:ascii="Helvetica" w:hAnsi="Helvetica"/>
                <w:bCs/>
                <w:sz w:val="16"/>
                <w:szCs w:val="16"/>
              </w:rPr>
              <w:t xml:space="preserve">  -  </w:t>
            </w:r>
            <w:r w:rsidRPr="00F062FC">
              <w:rPr>
                <w:rFonts w:ascii="Helvetica" w:hAnsi="Helvetica"/>
                <w:bCs/>
                <w:sz w:val="16"/>
                <w:szCs w:val="16"/>
              </w:rPr>
              <w:t>39171 Sülzetal (bei Magdeburg)</w:t>
            </w:r>
          </w:p>
          <w:p w:rsidR="00F062FC" w:rsidRPr="00F062FC" w:rsidRDefault="00F062FC">
            <w:pPr>
              <w:widowControl w:val="0"/>
              <w:spacing w:line="360" w:lineRule="auto"/>
              <w:rPr>
                <w:rFonts w:ascii="Helvetica" w:hAnsi="Helvetica"/>
                <w:bCs/>
                <w:sz w:val="16"/>
                <w:szCs w:val="16"/>
              </w:rPr>
            </w:pPr>
            <w:r w:rsidRPr="00F062FC">
              <w:rPr>
                <w:rFonts w:ascii="Helvetica" w:hAnsi="Helvetica"/>
                <w:bCs/>
                <w:sz w:val="16"/>
                <w:szCs w:val="16"/>
              </w:rPr>
              <w:t>Telefon: +49(0)39205.20258</w:t>
            </w:r>
          </w:p>
          <w:p w:rsidR="00F062FC" w:rsidRPr="00F062FC" w:rsidRDefault="00F062FC">
            <w:pPr>
              <w:widowControl w:val="0"/>
              <w:spacing w:line="360" w:lineRule="auto"/>
              <w:rPr>
                <w:rFonts w:ascii="Helvetica" w:hAnsi="Helvetica"/>
                <w:bCs/>
                <w:sz w:val="16"/>
                <w:szCs w:val="16"/>
              </w:rPr>
            </w:pPr>
            <w:r w:rsidRPr="00F062FC">
              <w:rPr>
                <w:rFonts w:ascii="Helvetica" w:hAnsi="Helvetica"/>
                <w:bCs/>
                <w:sz w:val="16"/>
                <w:szCs w:val="16"/>
              </w:rPr>
              <w:t>Telefax: +49(0)39205.9173</w:t>
            </w:r>
          </w:p>
          <w:p w:rsidR="00F062FC" w:rsidRPr="00F062FC" w:rsidRDefault="00F062FC" w:rsidP="00F062FC">
            <w:pPr>
              <w:widowControl w:val="0"/>
              <w:spacing w:line="360" w:lineRule="auto"/>
              <w:rPr>
                <w:rFonts w:ascii="Helvetica" w:hAnsi="Helvetica"/>
                <w:bCs/>
                <w:sz w:val="16"/>
                <w:szCs w:val="16"/>
              </w:rPr>
            </w:pPr>
            <w:r w:rsidRPr="00F062FC">
              <w:rPr>
                <w:rFonts w:ascii="Helvetica" w:hAnsi="Helvetica"/>
                <w:bCs/>
                <w:sz w:val="16"/>
                <w:szCs w:val="16"/>
              </w:rPr>
              <w:t>c.jacobs@gang-way.com</w:t>
            </w:r>
          </w:p>
          <w:p w:rsidR="00F062FC" w:rsidRPr="00F062FC" w:rsidRDefault="00F062FC" w:rsidP="00F062FC">
            <w:pPr>
              <w:widowControl w:val="0"/>
              <w:spacing w:line="360" w:lineRule="auto"/>
              <w:rPr>
                <w:rFonts w:ascii="Helvetica" w:hAnsi="Helvetica"/>
                <w:bCs/>
                <w:sz w:val="16"/>
                <w:szCs w:val="16"/>
              </w:rPr>
            </w:pPr>
            <w:r w:rsidRPr="00F062FC">
              <w:rPr>
                <w:rFonts w:ascii="Helvetica" w:hAnsi="Helvetica"/>
                <w:bCs/>
                <w:sz w:val="16"/>
                <w:szCs w:val="16"/>
              </w:rPr>
              <w:t>www.gang-way.com</w:t>
            </w:r>
          </w:p>
          <w:p w:rsidR="00AF4D2A" w:rsidRPr="00F062FC" w:rsidRDefault="00F062FC" w:rsidP="00F062FC">
            <w:pPr>
              <w:widowControl w:val="0"/>
              <w:spacing w:line="360" w:lineRule="auto"/>
              <w:rPr>
                <w:rFonts w:ascii="Helvetica" w:hAnsi="Helvetica"/>
                <w:b/>
                <w:bCs/>
                <w:sz w:val="16"/>
                <w:szCs w:val="16"/>
              </w:rPr>
            </w:pPr>
            <w:r w:rsidRPr="00F062FC">
              <w:rPr>
                <w:rFonts w:ascii="Helvetica" w:hAnsi="Helvetica"/>
                <w:bCs/>
                <w:sz w:val="16"/>
                <w:szCs w:val="16"/>
              </w:rPr>
              <w:t>www.sanftlaeufer.de</w:t>
            </w:r>
          </w:p>
        </w:tc>
        <w:tc>
          <w:tcPr>
            <w:tcW w:w="4536" w:type="dxa"/>
            <w:tcBorders>
              <w:top w:val="nil"/>
              <w:left w:val="nil"/>
              <w:bottom w:val="nil"/>
              <w:right w:val="nil"/>
            </w:tcBorders>
            <w:shd w:val="clear" w:color="auto" w:fill="auto"/>
            <w:tcMar>
              <w:top w:w="80" w:type="dxa"/>
              <w:left w:w="80" w:type="dxa"/>
              <w:bottom w:w="80" w:type="dxa"/>
              <w:right w:w="80" w:type="dxa"/>
            </w:tcMar>
          </w:tcPr>
          <w:p w:rsidR="00AF4D2A" w:rsidRDefault="006A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b/>
                <w:bCs/>
                <w:sz w:val="16"/>
                <w:szCs w:val="16"/>
              </w:rPr>
            </w:pPr>
            <w:r>
              <w:rPr>
                <w:rFonts w:ascii="Helvetica" w:hAnsi="Helvetica"/>
                <w:b/>
                <w:bCs/>
                <w:sz w:val="16"/>
                <w:szCs w:val="16"/>
              </w:rPr>
              <w:t>Pressearbeit:</w:t>
            </w:r>
          </w:p>
          <w:p w:rsidR="00AF4D2A" w:rsidRDefault="006A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b/>
                <w:bCs/>
                <w:sz w:val="16"/>
                <w:szCs w:val="16"/>
              </w:rPr>
            </w:pPr>
            <w:r>
              <w:rPr>
                <w:rFonts w:ascii="Helvetica" w:hAnsi="Helvetica"/>
                <w:b/>
                <w:bCs/>
                <w:sz w:val="16"/>
                <w:szCs w:val="16"/>
              </w:rPr>
              <w:t>Press’n’Relations GmbH Niederlassung Berlin</w:t>
            </w:r>
          </w:p>
          <w:p w:rsidR="00AF4D2A" w:rsidRDefault="006A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b/>
                <w:bCs/>
                <w:sz w:val="16"/>
                <w:szCs w:val="16"/>
              </w:rPr>
            </w:pPr>
            <w:r>
              <w:rPr>
                <w:rFonts w:ascii="Helvetica" w:hAnsi="Helvetica"/>
                <w:b/>
                <w:bCs/>
                <w:sz w:val="16"/>
                <w:szCs w:val="16"/>
              </w:rPr>
              <w:t>Bruno Lukas</w:t>
            </w:r>
          </w:p>
          <w:p w:rsidR="00AF4D2A" w:rsidRDefault="006A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sz w:val="16"/>
                <w:szCs w:val="16"/>
              </w:rPr>
            </w:pPr>
            <w:r>
              <w:rPr>
                <w:rFonts w:ascii="Helvetica" w:hAnsi="Helvetica"/>
                <w:sz w:val="16"/>
                <w:szCs w:val="16"/>
              </w:rPr>
              <w:t>Boyenstraße 41 - 10115 Berlin-Mitte</w:t>
            </w:r>
          </w:p>
          <w:p w:rsidR="00AF4D2A" w:rsidRDefault="006A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sz w:val="16"/>
                <w:szCs w:val="16"/>
              </w:rPr>
            </w:pPr>
            <w:r>
              <w:rPr>
                <w:rFonts w:ascii="Helvetica" w:hAnsi="Helvetica"/>
                <w:sz w:val="16"/>
                <w:szCs w:val="16"/>
              </w:rPr>
              <w:t>Telefon: +49 30 - 577 00-325</w:t>
            </w:r>
          </w:p>
          <w:p w:rsidR="00AF4D2A" w:rsidRDefault="006A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sz w:val="16"/>
                <w:szCs w:val="16"/>
              </w:rPr>
            </w:pPr>
            <w:r>
              <w:rPr>
                <w:rFonts w:ascii="Helvetica" w:hAnsi="Helvetica"/>
                <w:sz w:val="16"/>
                <w:szCs w:val="16"/>
              </w:rPr>
              <w:t>Telefax: +49 30 - 577 00-324</w:t>
            </w:r>
          </w:p>
          <w:p w:rsidR="00AF4D2A" w:rsidRDefault="006A07DC">
            <w:pPr>
              <w:widowControl w:val="0"/>
              <w:spacing w:line="360" w:lineRule="auto"/>
              <w:rPr>
                <w:rFonts w:ascii="Helvetica" w:eastAsia="Helvetica" w:hAnsi="Helvetica" w:cs="Helvetica"/>
                <w:sz w:val="16"/>
                <w:szCs w:val="16"/>
              </w:rPr>
            </w:pPr>
            <w:r>
              <w:rPr>
                <w:rFonts w:ascii="Helvetica" w:hAnsi="Helvetica"/>
                <w:sz w:val="16"/>
                <w:szCs w:val="16"/>
              </w:rPr>
              <w:t xml:space="preserve">blu@press-n-relations.de </w:t>
            </w:r>
          </w:p>
          <w:p w:rsidR="00AF4D2A" w:rsidRDefault="00A33F99">
            <w:pPr>
              <w:pStyle w:val="Textkrpereinzug"/>
              <w:tabs>
                <w:tab w:val="left" w:pos="900"/>
                <w:tab w:val="left" w:pos="6720"/>
              </w:tabs>
              <w:spacing w:line="360" w:lineRule="auto"/>
              <w:ind w:right="62"/>
            </w:pPr>
            <w:hyperlink r:id="rId8" w:history="1">
              <w:r w:rsidR="006A07DC">
                <w:rPr>
                  <w:rStyle w:val="Hyperlink0"/>
                  <w:sz w:val="16"/>
                  <w:szCs w:val="16"/>
                </w:rPr>
                <w:t>www.press-n-relations.de</w:t>
              </w:r>
            </w:hyperlink>
          </w:p>
        </w:tc>
      </w:tr>
    </w:tbl>
    <w:p w:rsidR="00AF4D2A" w:rsidRDefault="00AF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i/>
          <w:iCs/>
          <w:sz w:val="16"/>
          <w:szCs w:val="16"/>
        </w:rPr>
      </w:pPr>
    </w:p>
    <w:p w:rsidR="00AF4D2A" w:rsidRDefault="00AF4D2A">
      <w:pPr>
        <w:tabs>
          <w:tab w:val="left" w:pos="8148"/>
        </w:tabs>
        <w:spacing w:line="312" w:lineRule="auto"/>
        <w:ind w:right="1326"/>
        <w:rPr>
          <w:rFonts w:ascii="Helvetica" w:eastAsia="Helvetica" w:hAnsi="Helvetica" w:cs="Helvetica"/>
          <w:sz w:val="16"/>
          <w:szCs w:val="16"/>
        </w:rPr>
      </w:pPr>
    </w:p>
    <w:p w:rsidR="00AF4D2A" w:rsidRDefault="006A07DC">
      <w:pPr>
        <w:pStyle w:val="Default"/>
        <w:rPr>
          <w:b/>
          <w:bCs/>
        </w:rPr>
      </w:pPr>
      <w:r>
        <w:rPr>
          <w:rFonts w:ascii="Helvetica" w:hAnsi="Helvetica"/>
          <w:b/>
          <w:bCs/>
          <w:sz w:val="16"/>
          <w:szCs w:val="16"/>
        </w:rPr>
        <w:t>Gang-Way GmbH</w:t>
      </w:r>
    </w:p>
    <w:p w:rsidR="00AF4D2A" w:rsidRPr="00EE7C5D" w:rsidRDefault="00EE7C5D" w:rsidP="00EE7C5D">
      <w:pPr>
        <w:pStyle w:val="Default"/>
        <w:spacing w:after="161"/>
        <w:rPr>
          <w:rFonts w:ascii="Helvetica" w:hAnsi="Helvetica"/>
          <w:sz w:val="16"/>
          <w:szCs w:val="16"/>
        </w:rPr>
      </w:pPr>
      <w:r w:rsidRPr="00EE7C5D">
        <w:rPr>
          <w:rFonts w:ascii="Helvetica" w:hAnsi="Helvetica"/>
          <w:bCs/>
          <w:sz w:val="16"/>
          <w:szCs w:val="16"/>
        </w:rPr>
        <w:t xml:space="preserve">Gang-Way </w:t>
      </w:r>
      <w:r w:rsidRPr="00EE7C5D">
        <w:rPr>
          <w:rFonts w:ascii="Helvetica" w:hAnsi="Helvetica"/>
          <w:sz w:val="16"/>
          <w:szCs w:val="16"/>
        </w:rPr>
        <w:t xml:space="preserve">wurde als Familienunternehmen mit Sitz in Sülzetal bei Magdeburg im Jahr 1995 gegründet. Das Unternehmen vertreibt das „Sanftläufer“-Duschsystem, eine bodengleiche Dusche mit einer Ablaufpumpe, die barrierefreies Duschen ermöglicht. Seit 1995 wurde das Sanftläufer-Systems in ganz Deutschland in mehr als 5.000 Wohnungen installiert. Gemeinsam mit der Wohnungswirtschaft entwickelt </w:t>
      </w:r>
      <w:r w:rsidRPr="00EE7C5D">
        <w:rPr>
          <w:rFonts w:ascii="Helvetica" w:hAnsi="Helvetica"/>
          <w:bCs/>
          <w:sz w:val="16"/>
          <w:szCs w:val="16"/>
        </w:rPr>
        <w:t>Gang-Way</w:t>
      </w:r>
      <w:r>
        <w:rPr>
          <w:rFonts w:ascii="Helvetica" w:hAnsi="Helvetica"/>
          <w:b/>
          <w:bCs/>
          <w:sz w:val="16"/>
          <w:szCs w:val="16"/>
        </w:rPr>
        <w:t xml:space="preserve"> </w:t>
      </w:r>
      <w:r w:rsidRPr="00EE7C5D">
        <w:rPr>
          <w:rFonts w:ascii="Helvetica" w:hAnsi="Helvetica"/>
          <w:sz w:val="16"/>
          <w:szCs w:val="16"/>
        </w:rPr>
        <w:t>darüber hinaus ganzheitliche Konzepte für das Wohnen im Alter und betreut ihre Umsetzung.</w:t>
      </w:r>
      <w:r>
        <w:rPr>
          <w:rFonts w:ascii="Helvetica" w:hAnsi="Helvetica"/>
          <w:sz w:val="16"/>
          <w:szCs w:val="16"/>
        </w:rPr>
        <w:t xml:space="preserve"> </w:t>
      </w:r>
      <w:r w:rsidRPr="00EE7C5D">
        <w:rPr>
          <w:rFonts w:ascii="Helvetica" w:hAnsi="Helvetica"/>
          <w:sz w:val="16"/>
          <w:szCs w:val="16"/>
        </w:rPr>
        <w:t xml:space="preserve">Die Produktinnovation </w:t>
      </w:r>
      <w:r>
        <w:rPr>
          <w:rFonts w:ascii="Helvetica" w:hAnsi="Helvetica"/>
          <w:sz w:val="16"/>
          <w:szCs w:val="16"/>
        </w:rPr>
        <w:t>Sanftläufer-</w:t>
      </w:r>
      <w:r w:rsidRPr="00EE7C5D">
        <w:rPr>
          <w:rFonts w:ascii="Helvetica" w:hAnsi="Helvetica"/>
          <w:sz w:val="16"/>
          <w:szCs w:val="16"/>
        </w:rPr>
        <w:t>Duschen entwickelte sich in den letzten Jahren als beste Lösung für bodengleiches Duschen.</w:t>
      </w:r>
    </w:p>
    <w:sectPr w:rsidR="00AF4D2A" w:rsidRPr="00EE7C5D" w:rsidSect="00255679">
      <w:headerReference w:type="default" r:id="rId9"/>
      <w:footerReference w:type="default" r:id="rId10"/>
      <w:pgSz w:w="12240" w:h="15840"/>
      <w:pgMar w:top="1418" w:right="2175" w:bottom="851"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DB" w:rsidRDefault="007A4FDB" w:rsidP="00B9520D">
      <w:r>
        <w:separator/>
      </w:r>
    </w:p>
  </w:endnote>
  <w:endnote w:type="continuationSeparator" w:id="0">
    <w:p w:rsidR="007A4FDB" w:rsidRDefault="007A4FDB" w:rsidP="00B9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DB" w:rsidRDefault="007A4FDB">
    <w:pPr>
      <w:pStyle w:val="Kopf-undFuzeilen"/>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DB" w:rsidRDefault="007A4FDB" w:rsidP="00B9520D">
      <w:r>
        <w:separator/>
      </w:r>
    </w:p>
  </w:footnote>
  <w:footnote w:type="continuationSeparator" w:id="0">
    <w:p w:rsidR="007A4FDB" w:rsidRDefault="007A4FDB" w:rsidP="00B952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DB" w:rsidRDefault="007A4FDB">
    <w:pPr>
      <w:pStyle w:val="Kopfzeile"/>
      <w:tabs>
        <w:tab w:val="clear" w:pos="9072"/>
        <w:tab w:val="right" w:pos="862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9"/>
  <w:hyphenationZone w:val="425"/>
  <w:characterSpacingControl w:val="doNotCompress"/>
  <w:footnotePr>
    <w:footnote w:id="-1"/>
    <w:footnote w:id="0"/>
  </w:footnotePr>
  <w:endnotePr>
    <w:endnote w:id="-1"/>
    <w:endnote w:id="0"/>
  </w:endnotePr>
  <w:compat>
    <w:useFELayout/>
  </w:compat>
  <w:rsids>
    <w:rsidRoot w:val="00AF4D2A"/>
    <w:rsid w:val="00005921"/>
    <w:rsid w:val="0004688E"/>
    <w:rsid w:val="000A35F1"/>
    <w:rsid w:val="00131C93"/>
    <w:rsid w:val="0016353E"/>
    <w:rsid w:val="00163D48"/>
    <w:rsid w:val="001C5AB7"/>
    <w:rsid w:val="001C5FF6"/>
    <w:rsid w:val="001F18F8"/>
    <w:rsid w:val="00224BC9"/>
    <w:rsid w:val="00233472"/>
    <w:rsid w:val="00255679"/>
    <w:rsid w:val="002A1D8C"/>
    <w:rsid w:val="002F244F"/>
    <w:rsid w:val="00343EA4"/>
    <w:rsid w:val="003636C0"/>
    <w:rsid w:val="00397D48"/>
    <w:rsid w:val="003B73D1"/>
    <w:rsid w:val="003C4D10"/>
    <w:rsid w:val="00424C1B"/>
    <w:rsid w:val="00425386"/>
    <w:rsid w:val="00475D06"/>
    <w:rsid w:val="0049266E"/>
    <w:rsid w:val="00496D6C"/>
    <w:rsid w:val="004B10FD"/>
    <w:rsid w:val="004D3386"/>
    <w:rsid w:val="004D33E7"/>
    <w:rsid w:val="004E0E2A"/>
    <w:rsid w:val="004F584F"/>
    <w:rsid w:val="00510DA9"/>
    <w:rsid w:val="00516190"/>
    <w:rsid w:val="00546D3C"/>
    <w:rsid w:val="00555727"/>
    <w:rsid w:val="00593D4C"/>
    <w:rsid w:val="005A26E8"/>
    <w:rsid w:val="005D2B0C"/>
    <w:rsid w:val="00635526"/>
    <w:rsid w:val="006372DC"/>
    <w:rsid w:val="006A07DC"/>
    <w:rsid w:val="006B1D34"/>
    <w:rsid w:val="00721672"/>
    <w:rsid w:val="00737108"/>
    <w:rsid w:val="007A4FDB"/>
    <w:rsid w:val="007D3F03"/>
    <w:rsid w:val="0080151E"/>
    <w:rsid w:val="00852B82"/>
    <w:rsid w:val="008577BE"/>
    <w:rsid w:val="0087328D"/>
    <w:rsid w:val="008B3766"/>
    <w:rsid w:val="008F28BD"/>
    <w:rsid w:val="008F5E4B"/>
    <w:rsid w:val="0090088A"/>
    <w:rsid w:val="00941281"/>
    <w:rsid w:val="00962509"/>
    <w:rsid w:val="009709D1"/>
    <w:rsid w:val="00970AF7"/>
    <w:rsid w:val="00982846"/>
    <w:rsid w:val="00995191"/>
    <w:rsid w:val="00A33F99"/>
    <w:rsid w:val="00A60405"/>
    <w:rsid w:val="00AC1882"/>
    <w:rsid w:val="00AD334E"/>
    <w:rsid w:val="00AF4D2A"/>
    <w:rsid w:val="00B07CA0"/>
    <w:rsid w:val="00B17A6D"/>
    <w:rsid w:val="00B659C6"/>
    <w:rsid w:val="00B9520D"/>
    <w:rsid w:val="00B964FB"/>
    <w:rsid w:val="00BA226B"/>
    <w:rsid w:val="00BB6B14"/>
    <w:rsid w:val="00BC0CE4"/>
    <w:rsid w:val="00BD7D05"/>
    <w:rsid w:val="00BF41FD"/>
    <w:rsid w:val="00C306C0"/>
    <w:rsid w:val="00C33FC8"/>
    <w:rsid w:val="00C854F7"/>
    <w:rsid w:val="00CB020F"/>
    <w:rsid w:val="00D03103"/>
    <w:rsid w:val="00D8522B"/>
    <w:rsid w:val="00DA75A3"/>
    <w:rsid w:val="00DD1BCE"/>
    <w:rsid w:val="00DE291E"/>
    <w:rsid w:val="00E066A2"/>
    <w:rsid w:val="00E24E31"/>
    <w:rsid w:val="00E2578C"/>
    <w:rsid w:val="00E37FFA"/>
    <w:rsid w:val="00EC4180"/>
    <w:rsid w:val="00EE7C5D"/>
    <w:rsid w:val="00EF32B2"/>
    <w:rsid w:val="00F062FC"/>
    <w:rsid w:val="00F44AC9"/>
    <w:rsid w:val="00F66A02"/>
    <w:rsid w:val="00F965F9"/>
    <w:rsid w:val="00FB33D7"/>
    <w:rsid w:val="00FB78B5"/>
    <w:rsid w:val="00FD0468"/>
  </w:rsids>
  <m:mathPr>
    <m:mathFont m:val="American Typewriter Condensed"/>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F4D2A"/>
    <w:rPr>
      <w:rFonts w:ascii="Times" w:hAnsi="Times" w:cs="Arial Unicode MS"/>
      <w:color w:val="000000"/>
      <w:sz w:val="24"/>
      <w:szCs w:val="24"/>
      <w:u w:color="000000"/>
    </w:rPr>
  </w:style>
  <w:style w:type="paragraph" w:styleId="berschrift1">
    <w:name w:val="heading 1"/>
    <w:basedOn w:val="Standard"/>
    <w:link w:val="berschrift1Zeichen"/>
    <w:uiPriority w:val="9"/>
    <w:rsid w:val="00B964FB"/>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0"/>
    </w:pPr>
    <w:rPr>
      <w:rFonts w:cs="Times New Roman"/>
      <w:b/>
      <w:color w:val="auto"/>
      <w:kern w:val="36"/>
      <w:sz w:val="48"/>
      <w:szCs w:val="20"/>
      <w:bdr w:val="none" w:sz="0" w:space="0" w:color="auto"/>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AF4D2A"/>
    <w:rPr>
      <w:color w:val="0000FF"/>
      <w:u w:val="single" w:color="0000FF"/>
    </w:rPr>
  </w:style>
  <w:style w:type="table" w:customStyle="1" w:styleId="TableNormal">
    <w:name w:val="Table Normal"/>
    <w:rsid w:val="00AF4D2A"/>
    <w:tblPr>
      <w:tblInd w:w="0" w:type="dxa"/>
      <w:tblCellMar>
        <w:top w:w="0" w:type="dxa"/>
        <w:left w:w="0" w:type="dxa"/>
        <w:bottom w:w="0" w:type="dxa"/>
        <w:right w:w="0" w:type="dxa"/>
      </w:tblCellMar>
    </w:tblPr>
  </w:style>
  <w:style w:type="paragraph" w:styleId="Kopfzeile">
    <w:name w:val="header"/>
    <w:rsid w:val="00AF4D2A"/>
    <w:pPr>
      <w:tabs>
        <w:tab w:val="center" w:pos="4536"/>
        <w:tab w:val="right" w:pos="9072"/>
      </w:tabs>
    </w:pPr>
    <w:rPr>
      <w:rFonts w:ascii="Times" w:hAnsi="Times" w:cs="Arial Unicode MS"/>
      <w:color w:val="000000"/>
      <w:sz w:val="24"/>
      <w:szCs w:val="24"/>
      <w:u w:color="000000"/>
    </w:rPr>
  </w:style>
  <w:style w:type="paragraph" w:customStyle="1" w:styleId="Kopf-undFuzeilen">
    <w:name w:val="Kopf- und Fußzeilen"/>
    <w:rsid w:val="00AF4D2A"/>
    <w:pPr>
      <w:tabs>
        <w:tab w:val="right" w:pos="9020"/>
      </w:tabs>
    </w:pPr>
    <w:rPr>
      <w:rFonts w:ascii="Helvetica Neue" w:hAnsi="Helvetica Neue" w:cs="Arial Unicode MS"/>
      <w:color w:val="000000"/>
      <w:sz w:val="24"/>
      <w:szCs w:val="24"/>
    </w:rPr>
  </w:style>
  <w:style w:type="character" w:customStyle="1" w:styleId="Hyperlink0">
    <w:name w:val="Hyperlink.0"/>
    <w:basedOn w:val="Link"/>
    <w:rsid w:val="00AF4D2A"/>
    <w:rPr>
      <w:caps w:val="0"/>
      <w:smallCaps w:val="0"/>
      <w:strike w:val="0"/>
      <w:dstrike w:val="0"/>
      <w:outline w:val="0"/>
      <w:color w:val="000000"/>
      <w:spacing w:val="0"/>
      <w:kern w:val="0"/>
      <w:position w:val="0"/>
      <w:u w:val="none" w:color="000000"/>
      <w:vertAlign w:val="baseline"/>
      <w:lang w:val="de-DE"/>
    </w:rPr>
  </w:style>
  <w:style w:type="paragraph" w:styleId="Textkrpereinzug">
    <w:name w:val="Body Text Indent"/>
    <w:rsid w:val="00AF4D2A"/>
    <w:pPr>
      <w:spacing w:line="288" w:lineRule="auto"/>
      <w:ind w:right="1103"/>
    </w:pPr>
    <w:rPr>
      <w:rFonts w:ascii="Helvetica" w:eastAsia="Helvetica" w:hAnsi="Helvetica" w:cs="Helvetica"/>
      <w:color w:val="000000"/>
      <w:u w:color="000000"/>
    </w:rPr>
  </w:style>
  <w:style w:type="paragraph" w:customStyle="1" w:styleId="Default">
    <w:name w:val="Default"/>
    <w:rsid w:val="00AF4D2A"/>
    <w:pPr>
      <w:widowControl w:val="0"/>
    </w:pPr>
    <w:rPr>
      <w:rFonts w:ascii="Calibri" w:hAnsi="Calibri" w:cs="Arial Unicode MS"/>
      <w:color w:val="000000"/>
      <w:sz w:val="24"/>
      <w:szCs w:val="24"/>
      <w:u w:color="000000"/>
    </w:rPr>
  </w:style>
  <w:style w:type="character" w:customStyle="1" w:styleId="berschrift1Zeichen">
    <w:name w:val="Überschrift 1 Zeichen"/>
    <w:basedOn w:val="Absatzstandardschriftart"/>
    <w:link w:val="berschrift1"/>
    <w:uiPriority w:val="9"/>
    <w:rsid w:val="00B964FB"/>
    <w:rPr>
      <w:rFonts w:ascii="Times" w:hAnsi="Times"/>
      <w:b/>
      <w:kern w:val="36"/>
      <w:sz w:val="48"/>
      <w:bdr w:val="none" w:sz="0" w:space="0" w:color="auto"/>
    </w:rPr>
  </w:style>
  <w:style w:type="paragraph" w:styleId="StandardWeb">
    <w:name w:val="Normal (Web)"/>
    <w:basedOn w:val="Standard"/>
    <w:uiPriority w:val="99"/>
    <w:rsid w:val="001F18F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cs="Times New Roman"/>
      <w:color w:val="auto"/>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356546154">
      <w:bodyDiv w:val="1"/>
      <w:marLeft w:val="0"/>
      <w:marRight w:val="0"/>
      <w:marTop w:val="0"/>
      <w:marBottom w:val="0"/>
      <w:divBdr>
        <w:top w:val="none" w:sz="0" w:space="0" w:color="auto"/>
        <w:left w:val="none" w:sz="0" w:space="0" w:color="auto"/>
        <w:bottom w:val="none" w:sz="0" w:space="0" w:color="auto"/>
        <w:right w:val="none" w:sz="0" w:space="0" w:color="auto"/>
      </w:divBdr>
      <w:divsChild>
        <w:div w:id="1474256152">
          <w:marLeft w:val="0"/>
          <w:marRight w:val="0"/>
          <w:marTop w:val="0"/>
          <w:marBottom w:val="0"/>
          <w:divBdr>
            <w:top w:val="none" w:sz="0" w:space="0" w:color="auto"/>
            <w:left w:val="none" w:sz="0" w:space="0" w:color="auto"/>
            <w:bottom w:val="none" w:sz="0" w:space="0" w:color="auto"/>
            <w:right w:val="none" w:sz="0" w:space="0" w:color="auto"/>
          </w:divBdr>
          <w:divsChild>
            <w:div w:id="1563717025">
              <w:marLeft w:val="0"/>
              <w:marRight w:val="0"/>
              <w:marTop w:val="0"/>
              <w:marBottom w:val="0"/>
              <w:divBdr>
                <w:top w:val="none" w:sz="0" w:space="0" w:color="auto"/>
                <w:left w:val="none" w:sz="0" w:space="0" w:color="auto"/>
                <w:bottom w:val="none" w:sz="0" w:space="0" w:color="auto"/>
                <w:right w:val="none" w:sz="0" w:space="0" w:color="auto"/>
              </w:divBdr>
              <w:divsChild>
                <w:div w:id="1685210359">
                  <w:marLeft w:val="0"/>
                  <w:marRight w:val="0"/>
                  <w:marTop w:val="0"/>
                  <w:marBottom w:val="0"/>
                  <w:divBdr>
                    <w:top w:val="none" w:sz="0" w:space="0" w:color="auto"/>
                    <w:left w:val="none" w:sz="0" w:space="0" w:color="auto"/>
                    <w:bottom w:val="none" w:sz="0" w:space="0" w:color="auto"/>
                    <w:right w:val="none" w:sz="0" w:space="0" w:color="auto"/>
                  </w:divBdr>
                  <w:divsChild>
                    <w:div w:id="17190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0356">
      <w:bodyDiv w:val="1"/>
      <w:marLeft w:val="0"/>
      <w:marRight w:val="0"/>
      <w:marTop w:val="0"/>
      <w:marBottom w:val="0"/>
      <w:divBdr>
        <w:top w:val="none" w:sz="0" w:space="0" w:color="auto"/>
        <w:left w:val="none" w:sz="0" w:space="0" w:color="auto"/>
        <w:bottom w:val="none" w:sz="0" w:space="0" w:color="auto"/>
        <w:right w:val="none" w:sz="0" w:space="0" w:color="auto"/>
      </w:divBdr>
      <w:divsChild>
        <w:div w:id="117528006">
          <w:marLeft w:val="0"/>
          <w:marRight w:val="0"/>
          <w:marTop w:val="0"/>
          <w:marBottom w:val="0"/>
          <w:divBdr>
            <w:top w:val="none" w:sz="0" w:space="0" w:color="auto"/>
            <w:left w:val="none" w:sz="0" w:space="0" w:color="auto"/>
            <w:bottom w:val="none" w:sz="0" w:space="0" w:color="auto"/>
            <w:right w:val="none" w:sz="0" w:space="0" w:color="auto"/>
          </w:divBdr>
          <w:divsChild>
            <w:div w:id="926767187">
              <w:marLeft w:val="0"/>
              <w:marRight w:val="0"/>
              <w:marTop w:val="0"/>
              <w:marBottom w:val="0"/>
              <w:divBdr>
                <w:top w:val="none" w:sz="0" w:space="0" w:color="auto"/>
                <w:left w:val="none" w:sz="0" w:space="0" w:color="auto"/>
                <w:bottom w:val="none" w:sz="0" w:space="0" w:color="auto"/>
                <w:right w:val="none" w:sz="0" w:space="0" w:color="auto"/>
              </w:divBdr>
              <w:divsChild>
                <w:div w:id="1010066604">
                  <w:marLeft w:val="0"/>
                  <w:marRight w:val="0"/>
                  <w:marTop w:val="0"/>
                  <w:marBottom w:val="0"/>
                  <w:divBdr>
                    <w:top w:val="none" w:sz="0" w:space="0" w:color="auto"/>
                    <w:left w:val="none" w:sz="0" w:space="0" w:color="auto"/>
                    <w:bottom w:val="none" w:sz="0" w:space="0" w:color="auto"/>
                    <w:right w:val="none" w:sz="0" w:space="0" w:color="auto"/>
                  </w:divBdr>
                  <w:divsChild>
                    <w:div w:id="14961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99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press-n-relations.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5319</Characters>
  <Application>Microsoft Macintosh Word</Application>
  <DocSecurity>0</DocSecurity>
  <Lines>44</Lines>
  <Paragraphs>10</Paragraphs>
  <ScaleCrop>false</ScaleCrop>
  <Company>Press'n'Relations GmbH</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Lukas</dc:creator>
  <cp:lastModifiedBy>Bruno Lukas</cp:lastModifiedBy>
  <cp:revision>23</cp:revision>
  <cp:lastPrinted>2018-02-07T17:06:00Z</cp:lastPrinted>
  <dcterms:created xsi:type="dcterms:W3CDTF">2018-02-02T15:09:00Z</dcterms:created>
  <dcterms:modified xsi:type="dcterms:W3CDTF">2018-02-14T07:57:00Z</dcterms:modified>
</cp:coreProperties>
</file>