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3B8C0" w14:textId="66AF4F61" w:rsidR="004B7D7F" w:rsidRPr="00A46D4C" w:rsidRDefault="007F60F7" w:rsidP="00030D89">
      <w:pPr>
        <w:pStyle w:val="Dokumentberschrift"/>
        <w:tabs>
          <w:tab w:val="right" w:pos="9864"/>
        </w:tabs>
        <w:rPr>
          <w:rFonts w:ascii="Noto Sans" w:hAnsi="Noto Sans"/>
        </w:rPr>
      </w:pPr>
      <w:sdt>
        <w:sdtPr>
          <w:rPr>
            <w:rFonts w:ascii="Noto Sans" w:hAnsi="Noto Sans"/>
          </w:rPr>
          <w:id w:val="193655316"/>
          <w:placeholder>
            <w:docPart w:val="EDD0B74C49D54C3A96A4F7334856AAC8"/>
          </w:placeholder>
        </w:sdtPr>
        <w:sdtEndPr/>
        <w:sdtContent>
          <w:r w:rsidR="002A4CFD" w:rsidRPr="00A46D4C">
            <w:rPr>
              <w:rFonts w:ascii="Noto Sans" w:hAnsi="Noto Sans"/>
            </w:rPr>
            <w:t>Press</w:t>
          </w:r>
          <w:r w:rsidR="00D41B20" w:rsidRPr="00A46D4C">
            <w:rPr>
              <w:rFonts w:ascii="Noto Sans" w:hAnsi="Noto Sans"/>
            </w:rPr>
            <w:t xml:space="preserve">einformation der 2G </w:t>
          </w:r>
          <w:proofErr w:type="spellStart"/>
          <w:r w:rsidR="00D41B20" w:rsidRPr="00A46D4C">
            <w:rPr>
              <w:rFonts w:ascii="Noto Sans" w:hAnsi="Noto Sans"/>
            </w:rPr>
            <w:t>Energy</w:t>
          </w:r>
          <w:proofErr w:type="spellEnd"/>
          <w:r w:rsidR="00D41B20" w:rsidRPr="00A46D4C">
            <w:rPr>
              <w:rFonts w:ascii="Noto Sans" w:hAnsi="Noto Sans"/>
            </w:rPr>
            <w:t xml:space="preserve"> AG</w:t>
          </w:r>
          <w:r w:rsidR="00D41B20" w:rsidRPr="00A46D4C">
            <w:rPr>
              <w:rFonts w:ascii="Noto Sans" w:hAnsi="Noto Sans"/>
            </w:rPr>
            <w:tab/>
          </w:r>
          <w:r w:rsidR="00773FD9">
            <w:rPr>
              <w:rFonts w:ascii="Noto Sans" w:hAnsi="Noto Sans"/>
            </w:rPr>
            <w:t>03</w:t>
          </w:r>
          <w:r w:rsidR="00075AAA">
            <w:rPr>
              <w:rFonts w:ascii="Noto Sans" w:hAnsi="Noto Sans"/>
            </w:rPr>
            <w:t>.08</w:t>
          </w:r>
          <w:r w:rsidR="00890C7B" w:rsidRPr="00A46D4C">
            <w:rPr>
              <w:rFonts w:ascii="Noto Sans" w:hAnsi="Noto Sans"/>
            </w:rPr>
            <w:t>.2020</w:t>
          </w:r>
        </w:sdtContent>
      </w:sdt>
    </w:p>
    <w:p w14:paraId="3FE64BC7" w14:textId="07302E05" w:rsidR="00A5087E" w:rsidRDefault="00A5087E" w:rsidP="00A5087E">
      <w:pPr>
        <w:pStyle w:val="Standardtext"/>
        <w:spacing w:after="360"/>
        <w:ind w:left="0" w:right="1926"/>
        <w:jc w:val="left"/>
        <w:rPr>
          <w:b/>
          <w:sz w:val="28"/>
        </w:rPr>
      </w:pPr>
      <w:r>
        <w:rPr>
          <w:b/>
          <w:sz w:val="28"/>
        </w:rPr>
        <w:t xml:space="preserve">2G ergänzt </w:t>
      </w:r>
      <w:proofErr w:type="spellStart"/>
      <w:r>
        <w:rPr>
          <w:b/>
          <w:sz w:val="28"/>
        </w:rPr>
        <w:t>aura</w:t>
      </w:r>
      <w:proofErr w:type="spellEnd"/>
      <w:r>
        <w:rPr>
          <w:b/>
          <w:sz w:val="28"/>
        </w:rPr>
        <w:t>-Baureihe mit leistungsstarken Modulen</w:t>
      </w:r>
    </w:p>
    <w:p w14:paraId="00F5D94E" w14:textId="37D3A106" w:rsidR="00A5087E" w:rsidRPr="00F655B6" w:rsidRDefault="00A5087E" w:rsidP="00A5087E">
      <w:pPr>
        <w:pStyle w:val="Standardtext"/>
        <w:spacing w:after="600"/>
        <w:ind w:left="0" w:right="1075"/>
        <w:jc w:val="left"/>
        <w:rPr>
          <w:b/>
        </w:rPr>
      </w:pPr>
      <w:r>
        <w:rPr>
          <w:b/>
        </w:rPr>
        <w:t xml:space="preserve">BHKW-Hersteller 2G </w:t>
      </w:r>
      <w:proofErr w:type="spellStart"/>
      <w:r>
        <w:rPr>
          <w:b/>
        </w:rPr>
        <w:t>Energy</w:t>
      </w:r>
      <w:proofErr w:type="spellEnd"/>
      <w:r>
        <w:rPr>
          <w:b/>
        </w:rPr>
        <w:t xml:space="preserve"> erweitert </w:t>
      </w:r>
      <w:r w:rsidR="00672387">
        <w:rPr>
          <w:b/>
        </w:rPr>
        <w:t xml:space="preserve">die </w:t>
      </w:r>
      <w:proofErr w:type="spellStart"/>
      <w:r w:rsidR="00672387">
        <w:rPr>
          <w:b/>
        </w:rPr>
        <w:t>aura</w:t>
      </w:r>
      <w:proofErr w:type="spellEnd"/>
      <w:r w:rsidR="00672387">
        <w:rPr>
          <w:b/>
        </w:rPr>
        <w:t>-</w:t>
      </w:r>
      <w:r>
        <w:rPr>
          <w:b/>
        </w:rPr>
        <w:t xml:space="preserve">Modellreihe </w:t>
      </w:r>
      <w:r w:rsidR="00672387">
        <w:rPr>
          <w:b/>
        </w:rPr>
        <w:t xml:space="preserve">auf ein Leistungsspektrum von 100-420 </w:t>
      </w:r>
      <w:proofErr w:type="spellStart"/>
      <w:r w:rsidR="00672387">
        <w:rPr>
          <w:b/>
        </w:rPr>
        <w:t>kW</w:t>
      </w:r>
      <w:r w:rsidR="00672387" w:rsidRPr="00773FD9">
        <w:rPr>
          <w:b/>
          <w:vertAlign w:val="subscript"/>
        </w:rPr>
        <w:t>el</w:t>
      </w:r>
      <w:proofErr w:type="spellEnd"/>
      <w:r w:rsidR="00672387">
        <w:rPr>
          <w:b/>
        </w:rPr>
        <w:t xml:space="preserve"> bei</w:t>
      </w:r>
      <w:r>
        <w:rPr>
          <w:b/>
        </w:rPr>
        <w:t xml:space="preserve"> niedrigen </w:t>
      </w:r>
      <w:proofErr w:type="spellStart"/>
      <w:r w:rsidR="00672387">
        <w:rPr>
          <w:b/>
        </w:rPr>
        <w:t>NO</w:t>
      </w:r>
      <w:r w:rsidR="00672387" w:rsidRPr="00773FD9">
        <w:rPr>
          <w:b/>
          <w:vertAlign w:val="subscript"/>
        </w:rPr>
        <w:t>x</w:t>
      </w:r>
      <w:proofErr w:type="spellEnd"/>
      <w:r w:rsidR="00672387">
        <w:rPr>
          <w:b/>
        </w:rPr>
        <w:t>-</w:t>
      </w:r>
      <w:r>
        <w:rPr>
          <w:b/>
        </w:rPr>
        <w:t xml:space="preserve">Emissionen </w:t>
      </w:r>
      <w:r w:rsidR="00672387">
        <w:rPr>
          <w:b/>
        </w:rPr>
        <w:t>auf Basis der Lambda-1-Technologie</w:t>
      </w:r>
    </w:p>
    <w:p w14:paraId="35519E09" w14:textId="2C5351D3" w:rsidR="00C34BBD" w:rsidRDefault="00773FD9" w:rsidP="00A5087E">
      <w:pPr>
        <w:spacing w:before="100" w:beforeAutospacing="1" w:after="100" w:afterAutospacing="1" w:line="240" w:lineRule="auto"/>
        <w:ind w:left="0"/>
        <w:jc w:val="both"/>
        <w:rPr>
          <w:rFonts w:ascii="Noto Sans" w:eastAsia="Times New Roman" w:hAnsi="Noto Sans" w:cs="Arial"/>
          <w:szCs w:val="20"/>
          <w:lang w:eastAsia="de-DE"/>
        </w:rPr>
      </w:pPr>
      <w:proofErr w:type="spellStart"/>
      <w:r>
        <w:rPr>
          <w:rFonts w:ascii="Noto Sans" w:eastAsia="Times New Roman" w:hAnsi="Noto Sans" w:cs="Arial"/>
          <w:szCs w:val="20"/>
          <w:lang w:eastAsia="de-DE"/>
        </w:rPr>
        <w:t>Heek</w:t>
      </w:r>
      <w:proofErr w:type="spellEnd"/>
      <w:r>
        <w:rPr>
          <w:rFonts w:ascii="Noto Sans" w:eastAsia="Times New Roman" w:hAnsi="Noto Sans" w:cs="Arial"/>
          <w:szCs w:val="20"/>
          <w:lang w:eastAsia="de-DE"/>
        </w:rPr>
        <w:t>, 03</w:t>
      </w:r>
      <w:r w:rsidR="00075AAA">
        <w:rPr>
          <w:rFonts w:ascii="Noto Sans" w:eastAsia="Times New Roman" w:hAnsi="Noto Sans" w:cs="Arial"/>
          <w:szCs w:val="20"/>
          <w:lang w:eastAsia="de-DE"/>
        </w:rPr>
        <w:t>.08</w:t>
      </w:r>
      <w:r w:rsidR="00A5087E">
        <w:rPr>
          <w:rFonts w:ascii="Noto Sans" w:eastAsia="Times New Roman" w:hAnsi="Noto Sans" w:cs="Arial"/>
          <w:szCs w:val="20"/>
          <w:lang w:eastAsia="de-DE"/>
        </w:rPr>
        <w:t xml:space="preserve">.2020 – Drei Jahre nach der Einführung der </w:t>
      </w:r>
      <w:r w:rsidR="00527C8F">
        <w:rPr>
          <w:rFonts w:ascii="Noto Sans" w:eastAsia="Times New Roman" w:hAnsi="Noto Sans" w:cs="Arial"/>
          <w:szCs w:val="20"/>
          <w:lang w:eastAsia="de-DE"/>
        </w:rPr>
        <w:t xml:space="preserve">besonders emissionsarmen </w:t>
      </w:r>
      <w:proofErr w:type="spellStart"/>
      <w:r w:rsidR="00A5087E">
        <w:rPr>
          <w:rFonts w:ascii="Noto Sans" w:eastAsia="Times New Roman" w:hAnsi="Noto Sans" w:cs="Arial"/>
          <w:szCs w:val="20"/>
          <w:lang w:eastAsia="de-DE"/>
        </w:rPr>
        <w:t>aura</w:t>
      </w:r>
      <w:proofErr w:type="spellEnd"/>
      <w:r w:rsidR="00A5087E">
        <w:rPr>
          <w:rFonts w:ascii="Noto Sans" w:eastAsia="Times New Roman" w:hAnsi="Noto Sans" w:cs="Arial"/>
          <w:szCs w:val="20"/>
          <w:lang w:eastAsia="de-DE"/>
        </w:rPr>
        <w:t>-Baureihe mit BHKW-Modulen</w:t>
      </w:r>
      <w:r>
        <w:rPr>
          <w:rFonts w:ascii="Noto Sans" w:eastAsia="Times New Roman" w:hAnsi="Noto Sans" w:cs="Arial"/>
          <w:szCs w:val="20"/>
          <w:lang w:eastAsia="de-DE"/>
        </w:rPr>
        <w:t xml:space="preserve"> von 100 kW</w:t>
      </w:r>
      <w:r w:rsidR="00C01A89">
        <w:rPr>
          <w:rFonts w:ascii="Noto Sans" w:eastAsia="Times New Roman" w:hAnsi="Noto Sans" w:cs="Arial"/>
          <w:szCs w:val="20"/>
          <w:lang w:eastAsia="de-DE"/>
        </w:rPr>
        <w:t xml:space="preserve"> bzw. 1</w:t>
      </w:r>
      <w:r w:rsidR="00075AAA">
        <w:rPr>
          <w:rFonts w:ascii="Noto Sans" w:eastAsia="Times New Roman" w:hAnsi="Noto Sans" w:cs="Arial"/>
          <w:szCs w:val="20"/>
          <w:lang w:eastAsia="de-DE"/>
        </w:rPr>
        <w:t>7</w:t>
      </w:r>
      <w:r w:rsidR="00C01A89">
        <w:rPr>
          <w:rFonts w:ascii="Noto Sans" w:eastAsia="Times New Roman" w:hAnsi="Noto Sans" w:cs="Arial"/>
          <w:szCs w:val="20"/>
          <w:lang w:eastAsia="de-DE"/>
        </w:rPr>
        <w:t xml:space="preserve">0 kW elektrischer Leistung ergänzt </w:t>
      </w:r>
      <w:r w:rsidR="00C01A89" w:rsidRPr="00F655B6">
        <w:rPr>
          <w:rFonts w:ascii="Noto Sans" w:eastAsia="Times New Roman" w:hAnsi="Noto Sans" w:cs="Arial"/>
          <w:szCs w:val="20"/>
          <w:lang w:eastAsia="de-DE"/>
        </w:rPr>
        <w:t xml:space="preserve">der BHKW-Hersteller 2G </w:t>
      </w:r>
      <w:proofErr w:type="spellStart"/>
      <w:r w:rsidR="00C01A89" w:rsidRPr="00F655B6">
        <w:rPr>
          <w:rFonts w:ascii="Noto Sans" w:eastAsia="Times New Roman" w:hAnsi="Noto Sans" w:cs="Arial"/>
          <w:szCs w:val="20"/>
          <w:lang w:eastAsia="de-DE"/>
        </w:rPr>
        <w:t>Energy</w:t>
      </w:r>
      <w:proofErr w:type="spellEnd"/>
      <w:r w:rsidR="00C01A89" w:rsidRPr="00F655B6">
        <w:rPr>
          <w:rFonts w:ascii="Noto Sans" w:eastAsia="Times New Roman" w:hAnsi="Noto Sans" w:cs="Arial"/>
          <w:szCs w:val="20"/>
          <w:lang w:eastAsia="de-DE"/>
        </w:rPr>
        <w:t xml:space="preserve"> AG in </w:t>
      </w:r>
      <w:proofErr w:type="spellStart"/>
      <w:r w:rsidR="00C01A89" w:rsidRPr="00F655B6">
        <w:rPr>
          <w:rFonts w:ascii="Noto Sans" w:eastAsia="Times New Roman" w:hAnsi="Noto Sans" w:cs="Arial"/>
          <w:szCs w:val="20"/>
          <w:lang w:eastAsia="de-DE"/>
        </w:rPr>
        <w:t>Heek</w:t>
      </w:r>
      <w:proofErr w:type="spellEnd"/>
      <w:r w:rsidR="00C01A89" w:rsidRPr="00F655B6">
        <w:rPr>
          <w:rFonts w:ascii="Noto Sans" w:eastAsia="Times New Roman" w:hAnsi="Noto Sans" w:cs="Arial"/>
          <w:szCs w:val="20"/>
          <w:lang w:eastAsia="de-DE"/>
        </w:rPr>
        <w:t xml:space="preserve"> </w:t>
      </w:r>
      <w:r w:rsidR="00C01A89">
        <w:rPr>
          <w:rFonts w:ascii="Noto Sans" w:eastAsia="Times New Roman" w:hAnsi="Noto Sans" w:cs="Arial"/>
          <w:szCs w:val="20"/>
          <w:lang w:eastAsia="de-DE"/>
        </w:rPr>
        <w:t>die Baureihe um zwei leistungsstarke Erdgas-M</w:t>
      </w:r>
      <w:r w:rsidR="004449CC">
        <w:rPr>
          <w:rFonts w:ascii="Noto Sans" w:eastAsia="Times New Roman" w:hAnsi="Noto Sans" w:cs="Arial"/>
          <w:szCs w:val="20"/>
          <w:lang w:eastAsia="de-DE"/>
        </w:rPr>
        <w:t>odule, die ebenfalls</w:t>
      </w:r>
      <w:r w:rsidR="00C01A89">
        <w:rPr>
          <w:rFonts w:ascii="Noto Sans" w:eastAsia="Times New Roman" w:hAnsi="Noto Sans" w:cs="Arial"/>
          <w:szCs w:val="20"/>
          <w:lang w:eastAsia="de-DE"/>
        </w:rPr>
        <w:t xml:space="preserve"> auf der </w:t>
      </w:r>
      <w:r w:rsidR="00672387">
        <w:rPr>
          <w:rFonts w:ascii="Noto Sans" w:eastAsia="Times New Roman" w:hAnsi="Noto Sans" w:cs="Arial"/>
          <w:szCs w:val="20"/>
          <w:lang w:eastAsia="de-DE"/>
        </w:rPr>
        <w:t>Lambda-1-</w:t>
      </w:r>
      <w:r w:rsidR="00C01A89">
        <w:rPr>
          <w:rFonts w:ascii="Noto Sans" w:eastAsia="Times New Roman" w:hAnsi="Noto Sans" w:cs="Arial"/>
          <w:szCs w:val="20"/>
          <w:lang w:eastAsia="de-DE"/>
        </w:rPr>
        <w:t>Technologie</w:t>
      </w:r>
      <w:r w:rsidR="00672387">
        <w:rPr>
          <w:rFonts w:ascii="Noto Sans" w:eastAsia="Times New Roman" w:hAnsi="Noto Sans" w:cs="Arial"/>
          <w:szCs w:val="20"/>
          <w:lang w:eastAsia="de-DE"/>
        </w:rPr>
        <w:t xml:space="preserve"> (</w:t>
      </w:r>
      <w:r w:rsidR="00672387">
        <w:rPr>
          <w:rFonts w:ascii="Noto Sans" w:hAnsi="Noto Sans" w:cs="Arial"/>
          <w:color w:val="000000" w:themeColor="text1"/>
          <w:szCs w:val="20"/>
          <w:shd w:val="clear" w:color="auto" w:fill="FFFFFF"/>
        </w:rPr>
        <w:t>λ=1)</w:t>
      </w:r>
      <w:r w:rsidR="00C01A89">
        <w:rPr>
          <w:rFonts w:ascii="Noto Sans" w:eastAsia="Times New Roman" w:hAnsi="Noto Sans" w:cs="Arial"/>
          <w:szCs w:val="20"/>
          <w:lang w:eastAsia="de-DE"/>
        </w:rPr>
        <w:t xml:space="preserve"> </w:t>
      </w:r>
      <w:r w:rsidR="004449CC">
        <w:rPr>
          <w:rFonts w:ascii="Noto Sans" w:eastAsia="Times New Roman" w:hAnsi="Noto Sans" w:cs="Arial"/>
          <w:szCs w:val="20"/>
          <w:lang w:eastAsia="de-DE"/>
        </w:rPr>
        <w:t xml:space="preserve">des Unternehmens </w:t>
      </w:r>
      <w:r w:rsidR="00C01A89">
        <w:rPr>
          <w:rFonts w:ascii="Noto Sans" w:eastAsia="Times New Roman" w:hAnsi="Noto Sans" w:cs="Arial"/>
          <w:szCs w:val="20"/>
          <w:lang w:eastAsia="de-DE"/>
        </w:rPr>
        <w:t>basieren.</w:t>
      </w:r>
      <w:r w:rsidR="00C34BBD">
        <w:rPr>
          <w:rFonts w:ascii="Noto Sans" w:eastAsia="Times New Roman" w:hAnsi="Noto Sans" w:cs="Arial"/>
          <w:szCs w:val="20"/>
          <w:lang w:eastAsia="de-DE"/>
        </w:rPr>
        <w:t xml:space="preserve"> </w:t>
      </w:r>
      <w:r w:rsidR="00DB562E">
        <w:rPr>
          <w:rFonts w:ascii="Noto Sans" w:eastAsia="Times New Roman" w:hAnsi="Noto Sans" w:cs="Arial"/>
          <w:szCs w:val="20"/>
          <w:lang w:eastAsia="de-DE"/>
        </w:rPr>
        <w:t xml:space="preserve">Damit </w:t>
      </w:r>
      <w:r w:rsidR="00C34BBD">
        <w:rPr>
          <w:rFonts w:ascii="Noto Sans" w:eastAsia="Times New Roman" w:hAnsi="Noto Sans" w:cs="Arial"/>
          <w:szCs w:val="20"/>
          <w:lang w:eastAsia="de-DE"/>
        </w:rPr>
        <w:t xml:space="preserve">erweitert 2G </w:t>
      </w:r>
      <w:proofErr w:type="spellStart"/>
      <w:r w:rsidR="00C34BBD">
        <w:rPr>
          <w:rFonts w:ascii="Noto Sans" w:eastAsia="Times New Roman" w:hAnsi="Noto Sans" w:cs="Arial"/>
          <w:szCs w:val="20"/>
          <w:lang w:eastAsia="de-DE"/>
        </w:rPr>
        <w:t>Energy</w:t>
      </w:r>
      <w:proofErr w:type="spellEnd"/>
      <w:r w:rsidR="00C34BBD">
        <w:rPr>
          <w:rFonts w:ascii="Noto Sans" w:eastAsia="Times New Roman" w:hAnsi="Noto Sans" w:cs="Arial"/>
          <w:szCs w:val="20"/>
          <w:lang w:eastAsia="de-DE"/>
        </w:rPr>
        <w:t xml:space="preserve"> sein Produktportfolio </w:t>
      </w:r>
      <w:r w:rsidR="00DB562E">
        <w:rPr>
          <w:rFonts w:ascii="Noto Sans" w:eastAsia="Times New Roman" w:hAnsi="Noto Sans" w:cs="Arial"/>
          <w:szCs w:val="20"/>
          <w:lang w:eastAsia="de-DE"/>
        </w:rPr>
        <w:t xml:space="preserve">für diejenigen </w:t>
      </w:r>
      <w:r w:rsidR="00026C9C">
        <w:rPr>
          <w:rFonts w:ascii="Noto Sans" w:eastAsia="Times New Roman" w:hAnsi="Noto Sans" w:cs="Arial"/>
          <w:szCs w:val="20"/>
          <w:lang w:eastAsia="de-DE"/>
        </w:rPr>
        <w:t>Kundena</w:t>
      </w:r>
      <w:r w:rsidR="00DB562E">
        <w:rPr>
          <w:rFonts w:ascii="Noto Sans" w:eastAsia="Times New Roman" w:hAnsi="Noto Sans" w:cs="Arial"/>
          <w:szCs w:val="20"/>
          <w:lang w:eastAsia="de-DE"/>
        </w:rPr>
        <w:t>nwendungen</w:t>
      </w:r>
      <w:r w:rsidR="00C34BBD">
        <w:rPr>
          <w:rFonts w:ascii="Noto Sans" w:eastAsia="Times New Roman" w:hAnsi="Noto Sans" w:cs="Arial"/>
          <w:szCs w:val="20"/>
          <w:lang w:eastAsia="de-DE"/>
        </w:rPr>
        <w:t>, bei denen insbesondere eine hohe thermische Leistu</w:t>
      </w:r>
      <w:r w:rsidR="00DB562E">
        <w:rPr>
          <w:rFonts w:ascii="Noto Sans" w:eastAsia="Times New Roman" w:hAnsi="Noto Sans" w:cs="Arial"/>
          <w:szCs w:val="20"/>
          <w:lang w:eastAsia="de-DE"/>
        </w:rPr>
        <w:t>ng</w:t>
      </w:r>
      <w:r w:rsidR="00C34BBD">
        <w:rPr>
          <w:rFonts w:ascii="Noto Sans" w:eastAsia="Times New Roman" w:hAnsi="Noto Sans" w:cs="Arial"/>
          <w:szCs w:val="20"/>
          <w:lang w:eastAsia="de-DE"/>
        </w:rPr>
        <w:t xml:space="preserve">, </w:t>
      </w:r>
      <w:r w:rsidR="00DB562E">
        <w:rPr>
          <w:rFonts w:ascii="Noto Sans" w:eastAsia="Times New Roman" w:hAnsi="Noto Sans" w:cs="Arial"/>
          <w:szCs w:val="20"/>
          <w:lang w:eastAsia="de-DE"/>
        </w:rPr>
        <w:t>geringe Betriebskosten u.a. durch den Wegfall einer Abgasnachbehandlung und bauliche Kompaktheit im Vordergrund stehen.</w:t>
      </w:r>
    </w:p>
    <w:p w14:paraId="53039DD8" w14:textId="48BEA15D" w:rsidR="002D10C9" w:rsidRPr="00C34BBD" w:rsidRDefault="00C01A89" w:rsidP="00A5087E">
      <w:pPr>
        <w:spacing w:before="100" w:beforeAutospacing="1" w:after="100" w:afterAutospacing="1" w:line="240" w:lineRule="auto"/>
        <w:ind w:left="0"/>
        <w:jc w:val="both"/>
        <w:rPr>
          <w:rFonts w:ascii="Noto Sans" w:eastAsia="Times New Roman" w:hAnsi="Noto Sans" w:cs="Arial"/>
          <w:color w:val="000000" w:themeColor="text1"/>
          <w:szCs w:val="20"/>
          <w:lang w:eastAsia="de-DE"/>
        </w:rPr>
      </w:pPr>
      <w:r>
        <w:rPr>
          <w:rFonts w:ascii="Noto Sans" w:eastAsia="Times New Roman" w:hAnsi="Noto Sans" w:cs="Arial"/>
          <w:szCs w:val="20"/>
          <w:lang w:eastAsia="de-DE"/>
        </w:rPr>
        <w:t xml:space="preserve">Die neuen Module </w:t>
      </w:r>
      <w:proofErr w:type="spellStart"/>
      <w:r>
        <w:rPr>
          <w:rFonts w:ascii="Noto Sans" w:eastAsia="Times New Roman" w:hAnsi="Noto Sans" w:cs="Arial"/>
          <w:szCs w:val="20"/>
          <w:lang w:eastAsia="de-DE"/>
        </w:rPr>
        <w:t>aura</w:t>
      </w:r>
      <w:proofErr w:type="spellEnd"/>
      <w:r>
        <w:rPr>
          <w:rFonts w:ascii="Noto Sans" w:eastAsia="Times New Roman" w:hAnsi="Noto Sans" w:cs="Arial"/>
          <w:szCs w:val="20"/>
          <w:lang w:eastAsia="de-DE"/>
        </w:rPr>
        <w:t xml:space="preserve"> 408 EG und </w:t>
      </w:r>
      <w:proofErr w:type="spellStart"/>
      <w:r>
        <w:rPr>
          <w:rFonts w:ascii="Noto Sans" w:eastAsia="Times New Roman" w:hAnsi="Noto Sans" w:cs="Arial"/>
          <w:szCs w:val="20"/>
          <w:lang w:eastAsia="de-DE"/>
        </w:rPr>
        <w:t>aura</w:t>
      </w:r>
      <w:proofErr w:type="spellEnd"/>
      <w:r>
        <w:rPr>
          <w:rFonts w:ascii="Noto Sans" w:eastAsia="Times New Roman" w:hAnsi="Noto Sans" w:cs="Arial"/>
          <w:szCs w:val="20"/>
          <w:lang w:eastAsia="de-DE"/>
        </w:rPr>
        <w:t xml:space="preserve"> 412 EG sind mit einer Leistung von 280 </w:t>
      </w:r>
      <w:proofErr w:type="spellStart"/>
      <w:r>
        <w:rPr>
          <w:rFonts w:ascii="Noto Sans" w:eastAsia="Times New Roman" w:hAnsi="Noto Sans" w:cs="Arial"/>
          <w:szCs w:val="20"/>
          <w:lang w:eastAsia="de-DE"/>
        </w:rPr>
        <w:t>kW</w:t>
      </w:r>
      <w:r w:rsidRPr="00773FD9">
        <w:rPr>
          <w:rFonts w:ascii="Noto Sans" w:eastAsia="Times New Roman" w:hAnsi="Noto Sans" w:cs="Arial"/>
          <w:szCs w:val="20"/>
          <w:vertAlign w:val="subscript"/>
          <w:lang w:eastAsia="de-DE"/>
        </w:rPr>
        <w:t>el</w:t>
      </w:r>
      <w:proofErr w:type="spellEnd"/>
      <w:r>
        <w:rPr>
          <w:rFonts w:ascii="Noto Sans" w:eastAsia="Times New Roman" w:hAnsi="Noto Sans" w:cs="Arial"/>
          <w:szCs w:val="20"/>
          <w:lang w:eastAsia="de-DE"/>
        </w:rPr>
        <w:t xml:space="preserve">/408 </w:t>
      </w:r>
      <w:proofErr w:type="spellStart"/>
      <w:r>
        <w:rPr>
          <w:rFonts w:ascii="Noto Sans" w:eastAsia="Times New Roman" w:hAnsi="Noto Sans" w:cs="Arial"/>
          <w:szCs w:val="20"/>
          <w:lang w:eastAsia="de-DE"/>
        </w:rPr>
        <w:t>kW</w:t>
      </w:r>
      <w:r w:rsidRPr="00773FD9">
        <w:rPr>
          <w:rFonts w:ascii="Noto Sans" w:eastAsia="Times New Roman" w:hAnsi="Noto Sans" w:cs="Arial"/>
          <w:szCs w:val="20"/>
          <w:vertAlign w:val="subscript"/>
          <w:lang w:eastAsia="de-DE"/>
        </w:rPr>
        <w:t>th</w:t>
      </w:r>
      <w:proofErr w:type="spellEnd"/>
      <w:r>
        <w:rPr>
          <w:rFonts w:ascii="Noto Sans" w:eastAsia="Times New Roman" w:hAnsi="Noto Sans" w:cs="Arial"/>
          <w:szCs w:val="20"/>
          <w:lang w:eastAsia="de-DE"/>
        </w:rPr>
        <w:t xml:space="preserve"> bzw. 420</w:t>
      </w:r>
      <w:r w:rsidR="00A220DB">
        <w:rPr>
          <w:rFonts w:ascii="Noto Sans" w:eastAsia="Times New Roman" w:hAnsi="Noto Sans" w:cs="Arial"/>
          <w:szCs w:val="20"/>
          <w:lang w:eastAsia="de-DE"/>
        </w:rPr>
        <w:t> </w:t>
      </w:r>
      <w:proofErr w:type="spellStart"/>
      <w:r>
        <w:rPr>
          <w:rFonts w:ascii="Noto Sans" w:eastAsia="Times New Roman" w:hAnsi="Noto Sans" w:cs="Arial"/>
          <w:szCs w:val="20"/>
          <w:lang w:eastAsia="de-DE"/>
        </w:rPr>
        <w:t>kW</w:t>
      </w:r>
      <w:r w:rsidRPr="00773FD9">
        <w:rPr>
          <w:rFonts w:ascii="Noto Sans" w:eastAsia="Times New Roman" w:hAnsi="Noto Sans" w:cs="Arial"/>
          <w:szCs w:val="20"/>
          <w:vertAlign w:val="subscript"/>
          <w:lang w:eastAsia="de-DE"/>
        </w:rPr>
        <w:t>el</w:t>
      </w:r>
      <w:proofErr w:type="spellEnd"/>
      <w:r>
        <w:rPr>
          <w:rFonts w:ascii="Noto Sans" w:eastAsia="Times New Roman" w:hAnsi="Noto Sans" w:cs="Arial"/>
          <w:szCs w:val="20"/>
          <w:lang w:eastAsia="de-DE"/>
        </w:rPr>
        <w:t xml:space="preserve"> /611</w:t>
      </w:r>
      <w:r w:rsidR="00A220DB">
        <w:rPr>
          <w:rFonts w:ascii="Noto Sans" w:eastAsia="Times New Roman" w:hAnsi="Noto Sans" w:cs="Arial"/>
          <w:szCs w:val="20"/>
          <w:lang w:eastAsia="de-DE"/>
        </w:rPr>
        <w:t> </w:t>
      </w:r>
      <w:proofErr w:type="spellStart"/>
      <w:r>
        <w:rPr>
          <w:rFonts w:ascii="Noto Sans" w:eastAsia="Times New Roman" w:hAnsi="Noto Sans" w:cs="Arial"/>
          <w:szCs w:val="20"/>
          <w:lang w:eastAsia="de-DE"/>
        </w:rPr>
        <w:t>kW</w:t>
      </w:r>
      <w:r w:rsidRPr="00773FD9">
        <w:rPr>
          <w:rFonts w:ascii="Noto Sans" w:eastAsia="Times New Roman" w:hAnsi="Noto Sans" w:cs="Arial"/>
          <w:szCs w:val="20"/>
          <w:vertAlign w:val="subscript"/>
          <w:lang w:eastAsia="de-DE"/>
        </w:rPr>
        <w:t>th</w:t>
      </w:r>
      <w:proofErr w:type="spellEnd"/>
      <w:r>
        <w:rPr>
          <w:rFonts w:ascii="Noto Sans" w:eastAsia="Times New Roman" w:hAnsi="Noto Sans" w:cs="Arial"/>
          <w:szCs w:val="20"/>
          <w:lang w:eastAsia="de-DE"/>
        </w:rPr>
        <w:t xml:space="preserve"> einzigartig im Markt</w:t>
      </w:r>
      <w:r w:rsidR="004449CC">
        <w:rPr>
          <w:rFonts w:ascii="Noto Sans" w:eastAsia="Times New Roman" w:hAnsi="Noto Sans" w:cs="Arial"/>
          <w:szCs w:val="20"/>
          <w:lang w:eastAsia="de-DE"/>
        </w:rPr>
        <w:t xml:space="preserve"> hinsichtlich Effizienz, Leistung und </w:t>
      </w:r>
      <w:proofErr w:type="spellStart"/>
      <w:r w:rsidR="004449CC">
        <w:rPr>
          <w:rFonts w:ascii="Noto Sans" w:eastAsia="Times New Roman" w:hAnsi="Noto Sans" w:cs="Arial"/>
          <w:szCs w:val="20"/>
          <w:lang w:eastAsia="de-DE"/>
        </w:rPr>
        <w:t>Lifecycle</w:t>
      </w:r>
      <w:proofErr w:type="spellEnd"/>
      <w:r w:rsidR="004449CC">
        <w:rPr>
          <w:rFonts w:ascii="Noto Sans" w:eastAsia="Times New Roman" w:hAnsi="Noto Sans" w:cs="Arial"/>
          <w:szCs w:val="20"/>
          <w:lang w:eastAsia="de-DE"/>
        </w:rPr>
        <w:t>-Kosten</w:t>
      </w:r>
      <w:r w:rsidR="002D10C9">
        <w:rPr>
          <w:rFonts w:ascii="Noto Sans" w:eastAsia="Times New Roman" w:hAnsi="Noto Sans" w:cs="Arial"/>
          <w:szCs w:val="20"/>
          <w:lang w:eastAsia="de-DE"/>
        </w:rPr>
        <w:t xml:space="preserve"> bei besonders emissionsarmen BHKW. </w:t>
      </w:r>
      <w:r>
        <w:rPr>
          <w:rFonts w:ascii="Noto Sans" w:eastAsia="Times New Roman" w:hAnsi="Noto Sans" w:cs="Arial"/>
          <w:szCs w:val="20"/>
          <w:lang w:eastAsia="de-DE"/>
        </w:rPr>
        <w:t>Sie erreichen</w:t>
      </w:r>
      <w:r w:rsidR="000D3701">
        <w:rPr>
          <w:rFonts w:ascii="Noto Sans" w:eastAsia="Times New Roman" w:hAnsi="Noto Sans" w:cs="Arial"/>
          <w:szCs w:val="20"/>
          <w:lang w:eastAsia="de-DE"/>
        </w:rPr>
        <w:t xml:space="preserve"> </w:t>
      </w:r>
      <w:r>
        <w:rPr>
          <w:rFonts w:ascii="Noto Sans" w:eastAsia="Times New Roman" w:hAnsi="Noto Sans" w:cs="Arial"/>
          <w:szCs w:val="20"/>
          <w:lang w:eastAsia="de-DE"/>
        </w:rPr>
        <w:t xml:space="preserve">ohne </w:t>
      </w:r>
      <w:r w:rsidRPr="00B973CA">
        <w:rPr>
          <w:rFonts w:ascii="Noto Sans" w:eastAsia="Times New Roman" w:hAnsi="Noto Sans" w:cs="Arial"/>
          <w:color w:val="000000" w:themeColor="text1"/>
          <w:szCs w:val="20"/>
          <w:lang w:eastAsia="de-DE"/>
        </w:rPr>
        <w:t>Magerverbrennung</w:t>
      </w:r>
      <w:r>
        <w:rPr>
          <w:rFonts w:ascii="Noto Sans" w:eastAsia="Times New Roman" w:hAnsi="Noto Sans" w:cs="Arial"/>
          <w:color w:val="000000" w:themeColor="text1"/>
          <w:szCs w:val="20"/>
          <w:lang w:eastAsia="de-DE"/>
        </w:rPr>
        <w:t>s-Konzept</w:t>
      </w:r>
      <w:r w:rsidRPr="00B973CA">
        <w:rPr>
          <w:rFonts w:ascii="Noto Sans" w:eastAsia="Times New Roman" w:hAnsi="Noto Sans" w:cs="Arial"/>
          <w:color w:val="000000" w:themeColor="text1"/>
          <w:szCs w:val="20"/>
          <w:lang w:eastAsia="de-DE"/>
        </w:rPr>
        <w:t xml:space="preserve"> </w:t>
      </w:r>
      <w:r>
        <w:rPr>
          <w:rFonts w:ascii="Noto Sans" w:eastAsia="Times New Roman" w:hAnsi="Noto Sans" w:cs="Arial"/>
          <w:color w:val="000000" w:themeColor="text1"/>
          <w:szCs w:val="20"/>
          <w:lang w:eastAsia="de-DE"/>
        </w:rPr>
        <w:t>oder</w:t>
      </w:r>
      <w:r w:rsidRPr="00B973CA">
        <w:rPr>
          <w:rFonts w:ascii="Noto Sans" w:eastAsia="Times New Roman" w:hAnsi="Noto Sans" w:cs="Arial"/>
          <w:color w:val="000000" w:themeColor="text1"/>
          <w:szCs w:val="20"/>
          <w:lang w:eastAsia="de-DE"/>
        </w:rPr>
        <w:t xml:space="preserve"> </w:t>
      </w:r>
      <w:r>
        <w:rPr>
          <w:rFonts w:ascii="Noto Sans" w:eastAsia="Times New Roman" w:hAnsi="Noto Sans" w:cs="Arial"/>
          <w:szCs w:val="20"/>
          <w:lang w:eastAsia="de-DE"/>
        </w:rPr>
        <w:t>SCR-Katalysator (selektive katalytische Reduktionsverfahren)</w:t>
      </w:r>
      <w:r w:rsidR="000D3701">
        <w:rPr>
          <w:rFonts w:ascii="Noto Sans" w:eastAsia="Times New Roman" w:hAnsi="Noto Sans" w:cs="Arial"/>
          <w:szCs w:val="20"/>
          <w:lang w:eastAsia="de-DE"/>
        </w:rPr>
        <w:t xml:space="preserve"> </w:t>
      </w:r>
      <w:r>
        <w:rPr>
          <w:rFonts w:ascii="Noto Sans" w:eastAsia="Times New Roman" w:hAnsi="Noto Sans" w:cs="Arial"/>
          <w:szCs w:val="20"/>
          <w:lang w:eastAsia="de-DE"/>
        </w:rPr>
        <w:t xml:space="preserve">im Betrieb Stickoxidwerte </w:t>
      </w:r>
      <w:r w:rsidR="000D3701">
        <w:rPr>
          <w:rFonts w:ascii="Noto Sans" w:eastAsia="Times New Roman" w:hAnsi="Noto Sans" w:cs="Arial"/>
          <w:szCs w:val="20"/>
          <w:lang w:eastAsia="de-DE"/>
        </w:rPr>
        <w:t>kleiner 50 mg/</w:t>
      </w:r>
      <w:r w:rsidR="000D3701" w:rsidRPr="00BD57A2">
        <w:rPr>
          <w:rFonts w:ascii="Noto Sans" w:eastAsia="Times New Roman" w:hAnsi="Noto Sans" w:cs="Arial"/>
          <w:szCs w:val="20"/>
          <w:lang w:eastAsia="de-DE"/>
        </w:rPr>
        <w:t>Nm</w:t>
      </w:r>
      <w:r w:rsidR="000D3701" w:rsidRPr="00BD57A2">
        <w:rPr>
          <w:rFonts w:ascii="Noto Sans" w:eastAsia="Times New Roman" w:hAnsi="Noto Sans" w:cs="Arial"/>
          <w:szCs w:val="20"/>
          <w:vertAlign w:val="superscript"/>
          <w:lang w:eastAsia="de-DE"/>
        </w:rPr>
        <w:t>3</w:t>
      </w:r>
      <w:r w:rsidR="00BD57A2">
        <w:rPr>
          <w:rFonts w:ascii="Noto Sans" w:eastAsia="Times New Roman" w:hAnsi="Noto Sans" w:cs="Arial"/>
          <w:szCs w:val="20"/>
          <w:lang w:eastAsia="de-DE"/>
        </w:rPr>
        <w:t>. D</w:t>
      </w:r>
      <w:r w:rsidR="00F5621C" w:rsidRPr="00F5621C">
        <w:rPr>
          <w:rFonts w:ascii="Noto Sans" w:eastAsia="Times New Roman" w:hAnsi="Noto Sans" w:cs="Arial"/>
          <w:szCs w:val="20"/>
          <w:lang w:eastAsia="de-DE"/>
        </w:rPr>
        <w:t>amit</w:t>
      </w:r>
      <w:r w:rsidR="00BD57A2">
        <w:rPr>
          <w:rFonts w:ascii="Noto Sans" w:eastAsia="Times New Roman" w:hAnsi="Noto Sans" w:cs="Arial"/>
          <w:szCs w:val="20"/>
          <w:lang w:eastAsia="de-DE"/>
        </w:rPr>
        <w:t xml:space="preserve"> unterbieten sie deutlich </w:t>
      </w:r>
      <w:r w:rsidR="00F5621C" w:rsidRPr="00F5621C">
        <w:rPr>
          <w:rFonts w:ascii="Noto Sans" w:eastAsia="Times New Roman" w:hAnsi="Noto Sans" w:cs="Arial"/>
          <w:szCs w:val="20"/>
          <w:lang w:eastAsia="de-DE"/>
        </w:rPr>
        <w:t xml:space="preserve">die aktuellen </w:t>
      </w:r>
      <w:r w:rsidR="00F5621C">
        <w:rPr>
          <w:rFonts w:ascii="Noto Sans" w:eastAsia="Times New Roman" w:hAnsi="Noto Sans" w:cs="Arial"/>
          <w:szCs w:val="20"/>
          <w:lang w:eastAsia="de-DE"/>
        </w:rPr>
        <w:t>Grenzwertv</w:t>
      </w:r>
      <w:r w:rsidR="00F5621C" w:rsidRPr="00F5621C">
        <w:rPr>
          <w:rFonts w:ascii="Noto Sans" w:eastAsia="Times New Roman" w:hAnsi="Noto Sans" w:cs="Arial"/>
          <w:szCs w:val="20"/>
          <w:lang w:eastAsia="de-DE"/>
        </w:rPr>
        <w:t>orgaben der 44. BImSchV</w:t>
      </w:r>
      <w:r w:rsidR="000D3701">
        <w:rPr>
          <w:rFonts w:ascii="Noto Sans" w:eastAsia="Times New Roman" w:hAnsi="Noto Sans" w:cs="Arial"/>
          <w:szCs w:val="20"/>
          <w:lang w:eastAsia="de-DE"/>
        </w:rPr>
        <w:t xml:space="preserve">. </w:t>
      </w:r>
      <w:r w:rsidR="002D10C9">
        <w:rPr>
          <w:rFonts w:ascii="Noto Sans" w:eastAsia="Times New Roman" w:hAnsi="Noto Sans" w:cs="Arial"/>
          <w:szCs w:val="20"/>
          <w:lang w:eastAsia="de-DE"/>
        </w:rPr>
        <w:t>Diese geringen Werte ermöglicht die firmeneigene Lambda-1-Technologie, die ein Kernstück der Motorenentwicklung bei 2G ist</w:t>
      </w:r>
      <w:r w:rsidR="002D10C9" w:rsidRPr="00527C8F">
        <w:rPr>
          <w:rFonts w:ascii="Noto Sans" w:eastAsia="Times New Roman" w:hAnsi="Noto Sans" w:cs="Arial"/>
          <w:color w:val="000000" w:themeColor="text1"/>
          <w:szCs w:val="20"/>
          <w:lang w:eastAsia="de-DE"/>
        </w:rPr>
        <w:t xml:space="preserve">. </w:t>
      </w:r>
      <w:r w:rsidR="002D10C9">
        <w:rPr>
          <w:rFonts w:ascii="Noto Sans" w:hAnsi="Noto Sans" w:cs="Arial"/>
          <w:color w:val="000000" w:themeColor="text1"/>
          <w:szCs w:val="20"/>
          <w:shd w:val="clear" w:color="auto" w:fill="FFFFFF"/>
        </w:rPr>
        <w:t>A</w:t>
      </w:r>
      <w:r w:rsidR="002D10C9" w:rsidRPr="00527C8F">
        <w:rPr>
          <w:rFonts w:ascii="Noto Sans" w:hAnsi="Noto Sans" w:cs="Arial"/>
          <w:color w:val="000000" w:themeColor="text1"/>
          <w:szCs w:val="20"/>
          <w:shd w:val="clear" w:color="auto" w:fill="FFFFFF"/>
        </w:rPr>
        <w:t xml:space="preserve">ls λ=1 </w:t>
      </w:r>
      <w:r w:rsidR="002D10C9">
        <w:rPr>
          <w:rFonts w:ascii="Noto Sans" w:hAnsi="Noto Sans" w:cs="Arial"/>
          <w:color w:val="000000" w:themeColor="text1"/>
          <w:szCs w:val="20"/>
          <w:shd w:val="clear" w:color="auto" w:fill="FFFFFF"/>
        </w:rPr>
        <w:t xml:space="preserve">wird das </w:t>
      </w:r>
      <w:r w:rsidR="002D10C9" w:rsidRPr="00527C8F">
        <w:rPr>
          <w:rFonts w:ascii="Noto Sans" w:hAnsi="Noto Sans" w:cs="Arial"/>
          <w:color w:val="000000" w:themeColor="text1"/>
          <w:szCs w:val="20"/>
          <w:shd w:val="clear" w:color="auto" w:fill="FFFFFF"/>
        </w:rPr>
        <w:t>Kraftstoffverhältnis </w:t>
      </w:r>
      <w:r w:rsidR="002D10C9">
        <w:rPr>
          <w:rFonts w:ascii="Noto Sans" w:hAnsi="Noto Sans" w:cs="Arial"/>
          <w:color w:val="000000" w:themeColor="text1"/>
          <w:szCs w:val="20"/>
          <w:shd w:val="clear" w:color="auto" w:fill="FFFFFF"/>
        </w:rPr>
        <w:t xml:space="preserve">bezeichnet, bei dem </w:t>
      </w:r>
      <w:r w:rsidR="002D10C9" w:rsidRPr="00527C8F">
        <w:rPr>
          <w:rFonts w:ascii="Noto Sans" w:hAnsi="Noto Sans" w:cs="Arial"/>
          <w:color w:val="000000" w:themeColor="text1"/>
          <w:szCs w:val="20"/>
          <w:shd w:val="clear" w:color="auto" w:fill="FFFFFF"/>
        </w:rPr>
        <w:t>genau die Luftmenge vorhanden</w:t>
      </w:r>
      <w:r w:rsidR="002D10C9">
        <w:rPr>
          <w:rFonts w:ascii="Noto Sans" w:hAnsi="Noto Sans" w:cs="Arial"/>
          <w:color w:val="000000" w:themeColor="text1"/>
          <w:szCs w:val="20"/>
          <w:shd w:val="clear" w:color="auto" w:fill="FFFFFF"/>
        </w:rPr>
        <w:t xml:space="preserve"> ist</w:t>
      </w:r>
      <w:r w:rsidR="002D10C9" w:rsidRPr="00527C8F">
        <w:rPr>
          <w:rFonts w:ascii="Noto Sans" w:hAnsi="Noto Sans" w:cs="Arial"/>
          <w:color w:val="000000" w:themeColor="text1"/>
          <w:szCs w:val="20"/>
          <w:shd w:val="clear" w:color="auto" w:fill="FFFFFF"/>
        </w:rPr>
        <w:t>, die theoretisch benötigt wird, um den Kraftstoff voll</w:t>
      </w:r>
      <w:r w:rsidR="002D10C9">
        <w:rPr>
          <w:rFonts w:ascii="Noto Sans" w:hAnsi="Noto Sans" w:cs="Arial"/>
          <w:color w:val="000000" w:themeColor="text1"/>
          <w:szCs w:val="20"/>
          <w:shd w:val="clear" w:color="auto" w:fill="FFFFFF"/>
        </w:rPr>
        <w:t>ständig zu verbrennen.</w:t>
      </w:r>
    </w:p>
    <w:p w14:paraId="1954070F" w14:textId="4BF5EAEA" w:rsidR="00337A22" w:rsidRDefault="00527C8F" w:rsidP="00A5087E">
      <w:pPr>
        <w:spacing w:before="100" w:beforeAutospacing="1" w:after="100" w:afterAutospacing="1" w:line="240" w:lineRule="auto"/>
        <w:ind w:left="0"/>
        <w:jc w:val="both"/>
        <w:rPr>
          <w:rFonts w:ascii="Noto Sans" w:eastAsia="Times New Roman" w:hAnsi="Noto Sans" w:cs="Arial"/>
          <w:szCs w:val="20"/>
          <w:lang w:eastAsia="de-DE"/>
        </w:rPr>
      </w:pPr>
      <w:r>
        <w:rPr>
          <w:rFonts w:ascii="Noto Sans" w:eastAsia="Times New Roman" w:hAnsi="Noto Sans" w:cs="Arial"/>
          <w:szCs w:val="20"/>
          <w:lang w:eastAsia="de-DE"/>
        </w:rPr>
        <w:t>Das Modul 408</w:t>
      </w:r>
      <w:r w:rsidR="002D10C9">
        <w:rPr>
          <w:rFonts w:ascii="Noto Sans" w:eastAsia="Times New Roman" w:hAnsi="Noto Sans" w:cs="Arial"/>
          <w:szCs w:val="20"/>
          <w:lang w:eastAsia="de-DE"/>
        </w:rPr>
        <w:t xml:space="preserve"> basiert auf einem</w:t>
      </w:r>
      <w:r>
        <w:rPr>
          <w:rFonts w:ascii="Noto Sans" w:eastAsia="Times New Roman" w:hAnsi="Noto Sans" w:cs="Arial"/>
          <w:szCs w:val="20"/>
          <w:lang w:eastAsia="de-DE"/>
        </w:rPr>
        <w:t xml:space="preserve"> 4-Takt</w:t>
      </w:r>
      <w:r w:rsidR="00A220DB">
        <w:rPr>
          <w:rFonts w:ascii="Noto Sans" w:eastAsia="Times New Roman" w:hAnsi="Noto Sans" w:cs="Arial"/>
          <w:szCs w:val="20"/>
          <w:lang w:eastAsia="de-DE"/>
        </w:rPr>
        <w:t>-</w:t>
      </w:r>
      <w:r>
        <w:rPr>
          <w:rFonts w:ascii="Noto Sans" w:eastAsia="Times New Roman" w:hAnsi="Noto Sans" w:cs="Arial"/>
          <w:szCs w:val="20"/>
          <w:lang w:eastAsia="de-DE"/>
        </w:rPr>
        <w:t>V-Motor mit 8 Zylindern</w:t>
      </w:r>
      <w:r w:rsidR="002D10C9">
        <w:rPr>
          <w:rFonts w:ascii="Noto Sans" w:eastAsia="Times New Roman" w:hAnsi="Noto Sans" w:cs="Arial"/>
          <w:szCs w:val="20"/>
          <w:lang w:eastAsia="de-DE"/>
        </w:rPr>
        <w:t>, das Modul 412 analog dazu auf einem</w:t>
      </w:r>
      <w:r>
        <w:rPr>
          <w:rFonts w:ascii="Noto Sans" w:eastAsia="Times New Roman" w:hAnsi="Noto Sans" w:cs="Arial"/>
          <w:szCs w:val="20"/>
          <w:lang w:eastAsia="de-DE"/>
        </w:rPr>
        <w:t xml:space="preserve"> V</w:t>
      </w:r>
      <w:r w:rsidR="004449CC">
        <w:rPr>
          <w:rFonts w:ascii="Noto Sans" w:eastAsia="Times New Roman" w:hAnsi="Noto Sans" w:cs="Arial"/>
          <w:szCs w:val="20"/>
          <w:lang w:eastAsia="de-DE"/>
        </w:rPr>
        <w:t>12</w:t>
      </w:r>
      <w:r>
        <w:rPr>
          <w:rFonts w:ascii="Noto Sans" w:eastAsia="Times New Roman" w:hAnsi="Noto Sans" w:cs="Arial"/>
          <w:szCs w:val="20"/>
          <w:lang w:eastAsia="de-DE"/>
        </w:rPr>
        <w:t>-M</w:t>
      </w:r>
      <w:r w:rsidR="004449CC">
        <w:rPr>
          <w:rFonts w:ascii="Noto Sans" w:eastAsia="Times New Roman" w:hAnsi="Noto Sans" w:cs="Arial"/>
          <w:szCs w:val="20"/>
          <w:lang w:eastAsia="de-DE"/>
        </w:rPr>
        <w:t>otor</w:t>
      </w:r>
      <w:r>
        <w:rPr>
          <w:rFonts w:ascii="Noto Sans" w:eastAsia="Times New Roman" w:hAnsi="Noto Sans" w:cs="Arial"/>
          <w:szCs w:val="20"/>
          <w:lang w:eastAsia="de-DE"/>
        </w:rPr>
        <w:t xml:space="preserve">. </w:t>
      </w:r>
      <w:r w:rsidR="00337A22">
        <w:rPr>
          <w:rFonts w:ascii="Noto Sans" w:eastAsia="Times New Roman" w:hAnsi="Noto Sans" w:cs="Arial"/>
          <w:szCs w:val="20"/>
          <w:lang w:eastAsia="de-DE"/>
        </w:rPr>
        <w:t xml:space="preserve">Beide Module </w:t>
      </w:r>
      <w:r w:rsidR="0091740E">
        <w:rPr>
          <w:rFonts w:ascii="Noto Sans" w:eastAsia="Times New Roman" w:hAnsi="Noto Sans" w:cs="Arial"/>
          <w:szCs w:val="20"/>
          <w:lang w:eastAsia="de-DE"/>
        </w:rPr>
        <w:t xml:space="preserve">weisen einen Gesamtwirkungsgrad von über 94 % </w:t>
      </w:r>
      <w:r w:rsidR="00DB562E">
        <w:rPr>
          <w:rFonts w:ascii="Noto Sans" w:eastAsia="Times New Roman" w:hAnsi="Noto Sans" w:cs="Arial"/>
          <w:szCs w:val="20"/>
          <w:lang w:eastAsia="de-DE"/>
        </w:rPr>
        <w:t>bei einem thermischen Wirkungsgrad von rund 56 %</w:t>
      </w:r>
      <w:r w:rsidR="00BD57A2">
        <w:rPr>
          <w:rFonts w:ascii="Noto Sans" w:eastAsia="Times New Roman" w:hAnsi="Noto Sans" w:cs="Arial"/>
          <w:szCs w:val="20"/>
          <w:lang w:eastAsia="de-DE"/>
        </w:rPr>
        <w:t xml:space="preserve"> auf</w:t>
      </w:r>
      <w:r w:rsidR="00DB562E">
        <w:rPr>
          <w:rFonts w:ascii="Noto Sans" w:eastAsia="Times New Roman" w:hAnsi="Noto Sans" w:cs="Arial"/>
          <w:szCs w:val="20"/>
          <w:lang w:eastAsia="de-DE"/>
        </w:rPr>
        <w:t xml:space="preserve">. Bei begrenzter Modulkomplexität durch </w:t>
      </w:r>
      <w:r w:rsidR="00337A22">
        <w:rPr>
          <w:rFonts w:ascii="Noto Sans" w:eastAsia="Times New Roman" w:hAnsi="Noto Sans" w:cs="Arial"/>
          <w:szCs w:val="20"/>
          <w:lang w:eastAsia="de-DE"/>
        </w:rPr>
        <w:t xml:space="preserve">einen </w:t>
      </w:r>
      <w:r w:rsidR="00C34BBD">
        <w:rPr>
          <w:rFonts w:ascii="Noto Sans" w:eastAsia="Times New Roman" w:hAnsi="Noto Sans" w:cs="Arial"/>
          <w:szCs w:val="20"/>
          <w:lang w:eastAsia="de-DE"/>
        </w:rPr>
        <w:t xml:space="preserve">einstufigen </w:t>
      </w:r>
      <w:r w:rsidR="00337A22">
        <w:rPr>
          <w:rFonts w:ascii="Noto Sans" w:eastAsia="Times New Roman" w:hAnsi="Noto Sans" w:cs="Arial"/>
          <w:szCs w:val="20"/>
          <w:lang w:eastAsia="de-DE"/>
        </w:rPr>
        <w:t>Ladeluftkühler</w:t>
      </w:r>
      <w:r w:rsidR="00DB562E">
        <w:rPr>
          <w:rFonts w:ascii="Noto Sans" w:eastAsia="Times New Roman" w:hAnsi="Noto Sans" w:cs="Arial"/>
          <w:szCs w:val="20"/>
          <w:lang w:eastAsia="de-DE"/>
        </w:rPr>
        <w:t xml:space="preserve"> wird </w:t>
      </w:r>
      <w:r w:rsidR="00C66524">
        <w:rPr>
          <w:rFonts w:ascii="Noto Sans" w:eastAsia="Times New Roman" w:hAnsi="Noto Sans" w:cs="Arial"/>
          <w:szCs w:val="20"/>
          <w:lang w:eastAsia="de-DE"/>
        </w:rPr>
        <w:t>m</w:t>
      </w:r>
      <w:r w:rsidR="00DB562E">
        <w:rPr>
          <w:rFonts w:ascii="Noto Sans" w:eastAsia="Times New Roman" w:hAnsi="Noto Sans" w:cs="Arial"/>
          <w:szCs w:val="20"/>
          <w:lang w:eastAsia="de-DE"/>
        </w:rPr>
        <w:t xml:space="preserve">it Hilfe eines Turboladers </w:t>
      </w:r>
      <w:r w:rsidR="00C66524">
        <w:rPr>
          <w:rFonts w:ascii="Noto Sans" w:eastAsia="Times New Roman" w:hAnsi="Noto Sans" w:cs="Arial"/>
          <w:szCs w:val="20"/>
          <w:lang w:eastAsia="de-DE"/>
        </w:rPr>
        <w:t xml:space="preserve">die Verbrennungsluft </w:t>
      </w:r>
      <w:r w:rsidR="002D10C9">
        <w:rPr>
          <w:rFonts w:ascii="Noto Sans" w:eastAsia="Times New Roman" w:hAnsi="Noto Sans" w:cs="Arial"/>
          <w:szCs w:val="20"/>
          <w:lang w:eastAsia="de-DE"/>
        </w:rPr>
        <w:t xml:space="preserve">schwach aufgeladen. </w:t>
      </w:r>
      <w:r w:rsidR="00C66524">
        <w:rPr>
          <w:rFonts w:ascii="Noto Sans" w:eastAsia="Times New Roman" w:hAnsi="Noto Sans" w:cs="Arial"/>
          <w:szCs w:val="20"/>
          <w:lang w:eastAsia="de-DE"/>
        </w:rPr>
        <w:t>Da kein SCR-Katalysator zur Anwendung kommt,</w:t>
      </w:r>
      <w:r w:rsidR="00C66524" w:rsidRPr="00C66524">
        <w:rPr>
          <w:rFonts w:ascii="Noto Sans" w:eastAsia="Times New Roman" w:hAnsi="Noto Sans" w:cs="Arial"/>
          <w:szCs w:val="20"/>
          <w:lang w:eastAsia="de-DE"/>
        </w:rPr>
        <w:t xml:space="preserve"> </w:t>
      </w:r>
      <w:r w:rsidR="00C66524">
        <w:rPr>
          <w:rFonts w:ascii="Noto Sans" w:eastAsia="Times New Roman" w:hAnsi="Noto Sans" w:cs="Arial"/>
          <w:szCs w:val="20"/>
          <w:lang w:eastAsia="de-DE"/>
        </w:rPr>
        <w:t xml:space="preserve">reduzieren sich die </w:t>
      </w:r>
      <w:proofErr w:type="spellStart"/>
      <w:r w:rsidR="00C66524">
        <w:rPr>
          <w:rFonts w:ascii="Noto Sans" w:eastAsia="Times New Roman" w:hAnsi="Noto Sans" w:cs="Arial"/>
          <w:szCs w:val="20"/>
          <w:lang w:eastAsia="de-DE"/>
        </w:rPr>
        <w:t>Lifecycle</w:t>
      </w:r>
      <w:proofErr w:type="spellEnd"/>
      <w:r w:rsidR="00C66524">
        <w:rPr>
          <w:rFonts w:ascii="Noto Sans" w:eastAsia="Times New Roman" w:hAnsi="Noto Sans" w:cs="Arial"/>
          <w:szCs w:val="20"/>
          <w:lang w:eastAsia="de-DE"/>
        </w:rPr>
        <w:t xml:space="preserve">-Kosten aller </w:t>
      </w:r>
      <w:proofErr w:type="spellStart"/>
      <w:r w:rsidR="00C66524">
        <w:rPr>
          <w:rFonts w:ascii="Noto Sans" w:eastAsia="Times New Roman" w:hAnsi="Noto Sans" w:cs="Arial"/>
          <w:szCs w:val="20"/>
          <w:lang w:eastAsia="de-DE"/>
        </w:rPr>
        <w:t>aura</w:t>
      </w:r>
      <w:proofErr w:type="spellEnd"/>
      <w:r w:rsidR="00C66524">
        <w:rPr>
          <w:rFonts w:ascii="Noto Sans" w:eastAsia="Times New Roman" w:hAnsi="Noto Sans" w:cs="Arial"/>
          <w:szCs w:val="20"/>
          <w:lang w:eastAsia="de-DE"/>
        </w:rPr>
        <w:t>-Module</w:t>
      </w:r>
      <w:r w:rsidR="005E21A8">
        <w:rPr>
          <w:rFonts w:ascii="Noto Sans" w:eastAsia="Times New Roman" w:hAnsi="Noto Sans" w:cs="Arial"/>
          <w:szCs w:val="20"/>
          <w:lang w:eastAsia="de-DE"/>
        </w:rPr>
        <w:t xml:space="preserve"> durch den Wegfall der Einspritzung einer Harnstofflösung</w:t>
      </w:r>
      <w:r w:rsidR="00C66524">
        <w:rPr>
          <w:rFonts w:ascii="Noto Sans" w:eastAsia="Times New Roman" w:hAnsi="Noto Sans" w:cs="Arial"/>
          <w:szCs w:val="20"/>
          <w:lang w:eastAsia="de-DE"/>
        </w:rPr>
        <w:t>.</w:t>
      </w:r>
    </w:p>
    <w:p w14:paraId="35BF1277" w14:textId="3441EC2C" w:rsidR="00A6729A" w:rsidRDefault="000D3701" w:rsidP="000D3701">
      <w:pPr>
        <w:spacing w:before="100" w:beforeAutospacing="1" w:after="100" w:afterAutospacing="1" w:line="240" w:lineRule="auto"/>
        <w:ind w:left="0"/>
        <w:jc w:val="both"/>
        <w:rPr>
          <w:rFonts w:ascii="Noto Sans" w:eastAsia="Times New Roman" w:hAnsi="Noto Sans" w:cs="Arial"/>
          <w:szCs w:val="20"/>
          <w:lang w:eastAsia="de-DE"/>
        </w:rPr>
      </w:pPr>
      <w:r>
        <w:rPr>
          <w:rFonts w:ascii="Noto Sans" w:eastAsia="Times New Roman" w:hAnsi="Noto Sans" w:cs="Arial"/>
          <w:szCs w:val="20"/>
          <w:lang w:eastAsia="de-DE"/>
        </w:rPr>
        <w:t xml:space="preserve">Für Frank Grewe, </w:t>
      </w:r>
      <w:r w:rsidR="00BF377D">
        <w:rPr>
          <w:rFonts w:ascii="Noto Sans" w:eastAsia="Times New Roman" w:hAnsi="Noto Sans" w:cs="Arial"/>
          <w:szCs w:val="20"/>
          <w:lang w:eastAsia="de-DE"/>
        </w:rPr>
        <w:t>Chief Technology Officer (CTO)</w:t>
      </w:r>
      <w:r w:rsidR="001C4928">
        <w:rPr>
          <w:rFonts w:ascii="Noto Sans" w:eastAsia="Times New Roman" w:hAnsi="Noto Sans" w:cs="Arial"/>
          <w:szCs w:val="20"/>
          <w:lang w:eastAsia="de-DE"/>
        </w:rPr>
        <w:t xml:space="preserve"> </w:t>
      </w:r>
      <w:r>
        <w:rPr>
          <w:rFonts w:ascii="Noto Sans" w:eastAsia="Times New Roman" w:hAnsi="Noto Sans" w:cs="Arial"/>
          <w:szCs w:val="20"/>
          <w:lang w:eastAsia="de-DE"/>
        </w:rPr>
        <w:t xml:space="preserve">der 2G </w:t>
      </w:r>
      <w:proofErr w:type="spellStart"/>
      <w:r>
        <w:rPr>
          <w:rFonts w:ascii="Noto Sans" w:eastAsia="Times New Roman" w:hAnsi="Noto Sans" w:cs="Arial"/>
          <w:szCs w:val="20"/>
          <w:lang w:eastAsia="de-DE"/>
        </w:rPr>
        <w:t>Energy</w:t>
      </w:r>
      <w:proofErr w:type="spellEnd"/>
      <w:r>
        <w:rPr>
          <w:rFonts w:ascii="Noto Sans" w:eastAsia="Times New Roman" w:hAnsi="Noto Sans" w:cs="Arial"/>
          <w:szCs w:val="20"/>
          <w:lang w:eastAsia="de-DE"/>
        </w:rPr>
        <w:t xml:space="preserve"> AG, basiert die </w:t>
      </w:r>
      <w:r w:rsidR="00672387">
        <w:rPr>
          <w:rFonts w:ascii="Noto Sans" w:eastAsia="Times New Roman" w:hAnsi="Noto Sans" w:cs="Arial"/>
          <w:szCs w:val="20"/>
          <w:lang w:eastAsia="de-DE"/>
        </w:rPr>
        <w:t xml:space="preserve">ursprüngliche </w:t>
      </w:r>
      <w:r>
        <w:rPr>
          <w:rFonts w:ascii="Noto Sans" w:eastAsia="Times New Roman" w:hAnsi="Noto Sans" w:cs="Arial"/>
          <w:szCs w:val="20"/>
          <w:lang w:eastAsia="de-DE"/>
        </w:rPr>
        <w:t>Mot</w:t>
      </w:r>
      <w:r w:rsidR="00A6729A">
        <w:rPr>
          <w:rFonts w:ascii="Noto Sans" w:eastAsia="Times New Roman" w:hAnsi="Noto Sans" w:cs="Arial"/>
          <w:szCs w:val="20"/>
          <w:lang w:eastAsia="de-DE"/>
        </w:rPr>
        <w:t>ivation</w:t>
      </w:r>
      <w:r>
        <w:rPr>
          <w:rFonts w:ascii="Noto Sans" w:eastAsia="Times New Roman" w:hAnsi="Noto Sans" w:cs="Arial"/>
          <w:szCs w:val="20"/>
          <w:lang w:eastAsia="de-DE"/>
        </w:rPr>
        <w:t xml:space="preserve"> für die </w:t>
      </w:r>
      <w:r w:rsidR="00A6729A">
        <w:rPr>
          <w:rFonts w:ascii="Noto Sans" w:eastAsia="Times New Roman" w:hAnsi="Noto Sans" w:cs="Arial"/>
          <w:szCs w:val="20"/>
          <w:lang w:eastAsia="de-DE"/>
        </w:rPr>
        <w:t xml:space="preserve">Neuentwicklung auf </w:t>
      </w:r>
      <w:r>
        <w:rPr>
          <w:rFonts w:ascii="Noto Sans" w:eastAsia="Times New Roman" w:hAnsi="Noto Sans" w:cs="Arial"/>
          <w:szCs w:val="20"/>
          <w:lang w:eastAsia="de-DE"/>
        </w:rPr>
        <w:t>den Anforderungen i</w:t>
      </w:r>
      <w:r w:rsidR="00F5621C">
        <w:rPr>
          <w:rFonts w:ascii="Noto Sans" w:eastAsia="Times New Roman" w:hAnsi="Noto Sans" w:cs="Arial"/>
          <w:szCs w:val="20"/>
          <w:lang w:eastAsia="de-DE"/>
        </w:rPr>
        <w:t>nternationaler Märkte: „Ursprünglich</w:t>
      </w:r>
      <w:r>
        <w:rPr>
          <w:rFonts w:ascii="Noto Sans" w:eastAsia="Times New Roman" w:hAnsi="Noto Sans" w:cs="Arial"/>
          <w:szCs w:val="20"/>
          <w:lang w:eastAsia="de-DE"/>
        </w:rPr>
        <w:t xml:space="preserve"> sind Ballungszentren wie Tokio, London oder auch Kalifornien mit ihren hohen Anforderungen an geringe Stickoxid-Grenzwerte der Auslöser für unsere Entwicklungsarbeit bei 2G gewesen. </w:t>
      </w:r>
      <w:r w:rsidR="00F5621C">
        <w:rPr>
          <w:rFonts w:ascii="Noto Sans" w:eastAsia="Times New Roman" w:hAnsi="Noto Sans" w:cs="Arial"/>
          <w:szCs w:val="20"/>
          <w:lang w:eastAsia="de-DE"/>
        </w:rPr>
        <w:t xml:space="preserve">Angesichts der sehr niedrigen </w:t>
      </w:r>
      <w:proofErr w:type="spellStart"/>
      <w:r w:rsidR="00F5621C">
        <w:rPr>
          <w:rFonts w:ascii="Noto Sans" w:eastAsia="Times New Roman" w:hAnsi="Noto Sans" w:cs="Arial"/>
          <w:szCs w:val="20"/>
          <w:lang w:eastAsia="de-DE"/>
        </w:rPr>
        <w:t>NO</w:t>
      </w:r>
      <w:r w:rsidR="00F5621C" w:rsidRPr="00F522E6">
        <w:rPr>
          <w:rFonts w:ascii="Noto Sans" w:eastAsia="Times New Roman" w:hAnsi="Noto Sans" w:cs="Arial"/>
          <w:szCs w:val="20"/>
          <w:vertAlign w:val="subscript"/>
          <w:lang w:eastAsia="de-DE"/>
        </w:rPr>
        <w:t>x</w:t>
      </w:r>
      <w:proofErr w:type="spellEnd"/>
      <w:r w:rsidR="00F5621C" w:rsidRPr="00F5621C">
        <w:rPr>
          <w:rFonts w:ascii="Noto Sans" w:eastAsia="Times New Roman" w:hAnsi="Noto Sans" w:cs="Arial"/>
          <w:szCs w:val="20"/>
          <w:lang w:eastAsia="de-DE"/>
        </w:rPr>
        <w:t>-</w:t>
      </w:r>
      <w:r w:rsidR="00F5621C">
        <w:rPr>
          <w:rFonts w:ascii="Noto Sans" w:eastAsia="Times New Roman" w:hAnsi="Noto Sans" w:cs="Arial"/>
          <w:szCs w:val="20"/>
          <w:lang w:eastAsia="de-DE"/>
        </w:rPr>
        <w:t>E</w:t>
      </w:r>
      <w:r w:rsidR="00F5621C" w:rsidRPr="00F5621C">
        <w:rPr>
          <w:rFonts w:ascii="Noto Sans" w:eastAsia="Times New Roman" w:hAnsi="Noto Sans" w:cs="Arial"/>
          <w:szCs w:val="20"/>
          <w:lang w:eastAsia="de-DE"/>
        </w:rPr>
        <w:t>missionen</w:t>
      </w:r>
      <w:r w:rsidR="00F5621C">
        <w:rPr>
          <w:rFonts w:ascii="Noto Sans" w:eastAsia="Times New Roman" w:hAnsi="Noto Sans" w:cs="Arial"/>
          <w:szCs w:val="20"/>
          <w:lang w:eastAsia="de-DE"/>
        </w:rPr>
        <w:t xml:space="preserve"> der </w:t>
      </w:r>
      <w:proofErr w:type="spellStart"/>
      <w:r w:rsidR="00F5621C">
        <w:rPr>
          <w:rFonts w:ascii="Noto Sans" w:eastAsia="Times New Roman" w:hAnsi="Noto Sans" w:cs="Arial"/>
          <w:szCs w:val="20"/>
          <w:lang w:eastAsia="de-DE"/>
        </w:rPr>
        <w:t>aura</w:t>
      </w:r>
      <w:proofErr w:type="spellEnd"/>
      <w:r w:rsidR="00F5621C">
        <w:rPr>
          <w:rFonts w:ascii="Noto Sans" w:eastAsia="Times New Roman" w:hAnsi="Noto Sans" w:cs="Arial"/>
          <w:szCs w:val="20"/>
          <w:lang w:eastAsia="de-DE"/>
        </w:rPr>
        <w:t xml:space="preserve">-Module stellen mögliche </w:t>
      </w:r>
      <w:r>
        <w:rPr>
          <w:rFonts w:ascii="Noto Sans" w:eastAsia="Times New Roman" w:hAnsi="Noto Sans" w:cs="Arial"/>
          <w:szCs w:val="20"/>
          <w:lang w:eastAsia="de-DE"/>
        </w:rPr>
        <w:t>Verschärfung</w:t>
      </w:r>
      <w:r w:rsidR="00F5621C">
        <w:rPr>
          <w:rFonts w:ascii="Noto Sans" w:eastAsia="Times New Roman" w:hAnsi="Noto Sans" w:cs="Arial"/>
          <w:szCs w:val="20"/>
          <w:lang w:eastAsia="de-DE"/>
        </w:rPr>
        <w:t>en</w:t>
      </w:r>
      <w:r w:rsidR="00026C9C">
        <w:rPr>
          <w:rFonts w:ascii="Noto Sans" w:eastAsia="Times New Roman" w:hAnsi="Noto Sans" w:cs="Arial"/>
          <w:szCs w:val="20"/>
          <w:lang w:eastAsia="de-DE"/>
        </w:rPr>
        <w:t xml:space="preserve"> der </w:t>
      </w:r>
      <w:r>
        <w:rPr>
          <w:rFonts w:ascii="Noto Sans" w:eastAsia="Times New Roman" w:hAnsi="Noto Sans" w:cs="Arial"/>
          <w:szCs w:val="20"/>
          <w:lang w:eastAsia="de-DE"/>
        </w:rPr>
        <w:t xml:space="preserve">Grenzwerte </w:t>
      </w:r>
      <w:r w:rsidR="005E125C">
        <w:rPr>
          <w:rFonts w:ascii="Noto Sans" w:eastAsia="Times New Roman" w:hAnsi="Noto Sans" w:cs="Arial"/>
          <w:szCs w:val="20"/>
          <w:lang w:eastAsia="de-DE"/>
        </w:rPr>
        <w:t>in Deutschland</w:t>
      </w:r>
      <w:r w:rsidR="005E125C" w:rsidRPr="00F522E6">
        <w:rPr>
          <w:rFonts w:ascii="Noto Sans" w:eastAsia="Times New Roman" w:hAnsi="Noto Sans" w:cs="Arial"/>
          <w:color w:val="000000" w:themeColor="text1"/>
          <w:szCs w:val="20"/>
          <w:lang w:eastAsia="de-DE"/>
        </w:rPr>
        <w:t xml:space="preserve"> </w:t>
      </w:r>
      <w:r w:rsidRPr="00F522E6">
        <w:rPr>
          <w:rFonts w:ascii="Noto Sans" w:eastAsia="Times New Roman" w:hAnsi="Noto Sans" w:cs="Arial"/>
          <w:color w:val="000000" w:themeColor="text1"/>
          <w:szCs w:val="20"/>
          <w:lang w:eastAsia="de-DE"/>
        </w:rPr>
        <w:t xml:space="preserve">auf </w:t>
      </w:r>
      <w:r w:rsidR="00F5621C">
        <w:rPr>
          <w:rFonts w:ascii="Noto Sans" w:eastAsia="Times New Roman" w:hAnsi="Noto Sans" w:cs="Arial"/>
          <w:color w:val="000000" w:themeColor="text1"/>
          <w:szCs w:val="20"/>
          <w:lang w:eastAsia="de-DE"/>
        </w:rPr>
        <w:t xml:space="preserve">z.B. </w:t>
      </w:r>
      <w:r w:rsidRPr="00F522E6">
        <w:rPr>
          <w:rFonts w:ascii="Noto Sans" w:eastAsia="Times New Roman" w:hAnsi="Noto Sans" w:cs="Arial"/>
          <w:color w:val="000000" w:themeColor="text1"/>
          <w:szCs w:val="20"/>
          <w:lang w:eastAsia="de-DE"/>
        </w:rPr>
        <w:t>generell 100 mg/Nm</w:t>
      </w:r>
      <w:r w:rsidRPr="00F522E6">
        <w:rPr>
          <w:rFonts w:ascii="Noto Sans" w:eastAsia="Times New Roman" w:hAnsi="Noto Sans" w:cs="Arial"/>
          <w:color w:val="000000" w:themeColor="text1"/>
          <w:szCs w:val="20"/>
          <w:vertAlign w:val="superscript"/>
          <w:lang w:eastAsia="de-DE"/>
        </w:rPr>
        <w:t>3</w:t>
      </w:r>
      <w:r w:rsidRPr="00F522E6">
        <w:rPr>
          <w:rFonts w:ascii="Noto Sans" w:eastAsia="Times New Roman" w:hAnsi="Noto Sans" w:cs="Arial"/>
          <w:color w:val="000000" w:themeColor="text1"/>
          <w:szCs w:val="20"/>
          <w:lang w:eastAsia="de-DE"/>
        </w:rPr>
        <w:t xml:space="preserve"> </w:t>
      </w:r>
      <w:r w:rsidR="005E125C">
        <w:rPr>
          <w:rFonts w:ascii="Noto Sans" w:eastAsia="Times New Roman" w:hAnsi="Noto Sans" w:cs="Arial"/>
          <w:color w:val="000000" w:themeColor="text1"/>
          <w:szCs w:val="20"/>
          <w:lang w:eastAsia="de-DE"/>
        </w:rPr>
        <w:t>für alle Motorenkonzepte</w:t>
      </w:r>
      <w:r>
        <w:rPr>
          <w:rFonts w:ascii="Noto Sans" w:eastAsia="Times New Roman" w:hAnsi="Noto Sans" w:cs="Arial"/>
          <w:szCs w:val="20"/>
          <w:lang w:eastAsia="de-DE"/>
        </w:rPr>
        <w:t xml:space="preserve"> </w:t>
      </w:r>
      <w:r w:rsidR="00F5621C">
        <w:rPr>
          <w:rFonts w:ascii="Noto Sans" w:eastAsia="Times New Roman" w:hAnsi="Noto Sans" w:cs="Arial"/>
          <w:szCs w:val="20"/>
          <w:lang w:eastAsia="de-DE"/>
        </w:rPr>
        <w:t>unsere Kunden vor kein Problem.</w:t>
      </w:r>
      <w:r w:rsidR="00026C9C">
        <w:rPr>
          <w:rFonts w:ascii="Noto Sans" w:eastAsia="Times New Roman" w:hAnsi="Noto Sans" w:cs="Arial"/>
          <w:szCs w:val="20"/>
          <w:lang w:eastAsia="de-DE"/>
        </w:rPr>
        <w:t xml:space="preserve"> Wir schaffen damit Zukunftssicherheit für unser</w:t>
      </w:r>
      <w:r w:rsidR="00BD57A2">
        <w:rPr>
          <w:rFonts w:ascii="Noto Sans" w:eastAsia="Times New Roman" w:hAnsi="Noto Sans" w:cs="Arial"/>
          <w:szCs w:val="20"/>
          <w:lang w:eastAsia="de-DE"/>
        </w:rPr>
        <w:t>e</w:t>
      </w:r>
      <w:r w:rsidR="00026C9C">
        <w:rPr>
          <w:rFonts w:ascii="Noto Sans" w:eastAsia="Times New Roman" w:hAnsi="Noto Sans" w:cs="Arial"/>
          <w:szCs w:val="20"/>
          <w:lang w:eastAsia="de-DE"/>
        </w:rPr>
        <w:t xml:space="preserve"> Inlandskunden.</w:t>
      </w:r>
      <w:r>
        <w:rPr>
          <w:rFonts w:ascii="Noto Sans" w:eastAsia="Times New Roman" w:hAnsi="Noto Sans" w:cs="Arial"/>
          <w:szCs w:val="20"/>
          <w:lang w:eastAsia="de-DE"/>
        </w:rPr>
        <w:t>“</w:t>
      </w:r>
    </w:p>
    <w:p w14:paraId="455FF9B8" w14:textId="1BE0FF3D" w:rsidR="00B5444C" w:rsidRDefault="00B5444C" w:rsidP="00B5444C">
      <w:pPr>
        <w:spacing w:before="100" w:beforeAutospacing="1" w:after="100" w:afterAutospacing="1" w:line="240" w:lineRule="auto"/>
        <w:ind w:left="0"/>
        <w:jc w:val="both"/>
        <w:rPr>
          <w:rFonts w:ascii="Noto Sans" w:eastAsia="Times New Roman" w:hAnsi="Noto Sans" w:cs="Arial"/>
          <w:color w:val="000000" w:themeColor="text1"/>
          <w:szCs w:val="20"/>
          <w:lang w:eastAsia="de-DE"/>
        </w:rPr>
      </w:pPr>
      <w:r>
        <w:rPr>
          <w:rFonts w:ascii="Noto Sans" w:eastAsia="Times New Roman" w:hAnsi="Noto Sans" w:cs="Arial"/>
          <w:szCs w:val="20"/>
          <w:lang w:eastAsia="de-DE"/>
        </w:rPr>
        <w:t xml:space="preserve">Schon bei der Einführung der </w:t>
      </w:r>
      <w:proofErr w:type="spellStart"/>
      <w:r>
        <w:rPr>
          <w:rFonts w:ascii="Noto Sans" w:eastAsia="Times New Roman" w:hAnsi="Noto Sans" w:cs="Arial"/>
          <w:szCs w:val="20"/>
          <w:lang w:eastAsia="de-DE"/>
        </w:rPr>
        <w:t>aura</w:t>
      </w:r>
      <w:proofErr w:type="spellEnd"/>
      <w:r>
        <w:rPr>
          <w:rFonts w:ascii="Noto Sans" w:eastAsia="Times New Roman" w:hAnsi="Noto Sans" w:cs="Arial"/>
          <w:szCs w:val="20"/>
          <w:lang w:eastAsia="de-DE"/>
        </w:rPr>
        <w:t xml:space="preserve">-Baureihe in 2017 war neben der Emissionsreduzierung die Leistungssteigerung ein wichtiger Aspekt der Entwicklungszielsetzungen von 2G, resümiert Grewe: „Bei der Leistungsausbeute können wir bei den Modulen </w:t>
      </w:r>
      <w:proofErr w:type="spellStart"/>
      <w:r>
        <w:rPr>
          <w:rFonts w:ascii="Noto Sans" w:eastAsia="Times New Roman" w:hAnsi="Noto Sans" w:cs="Arial"/>
          <w:szCs w:val="20"/>
          <w:lang w:eastAsia="de-DE"/>
        </w:rPr>
        <w:t>aura</w:t>
      </w:r>
      <w:proofErr w:type="spellEnd"/>
      <w:r>
        <w:rPr>
          <w:rFonts w:ascii="Noto Sans" w:eastAsia="Times New Roman" w:hAnsi="Noto Sans" w:cs="Arial"/>
          <w:szCs w:val="20"/>
          <w:lang w:eastAsia="de-DE"/>
        </w:rPr>
        <w:t xml:space="preserve"> 404 und 406 durch eine spezifisch höhere Leistung von 15 % bei gleichem Hubraum gegenüber dem Wettbewerb punkten. Wobei z.B. für das Modul </w:t>
      </w:r>
      <w:proofErr w:type="spellStart"/>
      <w:r>
        <w:rPr>
          <w:rFonts w:ascii="Noto Sans" w:eastAsia="Times New Roman" w:hAnsi="Noto Sans" w:cs="Arial"/>
          <w:szCs w:val="20"/>
          <w:lang w:eastAsia="de-DE"/>
        </w:rPr>
        <w:t>aura</w:t>
      </w:r>
      <w:proofErr w:type="spellEnd"/>
      <w:r>
        <w:rPr>
          <w:rFonts w:ascii="Noto Sans" w:eastAsia="Times New Roman" w:hAnsi="Noto Sans" w:cs="Arial"/>
          <w:szCs w:val="20"/>
          <w:lang w:eastAsia="de-DE"/>
        </w:rPr>
        <w:t xml:space="preserve"> 404 </w:t>
      </w:r>
      <w:r w:rsidR="005E21A8">
        <w:rPr>
          <w:rFonts w:ascii="Noto Sans" w:eastAsia="Times New Roman" w:hAnsi="Noto Sans" w:cs="Arial"/>
          <w:szCs w:val="20"/>
          <w:lang w:eastAsia="de-DE"/>
        </w:rPr>
        <w:t xml:space="preserve">ein Gesamtwirkungsgrad von </w:t>
      </w:r>
      <w:r w:rsidR="005E21A8" w:rsidRPr="00F522E6">
        <w:rPr>
          <w:rFonts w:ascii="Noto Sans" w:eastAsia="Times New Roman" w:hAnsi="Noto Sans" w:cs="Arial"/>
          <w:color w:val="000000" w:themeColor="text1"/>
          <w:szCs w:val="20"/>
          <w:lang w:eastAsia="de-DE"/>
        </w:rPr>
        <w:t>10</w:t>
      </w:r>
      <w:r w:rsidR="005E21A8">
        <w:rPr>
          <w:rFonts w:ascii="Noto Sans" w:eastAsia="Times New Roman" w:hAnsi="Noto Sans" w:cs="Arial"/>
          <w:color w:val="000000" w:themeColor="text1"/>
          <w:szCs w:val="20"/>
          <w:lang w:eastAsia="de-DE"/>
        </w:rPr>
        <w:t>2</w:t>
      </w:r>
      <w:r w:rsidR="005E21A8" w:rsidRPr="00F522E6">
        <w:rPr>
          <w:rFonts w:ascii="Noto Sans" w:eastAsia="Times New Roman" w:hAnsi="Noto Sans" w:cs="Arial"/>
          <w:color w:val="000000" w:themeColor="text1"/>
          <w:szCs w:val="20"/>
          <w:lang w:eastAsia="de-DE"/>
        </w:rPr>
        <w:t xml:space="preserve"> % </w:t>
      </w:r>
      <w:r w:rsidR="00BF377D">
        <w:rPr>
          <w:rFonts w:ascii="Noto Sans" w:eastAsia="Times New Roman" w:hAnsi="Noto Sans" w:cs="Arial"/>
          <w:color w:val="000000" w:themeColor="text1"/>
          <w:szCs w:val="20"/>
          <w:lang w:eastAsia="de-DE"/>
        </w:rPr>
        <w:t xml:space="preserve">bezogen auf den Heizwert </w:t>
      </w:r>
      <w:r w:rsidR="00CF6E78">
        <w:rPr>
          <w:rFonts w:ascii="Noto Sans" w:eastAsia="Times New Roman" w:hAnsi="Noto Sans" w:cs="Arial"/>
          <w:color w:val="000000" w:themeColor="text1"/>
          <w:szCs w:val="20"/>
          <w:lang w:eastAsia="de-DE"/>
        </w:rPr>
        <w:t>erreicht</w:t>
      </w:r>
      <w:r w:rsidR="00BF377D">
        <w:rPr>
          <w:rFonts w:ascii="Noto Sans" w:eastAsia="Times New Roman" w:hAnsi="Noto Sans" w:cs="Arial"/>
          <w:color w:val="000000" w:themeColor="text1"/>
          <w:szCs w:val="20"/>
          <w:lang w:eastAsia="de-DE"/>
        </w:rPr>
        <w:t xml:space="preserve"> wird. Dieser </w:t>
      </w:r>
      <w:r w:rsidR="00BF377D">
        <w:rPr>
          <w:rFonts w:ascii="Noto Sans" w:eastAsia="Times New Roman" w:hAnsi="Noto Sans" w:cs="Arial"/>
          <w:color w:val="000000" w:themeColor="text1"/>
          <w:szCs w:val="20"/>
          <w:lang w:eastAsia="de-DE"/>
        </w:rPr>
        <w:lastRenderedPageBreak/>
        <w:t>resultiert aus einem</w:t>
      </w:r>
      <w:r w:rsidR="00CF6E78">
        <w:rPr>
          <w:rFonts w:ascii="Noto Sans" w:eastAsia="Times New Roman" w:hAnsi="Noto Sans" w:cs="Arial"/>
          <w:color w:val="000000" w:themeColor="text1"/>
          <w:szCs w:val="20"/>
          <w:lang w:eastAsia="de-DE"/>
        </w:rPr>
        <w:t xml:space="preserve"> </w:t>
      </w:r>
      <w:r>
        <w:rPr>
          <w:rFonts w:ascii="Noto Sans" w:eastAsia="Times New Roman" w:hAnsi="Noto Sans" w:cs="Arial"/>
          <w:szCs w:val="20"/>
          <w:lang w:eastAsia="de-DE"/>
        </w:rPr>
        <w:t>elektrische</w:t>
      </w:r>
      <w:r w:rsidR="005E21A8">
        <w:rPr>
          <w:rFonts w:ascii="Noto Sans" w:eastAsia="Times New Roman" w:hAnsi="Noto Sans" w:cs="Arial"/>
          <w:szCs w:val="20"/>
          <w:lang w:eastAsia="de-DE"/>
        </w:rPr>
        <w:t>n</w:t>
      </w:r>
      <w:r w:rsidR="00BF377D">
        <w:rPr>
          <w:rFonts w:ascii="Noto Sans" w:eastAsia="Times New Roman" w:hAnsi="Noto Sans" w:cs="Arial"/>
          <w:szCs w:val="20"/>
          <w:lang w:eastAsia="de-DE"/>
        </w:rPr>
        <w:t xml:space="preserve"> Wirkungsgrad</w:t>
      </w:r>
      <w:r>
        <w:rPr>
          <w:rFonts w:ascii="Noto Sans" w:eastAsia="Times New Roman" w:hAnsi="Noto Sans" w:cs="Arial"/>
          <w:szCs w:val="20"/>
          <w:lang w:eastAsia="de-DE"/>
        </w:rPr>
        <w:t xml:space="preserve"> von </w:t>
      </w:r>
      <w:r w:rsidRPr="00F522E6">
        <w:rPr>
          <w:rFonts w:ascii="Noto Sans" w:eastAsia="Times New Roman" w:hAnsi="Noto Sans" w:cs="Arial"/>
          <w:color w:val="000000" w:themeColor="text1"/>
          <w:szCs w:val="20"/>
          <w:lang w:eastAsia="de-DE"/>
        </w:rPr>
        <w:t xml:space="preserve">37 % </w:t>
      </w:r>
      <w:r>
        <w:rPr>
          <w:rFonts w:ascii="Noto Sans" w:eastAsia="Times New Roman" w:hAnsi="Noto Sans" w:cs="Arial"/>
          <w:szCs w:val="20"/>
          <w:lang w:eastAsia="de-DE"/>
        </w:rPr>
        <w:t>und ein</w:t>
      </w:r>
      <w:r w:rsidR="00BF377D">
        <w:rPr>
          <w:rFonts w:ascii="Noto Sans" w:eastAsia="Times New Roman" w:hAnsi="Noto Sans" w:cs="Arial"/>
          <w:szCs w:val="20"/>
          <w:lang w:eastAsia="de-DE"/>
        </w:rPr>
        <w:t>em</w:t>
      </w:r>
      <w:r w:rsidR="005E21A8">
        <w:rPr>
          <w:rFonts w:ascii="Noto Sans" w:eastAsia="Times New Roman" w:hAnsi="Noto Sans" w:cs="Arial"/>
          <w:szCs w:val="20"/>
          <w:lang w:eastAsia="de-DE"/>
        </w:rPr>
        <w:t xml:space="preserve"> thermischen</w:t>
      </w:r>
      <w:r>
        <w:rPr>
          <w:rFonts w:ascii="Noto Sans" w:eastAsia="Times New Roman" w:hAnsi="Noto Sans" w:cs="Arial"/>
          <w:szCs w:val="20"/>
          <w:lang w:eastAsia="de-DE"/>
        </w:rPr>
        <w:t xml:space="preserve"> Wirkungsgrad von </w:t>
      </w:r>
      <w:r>
        <w:rPr>
          <w:rFonts w:ascii="Noto Sans" w:eastAsia="Times New Roman" w:hAnsi="Noto Sans" w:cs="Arial"/>
          <w:color w:val="000000" w:themeColor="text1"/>
          <w:szCs w:val="20"/>
          <w:lang w:eastAsia="de-DE"/>
        </w:rPr>
        <w:t>65</w:t>
      </w:r>
      <w:r w:rsidR="00A220DB">
        <w:rPr>
          <w:rFonts w:ascii="Noto Sans" w:eastAsia="Times New Roman" w:hAnsi="Noto Sans" w:cs="Arial"/>
          <w:color w:val="000000" w:themeColor="text1"/>
          <w:szCs w:val="20"/>
          <w:lang w:eastAsia="de-DE"/>
        </w:rPr>
        <w:t> </w:t>
      </w:r>
      <w:r w:rsidR="00CF6E78">
        <w:rPr>
          <w:rFonts w:ascii="Noto Sans" w:eastAsia="Times New Roman" w:hAnsi="Noto Sans" w:cs="Arial"/>
          <w:color w:val="000000" w:themeColor="text1"/>
          <w:szCs w:val="20"/>
          <w:lang w:eastAsia="de-DE"/>
        </w:rPr>
        <w:t>%, der durch einen</w:t>
      </w:r>
      <w:r w:rsidR="00CF6E78">
        <w:rPr>
          <w:rFonts w:ascii="Noto Sans" w:eastAsia="Times New Roman" w:hAnsi="Noto Sans" w:cs="Arial"/>
          <w:szCs w:val="20"/>
          <w:lang w:eastAsia="de-DE"/>
        </w:rPr>
        <w:t xml:space="preserve"> Brennwert-Abgaswärmetauscher</w:t>
      </w:r>
      <w:r>
        <w:rPr>
          <w:rFonts w:ascii="Noto Sans" w:eastAsia="Times New Roman" w:hAnsi="Noto Sans" w:cs="Arial"/>
          <w:szCs w:val="20"/>
          <w:lang w:eastAsia="de-DE"/>
        </w:rPr>
        <w:t xml:space="preserve"> </w:t>
      </w:r>
      <w:r w:rsidR="00CF6E78">
        <w:rPr>
          <w:rFonts w:ascii="Noto Sans" w:eastAsia="Times New Roman" w:hAnsi="Noto Sans" w:cs="Arial"/>
          <w:szCs w:val="20"/>
          <w:lang w:eastAsia="de-DE"/>
        </w:rPr>
        <w:t>ermöglicht wird</w:t>
      </w:r>
      <w:r>
        <w:rPr>
          <w:rFonts w:ascii="Noto Sans" w:eastAsia="Times New Roman" w:hAnsi="Noto Sans" w:cs="Arial"/>
          <w:szCs w:val="20"/>
          <w:lang w:eastAsia="de-DE"/>
        </w:rPr>
        <w:t>.“</w:t>
      </w:r>
    </w:p>
    <w:p w14:paraId="72455531" w14:textId="21AC9204" w:rsidR="005E125C" w:rsidRDefault="00C02EB3" w:rsidP="005E125C">
      <w:pPr>
        <w:spacing w:before="100" w:beforeAutospacing="1" w:after="100" w:afterAutospacing="1" w:line="240" w:lineRule="auto"/>
        <w:ind w:left="0"/>
        <w:jc w:val="both"/>
        <w:rPr>
          <w:rFonts w:ascii="Noto Sans" w:eastAsia="Times New Roman" w:hAnsi="Noto Sans" w:cs="Arial"/>
          <w:szCs w:val="20"/>
          <w:lang w:eastAsia="de-DE"/>
        </w:rPr>
      </w:pPr>
      <w:r w:rsidRPr="00BF377D">
        <w:rPr>
          <w:rFonts w:ascii="Noto Sans" w:eastAsia="Times New Roman" w:hAnsi="Noto Sans" w:cs="Arial"/>
          <w:szCs w:val="20"/>
          <w:lang w:eastAsia="de-DE"/>
        </w:rPr>
        <w:t>Der Kundennutzen ist die oberste Maxime für die Zielsetzungen der 2G eigenen Entwicklungsarbeiten.</w:t>
      </w:r>
      <w:r>
        <w:rPr>
          <w:rFonts w:ascii="Noto Sans" w:eastAsia="Times New Roman" w:hAnsi="Noto Sans" w:cs="Arial"/>
          <w:szCs w:val="20"/>
          <w:lang w:eastAsia="de-DE"/>
        </w:rPr>
        <w:t xml:space="preserve"> </w:t>
      </w:r>
      <w:r w:rsidR="00B5444C">
        <w:rPr>
          <w:rFonts w:ascii="Noto Sans" w:eastAsia="Times New Roman" w:hAnsi="Noto Sans" w:cs="Arial"/>
          <w:szCs w:val="20"/>
          <w:lang w:eastAsia="de-DE"/>
        </w:rPr>
        <w:t>Auch bei der Entw</w:t>
      </w:r>
      <w:r w:rsidR="00BD57A2">
        <w:rPr>
          <w:rFonts w:ascii="Noto Sans" w:eastAsia="Times New Roman" w:hAnsi="Noto Sans" w:cs="Arial"/>
          <w:szCs w:val="20"/>
          <w:lang w:eastAsia="de-DE"/>
        </w:rPr>
        <w:t>icklung der neuen Module stand</w:t>
      </w:r>
      <w:r w:rsidR="00B5444C">
        <w:rPr>
          <w:rFonts w:ascii="Noto Sans" w:eastAsia="Times New Roman" w:hAnsi="Noto Sans" w:cs="Arial"/>
          <w:szCs w:val="20"/>
          <w:lang w:eastAsia="de-DE"/>
        </w:rPr>
        <w:t xml:space="preserve"> neben der Verringerung von Stickoxid-Emissionen </w:t>
      </w:r>
      <w:r w:rsidR="002805EA">
        <w:rPr>
          <w:rFonts w:ascii="Noto Sans" w:eastAsia="Times New Roman" w:hAnsi="Noto Sans" w:cs="Arial"/>
          <w:szCs w:val="20"/>
          <w:lang w:eastAsia="de-DE"/>
        </w:rPr>
        <w:t>bei gleichzeitig verbesserter Leistungsausbeute die Reduzierung der Gesamtbetriebskosten ganz oben auf der Agenda.</w:t>
      </w:r>
      <w:r w:rsidR="005E125C">
        <w:rPr>
          <w:rFonts w:ascii="Noto Sans" w:eastAsia="Times New Roman" w:hAnsi="Noto Sans" w:cs="Arial"/>
          <w:szCs w:val="20"/>
          <w:lang w:eastAsia="de-DE"/>
        </w:rPr>
        <w:t xml:space="preserve"> Dementsprechend hebt Grewe hervor, dass z.B. der </w:t>
      </w:r>
      <w:proofErr w:type="spellStart"/>
      <w:r w:rsidR="005E125C">
        <w:rPr>
          <w:rFonts w:ascii="Noto Sans" w:eastAsia="Times New Roman" w:hAnsi="Noto Sans" w:cs="Arial"/>
          <w:szCs w:val="20"/>
          <w:lang w:eastAsia="de-DE"/>
        </w:rPr>
        <w:t>aura</w:t>
      </w:r>
      <w:proofErr w:type="spellEnd"/>
      <w:r w:rsidR="005E125C">
        <w:rPr>
          <w:rFonts w:ascii="Noto Sans" w:eastAsia="Times New Roman" w:hAnsi="Noto Sans" w:cs="Arial"/>
          <w:szCs w:val="20"/>
          <w:lang w:eastAsia="de-DE"/>
        </w:rPr>
        <w:t xml:space="preserve"> 408 mit 8 Zylindern d</w:t>
      </w:r>
      <w:r w:rsidR="002805EA">
        <w:rPr>
          <w:rFonts w:ascii="Noto Sans" w:eastAsia="Times New Roman" w:hAnsi="Noto Sans" w:cs="Arial"/>
          <w:szCs w:val="20"/>
          <w:lang w:eastAsia="de-DE"/>
        </w:rPr>
        <w:t xml:space="preserve">urch bessere </w:t>
      </w:r>
      <w:r w:rsidR="005E125C">
        <w:rPr>
          <w:rFonts w:ascii="Noto Sans" w:eastAsia="Times New Roman" w:hAnsi="Noto Sans" w:cs="Arial"/>
          <w:szCs w:val="20"/>
          <w:lang w:eastAsia="de-DE"/>
        </w:rPr>
        <w:t xml:space="preserve">Effizienzwerte bei thermischer und elektrischer Leistung </w:t>
      </w:r>
      <w:r w:rsidR="00C66524">
        <w:rPr>
          <w:rFonts w:ascii="Noto Sans" w:eastAsia="Times New Roman" w:hAnsi="Noto Sans" w:cs="Arial"/>
          <w:szCs w:val="20"/>
          <w:lang w:eastAsia="de-DE"/>
        </w:rPr>
        <w:t>gegenüber marktgängigen 12-Zylinder-</w:t>
      </w:r>
      <w:r w:rsidR="00C66524" w:rsidRPr="00BF377D">
        <w:rPr>
          <w:rFonts w:ascii="Noto Sans" w:eastAsia="Times New Roman" w:hAnsi="Noto Sans" w:cs="Arial"/>
          <w:szCs w:val="20"/>
          <w:lang w:eastAsia="de-DE"/>
        </w:rPr>
        <w:t xml:space="preserve">Aggregaten gleicher Leistung </w:t>
      </w:r>
      <w:r w:rsidR="005E125C" w:rsidRPr="00BF377D">
        <w:rPr>
          <w:rFonts w:ascii="Noto Sans" w:eastAsia="Times New Roman" w:hAnsi="Noto Sans" w:cs="Arial"/>
          <w:szCs w:val="20"/>
          <w:lang w:eastAsia="de-DE"/>
        </w:rPr>
        <w:t>deutlich verbrauchsärmer</w:t>
      </w:r>
      <w:r w:rsidR="002805EA" w:rsidRPr="00BF377D">
        <w:rPr>
          <w:rFonts w:ascii="Noto Sans" w:eastAsia="Times New Roman" w:hAnsi="Noto Sans" w:cs="Arial"/>
          <w:szCs w:val="20"/>
          <w:lang w:eastAsia="de-DE"/>
        </w:rPr>
        <w:t xml:space="preserve"> ist. </w:t>
      </w:r>
      <w:r w:rsidRPr="00BF377D">
        <w:rPr>
          <w:rFonts w:ascii="Noto Sans" w:eastAsia="Times New Roman" w:hAnsi="Noto Sans" w:cs="Arial"/>
          <w:szCs w:val="20"/>
          <w:lang w:eastAsia="de-DE"/>
        </w:rPr>
        <w:t xml:space="preserve">Bei der wirtschaftlichen </w:t>
      </w:r>
      <w:r w:rsidR="005E125C" w:rsidRPr="00BF377D">
        <w:rPr>
          <w:rFonts w:ascii="Noto Sans" w:eastAsia="Times New Roman" w:hAnsi="Noto Sans" w:cs="Arial"/>
          <w:szCs w:val="20"/>
          <w:lang w:eastAsia="de-DE"/>
        </w:rPr>
        <w:t>Betrachtung</w:t>
      </w:r>
      <w:r w:rsidRPr="00BF377D">
        <w:rPr>
          <w:rFonts w:ascii="Noto Sans" w:eastAsia="Times New Roman" w:hAnsi="Noto Sans" w:cs="Arial"/>
          <w:szCs w:val="20"/>
          <w:lang w:eastAsia="de-DE"/>
        </w:rPr>
        <w:t xml:space="preserve"> vieler Kunden hat</w:t>
      </w:r>
      <w:r w:rsidR="005E125C" w:rsidRPr="00BF377D">
        <w:rPr>
          <w:rFonts w:ascii="Noto Sans" w:eastAsia="Times New Roman" w:hAnsi="Noto Sans" w:cs="Arial"/>
          <w:szCs w:val="20"/>
          <w:lang w:eastAsia="de-DE"/>
        </w:rPr>
        <w:t xml:space="preserve"> nach seiner Einschätzung aber auch die ausgewiesene Servicefreundli</w:t>
      </w:r>
      <w:r w:rsidR="00BD57A2" w:rsidRPr="00BF377D">
        <w:rPr>
          <w:rFonts w:ascii="Noto Sans" w:eastAsia="Times New Roman" w:hAnsi="Noto Sans" w:cs="Arial"/>
          <w:szCs w:val="20"/>
          <w:lang w:eastAsia="de-DE"/>
        </w:rPr>
        <w:t>chkeit der 2G-Motorenkonzeption eine große Bedeutung.</w:t>
      </w:r>
      <w:r w:rsidR="00BD57A2">
        <w:rPr>
          <w:rFonts w:ascii="Noto Sans" w:eastAsia="Times New Roman" w:hAnsi="Noto Sans" w:cs="Arial"/>
          <w:szCs w:val="20"/>
          <w:lang w:eastAsia="de-DE"/>
        </w:rPr>
        <w:t xml:space="preserve"> Sie wird erreicht </w:t>
      </w:r>
      <w:r w:rsidR="005E125C">
        <w:rPr>
          <w:rFonts w:ascii="Noto Sans" w:eastAsia="Times New Roman" w:hAnsi="Noto Sans" w:cs="Arial"/>
          <w:szCs w:val="20"/>
          <w:lang w:eastAsia="de-DE"/>
        </w:rPr>
        <w:t xml:space="preserve">durch eine minimierte Anzahl an Zylindern mit Einzelzylinderköpfen </w:t>
      </w:r>
      <w:r w:rsidR="00E64EE2">
        <w:rPr>
          <w:rFonts w:ascii="Noto Sans" w:eastAsia="Times New Roman" w:hAnsi="Noto Sans" w:cs="Arial"/>
          <w:szCs w:val="20"/>
          <w:lang w:eastAsia="de-DE"/>
        </w:rPr>
        <w:t>und reduziert die</w:t>
      </w:r>
      <w:r w:rsidR="005E125C">
        <w:rPr>
          <w:rFonts w:ascii="Noto Sans" w:eastAsia="Times New Roman" w:hAnsi="Noto Sans" w:cs="Arial"/>
          <w:szCs w:val="20"/>
          <w:lang w:eastAsia="de-DE"/>
        </w:rPr>
        <w:t xml:space="preserve"> </w:t>
      </w:r>
      <w:proofErr w:type="spellStart"/>
      <w:r w:rsidR="005E125C">
        <w:rPr>
          <w:rFonts w:ascii="Noto Sans" w:eastAsia="Times New Roman" w:hAnsi="Noto Sans" w:cs="Arial"/>
          <w:szCs w:val="20"/>
          <w:lang w:eastAsia="de-DE"/>
        </w:rPr>
        <w:t>Lifecycle</w:t>
      </w:r>
      <w:proofErr w:type="spellEnd"/>
      <w:r w:rsidR="005E125C">
        <w:rPr>
          <w:rFonts w:ascii="Noto Sans" w:eastAsia="Times New Roman" w:hAnsi="Noto Sans" w:cs="Arial"/>
          <w:szCs w:val="20"/>
          <w:lang w:eastAsia="de-DE"/>
        </w:rPr>
        <w:t>-Kosten z.B. durch digitalisierte Fernwartung.</w:t>
      </w:r>
    </w:p>
    <w:p w14:paraId="7D6B7BE4" w14:textId="31393BBE" w:rsidR="000D3701" w:rsidRDefault="000D3701" w:rsidP="000D3701">
      <w:pPr>
        <w:spacing w:before="100" w:beforeAutospacing="1" w:after="100" w:afterAutospacing="1" w:line="240" w:lineRule="auto"/>
        <w:ind w:left="0"/>
        <w:jc w:val="both"/>
        <w:rPr>
          <w:rFonts w:ascii="Noto Sans" w:eastAsia="Times New Roman" w:hAnsi="Noto Sans" w:cs="Arial"/>
          <w:szCs w:val="20"/>
          <w:lang w:eastAsia="de-DE"/>
        </w:rPr>
      </w:pPr>
      <w:r>
        <w:rPr>
          <w:rFonts w:ascii="Noto Sans" w:eastAsia="Times New Roman" w:hAnsi="Noto Sans" w:cs="Arial"/>
          <w:szCs w:val="20"/>
          <w:lang w:eastAsia="de-DE"/>
        </w:rPr>
        <w:t>2</w:t>
      </w:r>
      <w:r w:rsidR="00A6729A">
        <w:rPr>
          <w:rFonts w:ascii="Noto Sans" w:eastAsia="Times New Roman" w:hAnsi="Noto Sans" w:cs="Arial"/>
          <w:szCs w:val="20"/>
          <w:lang w:eastAsia="de-DE"/>
        </w:rPr>
        <w:t>G konnte bei der Entwicklungsarbeit</w:t>
      </w:r>
      <w:r>
        <w:rPr>
          <w:rFonts w:ascii="Noto Sans" w:eastAsia="Times New Roman" w:hAnsi="Noto Sans" w:cs="Arial"/>
          <w:szCs w:val="20"/>
          <w:lang w:eastAsia="de-DE"/>
        </w:rPr>
        <w:t xml:space="preserve"> </w:t>
      </w:r>
      <w:r w:rsidR="00B5444C">
        <w:rPr>
          <w:rFonts w:ascii="Noto Sans" w:eastAsia="Times New Roman" w:hAnsi="Noto Sans" w:cs="Arial"/>
          <w:szCs w:val="20"/>
          <w:lang w:eastAsia="de-DE"/>
        </w:rPr>
        <w:t xml:space="preserve">für die </w:t>
      </w:r>
      <w:proofErr w:type="spellStart"/>
      <w:r w:rsidR="00B5444C">
        <w:rPr>
          <w:rFonts w:ascii="Noto Sans" w:eastAsia="Times New Roman" w:hAnsi="Noto Sans" w:cs="Arial"/>
          <w:szCs w:val="20"/>
          <w:lang w:eastAsia="de-DE"/>
        </w:rPr>
        <w:t>aura</w:t>
      </w:r>
      <w:proofErr w:type="spellEnd"/>
      <w:r w:rsidR="00B5444C">
        <w:rPr>
          <w:rFonts w:ascii="Noto Sans" w:eastAsia="Times New Roman" w:hAnsi="Noto Sans" w:cs="Arial"/>
          <w:szCs w:val="20"/>
          <w:lang w:eastAsia="de-DE"/>
        </w:rPr>
        <w:t xml:space="preserve">-Baureihe </w:t>
      </w:r>
      <w:r>
        <w:rPr>
          <w:rFonts w:ascii="Noto Sans" w:eastAsia="Times New Roman" w:hAnsi="Noto Sans" w:cs="Arial"/>
          <w:szCs w:val="20"/>
          <w:lang w:eastAsia="de-DE"/>
        </w:rPr>
        <w:t xml:space="preserve">auf einen Erfahrungsvorsprung </w:t>
      </w:r>
      <w:r w:rsidR="00A6729A">
        <w:rPr>
          <w:rFonts w:ascii="Noto Sans" w:eastAsia="Times New Roman" w:hAnsi="Noto Sans" w:cs="Arial"/>
          <w:szCs w:val="20"/>
          <w:lang w:eastAsia="de-DE"/>
        </w:rPr>
        <w:t>gegenüber Neuentwicklungen des Wettbewerbs bauen, da</w:t>
      </w:r>
      <w:r w:rsidR="004449CC">
        <w:rPr>
          <w:rFonts w:ascii="Noto Sans" w:eastAsia="Times New Roman" w:hAnsi="Noto Sans" w:cs="Arial"/>
          <w:szCs w:val="20"/>
          <w:lang w:eastAsia="de-DE"/>
        </w:rPr>
        <w:t xml:space="preserve"> das Unternehmen</w:t>
      </w:r>
      <w:r w:rsidR="00A6729A">
        <w:rPr>
          <w:rFonts w:ascii="Noto Sans" w:eastAsia="Times New Roman" w:hAnsi="Noto Sans" w:cs="Arial"/>
          <w:szCs w:val="20"/>
          <w:lang w:eastAsia="de-DE"/>
        </w:rPr>
        <w:t xml:space="preserve"> mit der </w:t>
      </w:r>
      <w:proofErr w:type="spellStart"/>
      <w:r w:rsidR="00A6729A">
        <w:rPr>
          <w:rFonts w:ascii="Noto Sans" w:eastAsia="Times New Roman" w:hAnsi="Noto Sans" w:cs="Arial"/>
          <w:szCs w:val="20"/>
          <w:lang w:eastAsia="de-DE"/>
        </w:rPr>
        <w:t>agenito</w:t>
      </w:r>
      <w:r w:rsidR="00E64EE2">
        <w:rPr>
          <w:rFonts w:ascii="Noto Sans" w:eastAsia="Times New Roman" w:hAnsi="Noto Sans" w:cs="Arial"/>
          <w:szCs w:val="20"/>
          <w:lang w:eastAsia="de-DE"/>
        </w:rPr>
        <w:t>r</w:t>
      </w:r>
      <w:proofErr w:type="spellEnd"/>
      <w:r w:rsidR="00E64EE2">
        <w:rPr>
          <w:rFonts w:ascii="Noto Sans" w:eastAsia="Times New Roman" w:hAnsi="Noto Sans" w:cs="Arial"/>
          <w:szCs w:val="20"/>
          <w:lang w:eastAsia="de-DE"/>
        </w:rPr>
        <w:t>-Baureihe bei</w:t>
      </w:r>
      <w:r w:rsidR="00A6729A">
        <w:rPr>
          <w:rFonts w:ascii="Noto Sans" w:eastAsia="Times New Roman" w:hAnsi="Noto Sans" w:cs="Arial"/>
          <w:szCs w:val="20"/>
          <w:lang w:eastAsia="de-DE"/>
        </w:rPr>
        <w:t xml:space="preserve"> mehr als 500 Einheiten im Markt und über 6 Millionen Betriebsstunden seit der Einführung in 2011 über die größte operative Erfahrung beim Einsatz neuester Motorentechnik in Europa verfügt. Die </w:t>
      </w:r>
      <w:proofErr w:type="spellStart"/>
      <w:r w:rsidR="00A6729A">
        <w:rPr>
          <w:rFonts w:ascii="Noto Sans" w:eastAsia="Times New Roman" w:hAnsi="Noto Sans" w:cs="Arial"/>
          <w:szCs w:val="20"/>
          <w:lang w:eastAsia="de-DE"/>
        </w:rPr>
        <w:t>agenitor</w:t>
      </w:r>
      <w:proofErr w:type="spellEnd"/>
      <w:r w:rsidR="00A6729A">
        <w:rPr>
          <w:rFonts w:ascii="Noto Sans" w:eastAsia="Times New Roman" w:hAnsi="Noto Sans" w:cs="Arial"/>
          <w:szCs w:val="20"/>
          <w:lang w:eastAsia="de-DE"/>
        </w:rPr>
        <w:t xml:space="preserve">-Baureihe ist damit das langjährige Kernsegment der eigenen Motorentwicklung im Hause 2G und die technische Basis für die </w:t>
      </w:r>
      <w:proofErr w:type="spellStart"/>
      <w:r w:rsidR="00A6729A">
        <w:rPr>
          <w:rFonts w:ascii="Noto Sans" w:eastAsia="Times New Roman" w:hAnsi="Noto Sans" w:cs="Arial"/>
          <w:szCs w:val="20"/>
          <w:lang w:eastAsia="de-DE"/>
        </w:rPr>
        <w:t>aura</w:t>
      </w:r>
      <w:proofErr w:type="spellEnd"/>
      <w:r w:rsidR="00A6729A">
        <w:rPr>
          <w:rFonts w:ascii="Noto Sans" w:eastAsia="Times New Roman" w:hAnsi="Noto Sans" w:cs="Arial"/>
          <w:szCs w:val="20"/>
          <w:lang w:eastAsia="de-DE"/>
        </w:rPr>
        <w:t xml:space="preserve">-Baureihe sowie die Wasserstoff-BHKW </w:t>
      </w:r>
      <w:proofErr w:type="spellStart"/>
      <w:r w:rsidR="00A6729A">
        <w:rPr>
          <w:rFonts w:ascii="Noto Sans" w:eastAsia="Times New Roman" w:hAnsi="Noto Sans" w:cs="Arial"/>
          <w:szCs w:val="20"/>
          <w:lang w:eastAsia="de-DE"/>
        </w:rPr>
        <w:t>agenitor</w:t>
      </w:r>
      <w:proofErr w:type="spellEnd"/>
      <w:r w:rsidR="00A6729A">
        <w:rPr>
          <w:rFonts w:ascii="Noto Sans" w:eastAsia="Times New Roman" w:hAnsi="Noto Sans" w:cs="Arial"/>
          <w:szCs w:val="20"/>
          <w:lang w:eastAsia="de-DE"/>
        </w:rPr>
        <w:t xml:space="preserve"> H</w:t>
      </w:r>
      <w:r w:rsidR="00A6729A" w:rsidRPr="00B5444C">
        <w:rPr>
          <w:rFonts w:ascii="Noto Sans" w:eastAsia="Times New Roman" w:hAnsi="Noto Sans" w:cs="Arial"/>
          <w:szCs w:val="20"/>
          <w:vertAlign w:val="subscript"/>
          <w:lang w:eastAsia="de-DE"/>
        </w:rPr>
        <w:t>2</w:t>
      </w:r>
      <w:r w:rsidR="00A6729A">
        <w:rPr>
          <w:rFonts w:ascii="Noto Sans" w:eastAsia="Times New Roman" w:hAnsi="Noto Sans" w:cs="Arial"/>
          <w:szCs w:val="20"/>
          <w:lang w:eastAsia="de-DE"/>
        </w:rPr>
        <w:t>.</w:t>
      </w:r>
    </w:p>
    <w:p w14:paraId="5EF4DF5E" w14:textId="4FF2CCBB" w:rsidR="000D2217" w:rsidRPr="00A46D4C" w:rsidRDefault="000D2217" w:rsidP="000D2217">
      <w:pPr>
        <w:spacing w:after="140"/>
        <w:ind w:left="0"/>
        <w:rPr>
          <w:rFonts w:ascii="Noto Sans" w:eastAsia="Arial" w:hAnsi="Noto Sans" w:cs="Arial"/>
          <w:b/>
          <w:sz w:val="24"/>
          <w:szCs w:val="24"/>
        </w:rPr>
      </w:pPr>
      <w:r w:rsidRPr="00A46D4C">
        <w:rPr>
          <w:rFonts w:ascii="Noto Sans" w:eastAsia="Arial" w:hAnsi="Noto Sans" w:cs="Arial"/>
          <w:b/>
          <w:sz w:val="24"/>
          <w:szCs w:val="24"/>
        </w:rPr>
        <w:t>Bild</w:t>
      </w:r>
      <w:r w:rsidR="00280E11">
        <w:rPr>
          <w:rFonts w:ascii="Noto Sans" w:eastAsia="Arial" w:hAnsi="Noto Sans" w:cs="Arial"/>
          <w:b/>
          <w:sz w:val="24"/>
          <w:szCs w:val="24"/>
        </w:rPr>
        <w:t>er</w:t>
      </w:r>
    </w:p>
    <w:p w14:paraId="329FDC0A" w14:textId="4423017A" w:rsidR="00F92BF4" w:rsidRPr="00A46D4C" w:rsidRDefault="000D2217" w:rsidP="000D2217">
      <w:pPr>
        <w:widowControl w:val="0"/>
        <w:spacing w:after="0" w:line="240" w:lineRule="auto"/>
        <w:ind w:left="0"/>
        <w:rPr>
          <w:rFonts w:ascii="Noto Sans" w:eastAsia="Arial" w:hAnsi="Noto Sans" w:cs="Arial"/>
          <w:szCs w:val="20"/>
        </w:rPr>
      </w:pPr>
      <w:bookmarkStart w:id="0" w:name="_GoBack"/>
      <w:bookmarkEnd w:id="0"/>
      <w:r w:rsidRPr="00A46D4C">
        <w:rPr>
          <w:rFonts w:ascii="Noto Sans" w:eastAsia="Arial" w:hAnsi="Noto Sans" w:cs="Arial"/>
          <w:szCs w:val="20"/>
        </w:rPr>
        <w:t>Bild</w:t>
      </w:r>
      <w:r w:rsidR="00F92BF4" w:rsidRPr="00A46D4C">
        <w:rPr>
          <w:rFonts w:ascii="Noto Sans" w:eastAsia="Arial" w:hAnsi="Noto Sans" w:cs="Arial"/>
          <w:szCs w:val="20"/>
        </w:rPr>
        <w:t>legende</w:t>
      </w:r>
      <w:r w:rsidR="00280E11">
        <w:rPr>
          <w:rFonts w:ascii="Noto Sans" w:eastAsia="Arial" w:hAnsi="Noto Sans" w:cs="Arial"/>
          <w:szCs w:val="20"/>
        </w:rPr>
        <w:t xml:space="preserve"> </w:t>
      </w:r>
      <w:proofErr w:type="spellStart"/>
      <w:r w:rsidR="00280E11">
        <w:rPr>
          <w:rFonts w:ascii="Noto Sans" w:eastAsia="Arial" w:hAnsi="Noto Sans" w:cs="Arial"/>
          <w:szCs w:val="20"/>
        </w:rPr>
        <w:t>aura</w:t>
      </w:r>
      <w:proofErr w:type="spellEnd"/>
      <w:r w:rsidR="00280E11">
        <w:rPr>
          <w:rFonts w:ascii="Noto Sans" w:eastAsia="Arial" w:hAnsi="Noto Sans" w:cs="Arial"/>
          <w:szCs w:val="20"/>
        </w:rPr>
        <w:t xml:space="preserve"> 408</w:t>
      </w:r>
      <w:r w:rsidRPr="00A46D4C">
        <w:rPr>
          <w:rFonts w:ascii="Noto Sans" w:eastAsia="Arial" w:hAnsi="Noto Sans" w:cs="Arial"/>
          <w:szCs w:val="20"/>
        </w:rPr>
        <w:t xml:space="preserve">: </w:t>
      </w:r>
    </w:p>
    <w:p w14:paraId="30498CCF" w14:textId="1CCB269C" w:rsidR="000D2217" w:rsidRPr="00A46D4C" w:rsidRDefault="00280E11" w:rsidP="000D2217">
      <w:pPr>
        <w:widowControl w:val="0"/>
        <w:spacing w:after="0" w:line="240" w:lineRule="auto"/>
        <w:ind w:left="0"/>
        <w:rPr>
          <w:rFonts w:ascii="Noto Sans" w:eastAsia="Arial" w:hAnsi="Noto Sans" w:cs="Arial"/>
          <w:szCs w:val="20"/>
        </w:rPr>
      </w:pPr>
      <w:r>
        <w:rPr>
          <w:rFonts w:ascii="Noto Sans" w:eastAsia="Arial" w:hAnsi="Noto Sans" w:cs="Arial"/>
          <w:szCs w:val="20"/>
        </w:rPr>
        <w:t xml:space="preserve">Das emissionsarme </w:t>
      </w:r>
      <w:r w:rsidR="00BF377D">
        <w:rPr>
          <w:rFonts w:ascii="Noto Sans" w:eastAsia="Arial" w:hAnsi="Noto Sans" w:cs="Arial"/>
          <w:szCs w:val="20"/>
        </w:rPr>
        <w:t xml:space="preserve">neue </w:t>
      </w:r>
      <w:r>
        <w:rPr>
          <w:rFonts w:ascii="Noto Sans" w:eastAsia="Arial" w:hAnsi="Noto Sans" w:cs="Arial"/>
          <w:szCs w:val="20"/>
        </w:rPr>
        <w:t xml:space="preserve">Modul </w:t>
      </w:r>
      <w:proofErr w:type="spellStart"/>
      <w:r>
        <w:rPr>
          <w:rFonts w:ascii="Noto Sans" w:eastAsia="Arial" w:hAnsi="Noto Sans" w:cs="Arial"/>
          <w:szCs w:val="20"/>
        </w:rPr>
        <w:t>aura</w:t>
      </w:r>
      <w:proofErr w:type="spellEnd"/>
      <w:r>
        <w:rPr>
          <w:rFonts w:ascii="Noto Sans" w:eastAsia="Arial" w:hAnsi="Noto Sans" w:cs="Arial"/>
          <w:szCs w:val="20"/>
        </w:rPr>
        <w:t xml:space="preserve"> 408 (280 </w:t>
      </w:r>
      <w:proofErr w:type="spellStart"/>
      <w:r>
        <w:rPr>
          <w:rFonts w:ascii="Noto Sans" w:eastAsia="Arial" w:hAnsi="Noto Sans" w:cs="Arial"/>
          <w:szCs w:val="20"/>
        </w:rPr>
        <w:t>kW</w:t>
      </w:r>
      <w:r w:rsidRPr="00A220DB">
        <w:rPr>
          <w:rFonts w:ascii="Noto Sans" w:eastAsia="Arial" w:hAnsi="Noto Sans" w:cs="Arial"/>
          <w:szCs w:val="20"/>
          <w:vertAlign w:val="subscript"/>
        </w:rPr>
        <w:t>el</w:t>
      </w:r>
      <w:proofErr w:type="spellEnd"/>
      <w:r>
        <w:rPr>
          <w:rFonts w:ascii="Noto Sans" w:eastAsia="Arial" w:hAnsi="Noto Sans" w:cs="Arial"/>
          <w:szCs w:val="20"/>
        </w:rPr>
        <w:t xml:space="preserve">) von 2G </w:t>
      </w:r>
      <w:r w:rsidR="00BF377D">
        <w:rPr>
          <w:rFonts w:ascii="Noto Sans" w:eastAsia="Arial" w:hAnsi="Noto Sans" w:cs="Arial"/>
          <w:szCs w:val="20"/>
        </w:rPr>
        <w:t xml:space="preserve">basiert auf der bewährten </w:t>
      </w:r>
      <w:proofErr w:type="spellStart"/>
      <w:r w:rsidR="00BF377D">
        <w:rPr>
          <w:rFonts w:ascii="Noto Sans" w:eastAsia="Arial" w:hAnsi="Noto Sans" w:cs="Arial"/>
          <w:szCs w:val="20"/>
        </w:rPr>
        <w:t>agenitor</w:t>
      </w:r>
      <w:proofErr w:type="spellEnd"/>
      <w:r w:rsidR="00BF377D">
        <w:rPr>
          <w:rFonts w:ascii="Noto Sans" w:eastAsia="Arial" w:hAnsi="Noto Sans" w:cs="Arial"/>
          <w:szCs w:val="20"/>
        </w:rPr>
        <w:t xml:space="preserve">-Plattform und </w:t>
      </w:r>
      <w:r>
        <w:rPr>
          <w:rFonts w:ascii="Noto Sans" w:eastAsia="Arial" w:hAnsi="Noto Sans" w:cs="Arial"/>
          <w:szCs w:val="20"/>
        </w:rPr>
        <w:t xml:space="preserve">weist neben </w:t>
      </w:r>
      <w:proofErr w:type="spellStart"/>
      <w:r>
        <w:rPr>
          <w:rFonts w:ascii="Noto Sans" w:eastAsia="Arial" w:hAnsi="Noto Sans" w:cs="Arial"/>
          <w:szCs w:val="20"/>
        </w:rPr>
        <w:t>NO</w:t>
      </w:r>
      <w:r w:rsidRPr="00A220DB">
        <w:rPr>
          <w:rFonts w:ascii="Noto Sans" w:eastAsia="Arial" w:hAnsi="Noto Sans" w:cs="Arial"/>
          <w:szCs w:val="20"/>
          <w:vertAlign w:val="subscript"/>
        </w:rPr>
        <w:t>x</w:t>
      </w:r>
      <w:proofErr w:type="spellEnd"/>
      <w:r>
        <w:rPr>
          <w:rFonts w:ascii="Noto Sans" w:eastAsia="Arial" w:hAnsi="Noto Sans" w:cs="Arial"/>
          <w:szCs w:val="20"/>
        </w:rPr>
        <w:t>-Emissionen kleine</w:t>
      </w:r>
      <w:r w:rsidR="003E4E77">
        <w:rPr>
          <w:rFonts w:ascii="Noto Sans" w:eastAsia="Arial" w:hAnsi="Noto Sans" w:cs="Arial"/>
          <w:szCs w:val="20"/>
        </w:rPr>
        <w:t>r 50 mg/Nm</w:t>
      </w:r>
      <w:r w:rsidR="00A220DB">
        <w:rPr>
          <w:rFonts w:ascii="Noto Sans" w:eastAsia="Arial" w:hAnsi="Noto Sans" w:cs="Arial"/>
          <w:szCs w:val="20"/>
        </w:rPr>
        <w:t>³</w:t>
      </w:r>
      <w:r w:rsidR="003E4E77">
        <w:rPr>
          <w:rFonts w:ascii="Noto Sans" w:eastAsia="Arial" w:hAnsi="Noto Sans" w:cs="Arial"/>
          <w:szCs w:val="20"/>
        </w:rPr>
        <w:t xml:space="preserve"> eine besonders </w:t>
      </w:r>
      <w:r>
        <w:rPr>
          <w:rFonts w:ascii="Noto Sans" w:eastAsia="Arial" w:hAnsi="Noto Sans" w:cs="Arial"/>
          <w:szCs w:val="20"/>
        </w:rPr>
        <w:t>spezifische Effizienz auf.</w:t>
      </w:r>
    </w:p>
    <w:p w14:paraId="7C4753D5" w14:textId="77777777" w:rsidR="002E76F6" w:rsidRDefault="00F97C63" w:rsidP="00F97C63">
      <w:pPr>
        <w:spacing w:after="0" w:line="240" w:lineRule="auto"/>
        <w:ind w:left="0"/>
        <w:jc w:val="both"/>
        <w:rPr>
          <w:rFonts w:ascii="Noto Sans" w:eastAsia="Arial" w:hAnsi="Noto Sans" w:cs="Arial"/>
          <w:szCs w:val="20"/>
        </w:rPr>
      </w:pPr>
      <w:r w:rsidRPr="00A46D4C">
        <w:rPr>
          <w:rFonts w:ascii="Noto Sans" w:eastAsia="Arial" w:hAnsi="Noto Sans" w:cs="Arial"/>
          <w:szCs w:val="20"/>
        </w:rPr>
        <w:t xml:space="preserve">Bildquelle: </w:t>
      </w:r>
      <w:r w:rsidR="002E76F6" w:rsidRPr="00A46D4C">
        <w:rPr>
          <w:rFonts w:ascii="Noto Sans" w:eastAsia="Arial" w:hAnsi="Noto Sans" w:cs="Arial"/>
          <w:szCs w:val="20"/>
        </w:rPr>
        <w:t xml:space="preserve">2G </w:t>
      </w:r>
      <w:proofErr w:type="spellStart"/>
      <w:r w:rsidR="002E76F6" w:rsidRPr="00A46D4C">
        <w:rPr>
          <w:rFonts w:ascii="Noto Sans" w:eastAsia="Arial" w:hAnsi="Noto Sans" w:cs="Arial"/>
          <w:szCs w:val="20"/>
        </w:rPr>
        <w:t>Energy</w:t>
      </w:r>
      <w:proofErr w:type="spellEnd"/>
      <w:r w:rsidR="002E76F6" w:rsidRPr="00A46D4C">
        <w:rPr>
          <w:rFonts w:ascii="Noto Sans" w:eastAsia="Arial" w:hAnsi="Noto Sans" w:cs="Arial"/>
          <w:szCs w:val="20"/>
        </w:rPr>
        <w:t xml:space="preserve"> AG</w:t>
      </w:r>
    </w:p>
    <w:p w14:paraId="32E50A61" w14:textId="77777777" w:rsidR="0073203B" w:rsidRPr="00A46D4C" w:rsidRDefault="0073203B" w:rsidP="0073203B">
      <w:pPr>
        <w:spacing w:before="240" w:after="0" w:line="240" w:lineRule="auto"/>
        <w:ind w:left="0"/>
        <w:jc w:val="both"/>
        <w:rPr>
          <w:rFonts w:ascii="Noto Sans" w:eastAsia="Arial" w:hAnsi="Noto Sans" w:cs="Arial"/>
          <w:szCs w:val="20"/>
        </w:rPr>
      </w:pPr>
      <w:r>
        <w:rPr>
          <w:rFonts w:ascii="Noto Sans" w:eastAsia="Arial" w:hAnsi="Noto Sans" w:cs="Arial"/>
          <w:szCs w:val="20"/>
        </w:rPr>
        <w:t xml:space="preserve">Das Bild steht Ihnen in druckfähiger Auflösung unter diesem </w:t>
      </w:r>
      <w:hyperlink r:id="rId9" w:history="1">
        <w:r w:rsidRPr="00ED31EE">
          <w:rPr>
            <w:rStyle w:val="Hyperlink"/>
            <w:rFonts w:eastAsia="Arial" w:cs="Arial"/>
            <w:szCs w:val="20"/>
          </w:rPr>
          <w:t>Direktlink</w:t>
        </w:r>
      </w:hyperlink>
      <w:r>
        <w:rPr>
          <w:rFonts w:ascii="Noto Sans" w:eastAsia="Arial" w:hAnsi="Noto Sans" w:cs="Arial"/>
          <w:szCs w:val="20"/>
        </w:rPr>
        <w:t xml:space="preserve"> zur Verfügung.</w:t>
      </w:r>
    </w:p>
    <w:p w14:paraId="073CAA23" w14:textId="3894F28F" w:rsidR="00F92BF4" w:rsidRPr="00A46D4C" w:rsidRDefault="00F92BF4" w:rsidP="007F60F7">
      <w:pPr>
        <w:spacing w:before="240"/>
        <w:ind w:left="0"/>
        <w:rPr>
          <w:rFonts w:ascii="Noto Sans" w:hAnsi="Noto Sans" w:cs="Arial"/>
          <w:b/>
          <w:color w:val="0D0D0D" w:themeColor="text1" w:themeTint="F2"/>
          <w:szCs w:val="20"/>
        </w:rPr>
      </w:pPr>
      <w:r w:rsidRPr="00A46D4C">
        <w:rPr>
          <w:rFonts w:ascii="Noto Sans" w:hAnsi="Noto Sans" w:cs="Arial"/>
          <w:b/>
          <w:color w:val="0D0D0D" w:themeColor="text1" w:themeTint="F2"/>
          <w:szCs w:val="20"/>
        </w:rPr>
        <w:t xml:space="preserve">Unternehmensprofil 2G </w:t>
      </w:r>
      <w:proofErr w:type="spellStart"/>
      <w:r w:rsidRPr="00A46D4C">
        <w:rPr>
          <w:rFonts w:ascii="Noto Sans" w:hAnsi="Noto Sans" w:cs="Arial"/>
          <w:b/>
          <w:color w:val="0D0D0D" w:themeColor="text1" w:themeTint="F2"/>
          <w:szCs w:val="20"/>
        </w:rPr>
        <w:t>Energy</w:t>
      </w:r>
      <w:proofErr w:type="spellEnd"/>
      <w:r w:rsidRPr="00A46D4C">
        <w:rPr>
          <w:rFonts w:ascii="Noto Sans" w:hAnsi="Noto Sans" w:cs="Arial"/>
          <w:b/>
          <w:color w:val="0D0D0D" w:themeColor="text1" w:themeTint="F2"/>
          <w:szCs w:val="20"/>
        </w:rPr>
        <w:t xml:space="preserve"> AG </w:t>
      </w:r>
    </w:p>
    <w:p w14:paraId="3D57A967" w14:textId="53E72AAD" w:rsidR="00F92BF4" w:rsidRPr="00A46D4C" w:rsidRDefault="00F92BF4" w:rsidP="00F92BF4">
      <w:pPr>
        <w:spacing w:before="100" w:beforeAutospacing="1" w:after="100" w:afterAutospacing="1" w:line="240" w:lineRule="auto"/>
        <w:ind w:left="0"/>
        <w:jc w:val="both"/>
        <w:rPr>
          <w:rFonts w:ascii="Noto Sans" w:eastAsia="Times New Roman" w:hAnsi="Noto Sans" w:cs="Arial"/>
          <w:szCs w:val="20"/>
          <w:lang w:eastAsia="de-DE"/>
        </w:rPr>
      </w:pPr>
      <w:r w:rsidRPr="00A46D4C">
        <w:rPr>
          <w:rFonts w:ascii="Noto Sans" w:eastAsia="Times New Roman" w:hAnsi="Noto Sans" w:cs="Arial"/>
          <w:szCs w:val="20"/>
          <w:lang w:eastAsia="de-DE"/>
        </w:rPr>
        <w:t xml:space="preserve">Die 2G </w:t>
      </w:r>
      <w:proofErr w:type="spellStart"/>
      <w:r w:rsidRPr="00A46D4C">
        <w:rPr>
          <w:rFonts w:ascii="Noto Sans" w:eastAsia="Times New Roman" w:hAnsi="Noto Sans" w:cs="Arial"/>
          <w:szCs w:val="20"/>
          <w:lang w:eastAsia="de-DE"/>
        </w:rPr>
        <w:t>Energy</w:t>
      </w:r>
      <w:proofErr w:type="spellEnd"/>
      <w:r w:rsidRPr="00A46D4C">
        <w:rPr>
          <w:rFonts w:ascii="Noto Sans" w:eastAsia="Times New Roman" w:hAnsi="Noto Sans" w:cs="Arial"/>
          <w:szCs w:val="20"/>
          <w:lang w:eastAsia="de-DE"/>
        </w:rPr>
        <w:t xml:space="preserve"> AG gehört zu den international führenden Herstellern von Kraft-Wärme-Kopplungs-Anlagen (KWK) zur dezentralen Erzeugung und Versorgung mit Strom und Wärme mittels der KWK-Technologie. Das Produktportfolio von 2G umfasst Anlagen mit einer elektrischen Leistung zwischen 20 kW und 2.000 kW für den Betrieb mit Erdgas, Biogas, Wasserstoff und anderen Schwachgasen sowie Biomethan. Bislang hat 2G in 45 Ländern mehrere Tausend KWK-Anlagen erfolgreich installiert. Insbesondere im Leistungsbereich zwischen 50</w:t>
      </w:r>
      <w:r w:rsidR="001D1467" w:rsidRPr="00A46D4C">
        <w:rPr>
          <w:rFonts w:ascii="Noto Sans" w:eastAsia="Times New Roman" w:hAnsi="Noto Sans" w:cs="Arial"/>
          <w:szCs w:val="20"/>
          <w:lang w:eastAsia="de-DE"/>
        </w:rPr>
        <w:t> </w:t>
      </w:r>
      <w:r w:rsidRPr="00A46D4C">
        <w:rPr>
          <w:rFonts w:ascii="Noto Sans" w:eastAsia="Times New Roman" w:hAnsi="Noto Sans" w:cs="Arial"/>
          <w:szCs w:val="20"/>
          <w:lang w:eastAsia="de-DE"/>
        </w:rPr>
        <w:t>kW und 550</w:t>
      </w:r>
      <w:r w:rsidR="001D1467" w:rsidRPr="00A46D4C">
        <w:rPr>
          <w:rFonts w:ascii="Noto Sans" w:eastAsia="Times New Roman" w:hAnsi="Noto Sans" w:cs="Arial"/>
          <w:szCs w:val="20"/>
          <w:lang w:eastAsia="de-DE"/>
        </w:rPr>
        <w:t> </w:t>
      </w:r>
      <w:r w:rsidRPr="00A46D4C">
        <w:rPr>
          <w:rFonts w:ascii="Noto Sans" w:eastAsia="Times New Roman" w:hAnsi="Noto Sans" w:cs="Arial"/>
          <w:szCs w:val="20"/>
          <w:lang w:eastAsia="de-DE"/>
        </w:rPr>
        <w:t xml:space="preserve">kW verfügt 2G über eigene Verbrennungsmotorenkonzepte mit niedrigen Kraftstoffverbräuchen, hoher Verfügbarkeit und optimierter Wartungsintensität. Neben dem Hauptsitz in </w:t>
      </w:r>
      <w:proofErr w:type="spellStart"/>
      <w:r w:rsidRPr="00A46D4C">
        <w:rPr>
          <w:rFonts w:ascii="Noto Sans" w:eastAsia="Times New Roman" w:hAnsi="Noto Sans" w:cs="Arial"/>
          <w:szCs w:val="20"/>
          <w:lang w:eastAsia="de-DE"/>
        </w:rPr>
        <w:t>Heek</w:t>
      </w:r>
      <w:proofErr w:type="spellEnd"/>
      <w:r w:rsidRPr="00A46D4C">
        <w:rPr>
          <w:rFonts w:ascii="Noto Sans" w:eastAsia="Times New Roman" w:hAnsi="Noto Sans" w:cs="Arial"/>
          <w:szCs w:val="20"/>
          <w:lang w:eastAsia="de-DE"/>
        </w:rPr>
        <w:t xml:space="preserve"> hat 2G einen weiteren Produktions- und Vertriebs- &amp; Service-Standort in </w:t>
      </w:r>
      <w:r w:rsidRPr="00A46D4C">
        <w:rPr>
          <w:rFonts w:ascii="Noto Sans" w:eastAsia="Times New Roman" w:hAnsi="Noto Sans" w:cs="Arial"/>
          <w:spacing w:val="-2"/>
          <w:szCs w:val="20"/>
          <w:lang w:eastAsia="de-DE"/>
        </w:rPr>
        <w:t>St. Augustine, Florida, USA. Das Kundenspektrum reicht vom Landwirt über Industriebetriebe, Kommunen</w:t>
      </w:r>
      <w:r w:rsidRPr="00A46D4C">
        <w:rPr>
          <w:rFonts w:ascii="Noto Sans" w:eastAsia="Times New Roman" w:hAnsi="Noto Sans" w:cs="Arial"/>
          <w:szCs w:val="20"/>
          <w:lang w:eastAsia="de-DE"/>
        </w:rPr>
        <w:t>, die Wohnungswirtschaft bis zu Stadtwerken und den großen Energieversorgern. Die ausgesprochene Kundenzufriedenheit ist eng mit dem dichten Servicenetzwerk sowie der hohen technischen Qualität und Leistungsfähigkeit der 2G Kraftwerke verbunden. Diese erreichen durch die Kraft-Wärme-Kopplung Gesamtwirkungsgrade zwi</w:t>
      </w:r>
      <w:r w:rsidR="00BA3826" w:rsidRPr="00A46D4C">
        <w:rPr>
          <w:rFonts w:ascii="Noto Sans" w:eastAsia="Times New Roman" w:hAnsi="Noto Sans" w:cs="Arial"/>
          <w:szCs w:val="20"/>
          <w:lang w:eastAsia="de-DE"/>
        </w:rPr>
        <w:t>schen 85</w:t>
      </w:r>
      <w:r w:rsidR="001D1467" w:rsidRPr="00A46D4C">
        <w:rPr>
          <w:rFonts w:ascii="Noto Sans" w:eastAsia="Times New Roman" w:hAnsi="Noto Sans" w:cs="Arial"/>
          <w:szCs w:val="20"/>
          <w:lang w:eastAsia="de-DE"/>
        </w:rPr>
        <w:t> </w:t>
      </w:r>
      <w:r w:rsidR="00BA3826" w:rsidRPr="00A46D4C">
        <w:rPr>
          <w:rFonts w:ascii="Noto Sans" w:eastAsia="Times New Roman" w:hAnsi="Noto Sans" w:cs="Arial"/>
          <w:szCs w:val="20"/>
          <w:lang w:eastAsia="de-DE"/>
        </w:rPr>
        <w:t>% und weit mehr als 90</w:t>
      </w:r>
      <w:r w:rsidR="001D1467" w:rsidRPr="00A46D4C">
        <w:rPr>
          <w:rFonts w:ascii="Noto Sans" w:eastAsia="Times New Roman" w:hAnsi="Noto Sans" w:cs="Arial"/>
          <w:szCs w:val="20"/>
          <w:lang w:eastAsia="de-DE"/>
        </w:rPr>
        <w:t> </w:t>
      </w:r>
      <w:r w:rsidRPr="00A46D4C">
        <w:rPr>
          <w:rFonts w:ascii="Noto Sans" w:eastAsia="Times New Roman" w:hAnsi="Noto Sans" w:cs="Arial"/>
          <w:szCs w:val="20"/>
          <w:lang w:eastAsia="de-DE"/>
        </w:rPr>
        <w:t>% sowie mit Brennwerttechnik über 100</w:t>
      </w:r>
      <w:r w:rsidR="001D1467" w:rsidRPr="00A46D4C">
        <w:rPr>
          <w:rFonts w:ascii="Noto Sans" w:eastAsia="Times New Roman" w:hAnsi="Noto Sans" w:cs="Arial"/>
          <w:szCs w:val="20"/>
          <w:lang w:eastAsia="de-DE"/>
        </w:rPr>
        <w:t> </w:t>
      </w:r>
      <w:r w:rsidRPr="00A46D4C">
        <w:rPr>
          <w:rFonts w:ascii="Noto Sans" w:eastAsia="Times New Roman" w:hAnsi="Noto Sans" w:cs="Arial"/>
          <w:szCs w:val="20"/>
          <w:lang w:eastAsia="de-DE"/>
        </w:rPr>
        <w:t>% - bezogen auf den Heizwert (Hu). 2G baut seine Technologieführerschaft durch kontinuierliche Forschungs- und Entwicklungsarbeit in der Gasmotorentechnologie für Erdgas-, Biogas- und Synthesegas-Anwendungen (z.B. Wasserstoff) konsequent aus. Neben der Konstruktion und Herstellung von KWK-Anlagen bietet das Unternehmen aus Westfalen ganzheitliche Lösungen von der Planung und Installation bis zu Service- und Wartungsleistungen an. Im Rahmen der Energiewende und in modernen Energieversorgungskonzepten gewinnen KWK-Anlagen in intelligent vernetzten Energiesystemen - sogenannten virtuellen Kraftwerken - aufgrund ihrer Dezentralität, Regelbarkeit und planbaren Verfügbarkeit stark zunehmende Bedeutung.</w:t>
      </w:r>
    </w:p>
    <w:p w14:paraId="0E6652DE" w14:textId="77777777" w:rsidR="00F92BF4" w:rsidRPr="00A46D4C" w:rsidRDefault="00F92BF4" w:rsidP="00F92BF4">
      <w:pPr>
        <w:spacing w:before="480"/>
        <w:ind w:left="0"/>
        <w:jc w:val="both"/>
        <w:rPr>
          <w:rFonts w:ascii="Noto Sans" w:hAnsi="Noto Sans"/>
          <w:b/>
        </w:rPr>
      </w:pPr>
      <w:r w:rsidRPr="00A46D4C">
        <w:rPr>
          <w:rFonts w:ascii="Noto Sans" w:hAnsi="Noto Sans"/>
          <w:b/>
        </w:rPr>
        <w:t>Ansprechpartner:</w:t>
      </w:r>
    </w:p>
    <w:p w14:paraId="15FF3574" w14:textId="37CD1263" w:rsidR="00F92BF4" w:rsidRPr="00A46D4C" w:rsidRDefault="00F92BF4" w:rsidP="00F92BF4">
      <w:pPr>
        <w:tabs>
          <w:tab w:val="left" w:pos="1701"/>
        </w:tabs>
        <w:spacing w:line="240" w:lineRule="auto"/>
        <w:ind w:left="0"/>
        <w:rPr>
          <w:rFonts w:ascii="Noto Sans" w:hAnsi="Noto Sans"/>
        </w:rPr>
      </w:pPr>
      <w:r w:rsidRPr="00A46D4C">
        <w:rPr>
          <w:rFonts w:ascii="Noto Sans" w:hAnsi="Noto Sans"/>
        </w:rPr>
        <w:t>Julian Efker</w:t>
      </w:r>
      <w:r w:rsidRPr="00A46D4C">
        <w:rPr>
          <w:rFonts w:ascii="Noto Sans" w:hAnsi="Noto Sans"/>
        </w:rPr>
        <w:br/>
        <w:t xml:space="preserve">2G </w:t>
      </w:r>
      <w:proofErr w:type="spellStart"/>
      <w:r w:rsidRPr="00A46D4C">
        <w:rPr>
          <w:rFonts w:ascii="Noto Sans" w:hAnsi="Noto Sans"/>
        </w:rPr>
        <w:t>Energy</w:t>
      </w:r>
      <w:proofErr w:type="spellEnd"/>
      <w:r w:rsidRPr="00A46D4C">
        <w:rPr>
          <w:rFonts w:ascii="Noto Sans" w:hAnsi="Noto Sans"/>
        </w:rPr>
        <w:t xml:space="preserve"> AG</w:t>
      </w:r>
      <w:r w:rsidRPr="00A46D4C">
        <w:rPr>
          <w:rFonts w:ascii="Noto Sans" w:hAnsi="Noto Sans"/>
        </w:rPr>
        <w:br/>
        <w:t>Benzstraße 3</w:t>
      </w:r>
      <w:r w:rsidRPr="00A46D4C">
        <w:rPr>
          <w:rFonts w:ascii="Noto Sans" w:hAnsi="Noto Sans"/>
        </w:rPr>
        <w:br/>
        <w:t xml:space="preserve">48619 </w:t>
      </w:r>
      <w:proofErr w:type="spellStart"/>
      <w:r w:rsidRPr="00A46D4C">
        <w:rPr>
          <w:rFonts w:ascii="Noto Sans" w:hAnsi="Noto Sans"/>
        </w:rPr>
        <w:t>Heek</w:t>
      </w:r>
      <w:proofErr w:type="spellEnd"/>
      <w:r w:rsidRPr="00A46D4C">
        <w:rPr>
          <w:rFonts w:ascii="Noto Sans" w:hAnsi="Noto Sans"/>
        </w:rPr>
        <w:br/>
        <w:t>Telefon:</w:t>
      </w:r>
      <w:r w:rsidRPr="00A46D4C">
        <w:rPr>
          <w:rFonts w:ascii="Noto Sans" w:hAnsi="Noto Sans"/>
        </w:rPr>
        <w:tab/>
        <w:t>+49 2568 9347-2125</w:t>
      </w:r>
      <w:r w:rsidRPr="00A46D4C">
        <w:rPr>
          <w:rFonts w:ascii="Noto Sans" w:hAnsi="Noto Sans"/>
        </w:rPr>
        <w:br/>
        <w:t>Telefax:</w:t>
      </w:r>
      <w:r w:rsidRPr="00A46D4C">
        <w:rPr>
          <w:rFonts w:ascii="Noto Sans" w:hAnsi="Noto Sans"/>
        </w:rPr>
        <w:tab/>
        <w:t>+49 2568 9347-15</w:t>
      </w:r>
      <w:r w:rsidRPr="00A46D4C">
        <w:rPr>
          <w:rFonts w:ascii="Noto Sans" w:hAnsi="Noto Sans"/>
        </w:rPr>
        <w:br/>
        <w:t>Mobil:</w:t>
      </w:r>
      <w:r w:rsidRPr="00A46D4C">
        <w:rPr>
          <w:rFonts w:ascii="Noto Sans" w:hAnsi="Noto Sans"/>
        </w:rPr>
        <w:tab/>
        <w:t>+49 172 577 3810</w:t>
      </w:r>
      <w:r w:rsidRPr="00A46D4C">
        <w:rPr>
          <w:rFonts w:ascii="Noto Sans" w:hAnsi="Noto Sans"/>
        </w:rPr>
        <w:br/>
        <w:t>E-Mail:</w:t>
      </w:r>
      <w:r w:rsidRPr="00A46D4C">
        <w:rPr>
          <w:rFonts w:ascii="Noto Sans" w:hAnsi="Noto Sans"/>
        </w:rPr>
        <w:tab/>
        <w:t>j.efker@2-g.de</w:t>
      </w:r>
      <w:r w:rsidRPr="00A46D4C">
        <w:rPr>
          <w:rFonts w:ascii="Noto Sans" w:hAnsi="Noto Sans"/>
        </w:rPr>
        <w:br/>
      </w:r>
      <w:hyperlink r:id="rId10" w:history="1">
        <w:r w:rsidRPr="00A46D4C">
          <w:rPr>
            <w:rStyle w:val="Hyperlink"/>
          </w:rPr>
          <w:t>www.2-g.de</w:t>
        </w:r>
      </w:hyperlink>
    </w:p>
    <w:p w14:paraId="0D9CB803" w14:textId="38800466" w:rsidR="00F92BF4" w:rsidRPr="00DE55AA" w:rsidRDefault="00F92BF4" w:rsidP="00A220DB">
      <w:pPr>
        <w:tabs>
          <w:tab w:val="left" w:pos="1701"/>
        </w:tabs>
        <w:spacing w:before="360" w:line="240" w:lineRule="auto"/>
        <w:ind w:left="0"/>
        <w:rPr>
          <w:rFonts w:ascii="Noto Sans" w:hAnsi="Noto Sans"/>
        </w:rPr>
      </w:pPr>
      <w:r w:rsidRPr="00A46D4C">
        <w:rPr>
          <w:rFonts w:ascii="Noto Sans" w:hAnsi="Noto Sans"/>
        </w:rPr>
        <w:t>Rüdiger Haake</w:t>
      </w:r>
      <w:r w:rsidRPr="00A46D4C">
        <w:rPr>
          <w:rFonts w:ascii="Noto Sans" w:hAnsi="Noto Sans"/>
        </w:rPr>
        <w:br/>
        <w:t xml:space="preserve">Zum </w:t>
      </w:r>
      <w:proofErr w:type="spellStart"/>
      <w:r w:rsidRPr="00A46D4C">
        <w:rPr>
          <w:rFonts w:ascii="Noto Sans" w:hAnsi="Noto Sans"/>
        </w:rPr>
        <w:t>Imberg</w:t>
      </w:r>
      <w:proofErr w:type="spellEnd"/>
      <w:r w:rsidRPr="00A46D4C">
        <w:rPr>
          <w:rFonts w:ascii="Noto Sans" w:hAnsi="Noto Sans"/>
        </w:rPr>
        <w:t xml:space="preserve"> 20</w:t>
      </w:r>
      <w:r w:rsidRPr="00A46D4C">
        <w:rPr>
          <w:rFonts w:ascii="Noto Sans" w:hAnsi="Noto Sans"/>
        </w:rPr>
        <w:br/>
        <w:t>45721 Haltern am See</w:t>
      </w:r>
      <w:r w:rsidRPr="00A46D4C">
        <w:rPr>
          <w:rFonts w:ascii="Noto Sans" w:hAnsi="Noto Sans"/>
        </w:rPr>
        <w:br/>
        <w:t>Telefon:</w:t>
      </w:r>
      <w:r w:rsidRPr="00A46D4C">
        <w:rPr>
          <w:rFonts w:ascii="Noto Sans" w:hAnsi="Noto Sans"/>
        </w:rPr>
        <w:tab/>
        <w:t>+49 2364 1056141</w:t>
      </w:r>
      <w:r w:rsidRPr="00A46D4C">
        <w:rPr>
          <w:rFonts w:ascii="Noto Sans" w:hAnsi="Noto Sans"/>
        </w:rPr>
        <w:br/>
        <w:t>Telefax:</w:t>
      </w:r>
      <w:r w:rsidRPr="00A46D4C">
        <w:rPr>
          <w:rFonts w:ascii="Noto Sans" w:hAnsi="Noto Sans"/>
        </w:rPr>
        <w:tab/>
        <w:t>+49 2364 5089786</w:t>
      </w:r>
      <w:r w:rsidRPr="00A46D4C">
        <w:rPr>
          <w:rFonts w:ascii="Noto Sans" w:hAnsi="Noto Sans"/>
        </w:rPr>
        <w:br/>
        <w:t>Mobil:</w:t>
      </w:r>
      <w:r w:rsidRPr="00A46D4C">
        <w:rPr>
          <w:rFonts w:ascii="Noto Sans" w:hAnsi="Noto Sans"/>
        </w:rPr>
        <w:tab/>
        <w:t>+49 172 6905563</w:t>
      </w:r>
      <w:r w:rsidRPr="00A46D4C">
        <w:rPr>
          <w:rFonts w:ascii="Noto Sans" w:hAnsi="Noto Sans"/>
        </w:rPr>
        <w:br/>
        <w:t>E-Mail:</w:t>
      </w:r>
      <w:r w:rsidRPr="00A46D4C">
        <w:rPr>
          <w:rFonts w:ascii="Noto Sans" w:hAnsi="Noto Sans"/>
        </w:rPr>
        <w:tab/>
        <w:t>ruediger.haake@web.de</w:t>
      </w:r>
    </w:p>
    <w:sectPr w:rsidR="00F92BF4" w:rsidRPr="00DE55AA" w:rsidSect="00F92BF4">
      <w:headerReference w:type="even" r:id="rId11"/>
      <w:footerReference w:type="even" r:id="rId12"/>
      <w:type w:val="continuous"/>
      <w:pgSz w:w="11906" w:h="16838"/>
      <w:pgMar w:top="1985" w:right="1021" w:bottom="1560" w:left="1021" w:header="113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390EF" w14:textId="77777777" w:rsidR="007F1A3F" w:rsidRDefault="007F1A3F" w:rsidP="00E945DC">
      <w:pPr>
        <w:spacing w:after="0" w:line="240" w:lineRule="auto"/>
      </w:pPr>
      <w:r>
        <w:separator/>
      </w:r>
    </w:p>
  </w:endnote>
  <w:endnote w:type="continuationSeparator" w:id="0">
    <w:p w14:paraId="419A937D" w14:textId="77777777" w:rsidR="007F1A3F" w:rsidRDefault="007F1A3F" w:rsidP="00E9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Noto Sans">
    <w:altName w:val="Segoe UI"/>
    <w:panose1 w:val="020B0502040504020204"/>
    <w:charset w:val="00"/>
    <w:family w:val="swiss"/>
    <w:pitch w:val="variable"/>
    <w:sig w:usb0="E00002FF"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Noto Sans" w:hAnsi="Noto Sans"/>
      </w:rPr>
      <w:id w:val="-945693593"/>
    </w:sdtPr>
    <w:sdtEndPr/>
    <w:sdtContent>
      <w:tbl>
        <w:tblPr>
          <w:tblStyle w:val="Tabellenraster"/>
          <w:tblW w:w="992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1134"/>
          <w:gridCol w:w="4389"/>
        </w:tblGrid>
        <w:tr w:rsidR="009005B4" w:rsidRPr="00177073" w14:paraId="0B825265" w14:textId="77777777" w:rsidTr="001637D7">
          <w:trPr>
            <w:trHeight w:val="18"/>
          </w:trPr>
          <w:tc>
            <w:tcPr>
              <w:tcW w:w="4400" w:type="dxa"/>
              <w:tcMar>
                <w:top w:w="57" w:type="dxa"/>
                <w:left w:w="0" w:type="dxa"/>
                <w:right w:w="0" w:type="dxa"/>
              </w:tcMar>
            </w:tcPr>
            <w:p w14:paraId="3D49B489" w14:textId="77777777" w:rsidR="009005B4" w:rsidRPr="00177073" w:rsidRDefault="007F60F7" w:rsidP="002548BE">
              <w:pPr>
                <w:pStyle w:val="Fuzeile"/>
                <w:rPr>
                  <w:rFonts w:ascii="Noto Sans" w:hAnsi="Noto Sans"/>
                </w:rPr>
              </w:pPr>
              <w:sdt>
                <w:sdtPr>
                  <w:rPr>
                    <w:rFonts w:ascii="Noto Sans" w:hAnsi="Noto Sans"/>
                  </w:rPr>
                  <w:id w:val="-1197992978"/>
                  <w:docPartObj>
                    <w:docPartGallery w:val="Page Numbers (Top of Page)"/>
                    <w:docPartUnique/>
                  </w:docPartObj>
                </w:sdtPr>
                <w:sdtEndPr/>
                <w:sdtContent>
                  <w:r w:rsidR="00394212" w:rsidRPr="00177073">
                    <w:rPr>
                      <w:rFonts w:ascii="Noto Sans" w:hAnsi="Noto Sans"/>
                      <w:bCs/>
                    </w:rPr>
                    <w:fldChar w:fldCharType="begin"/>
                  </w:r>
                  <w:r w:rsidR="009005B4" w:rsidRPr="00177073">
                    <w:rPr>
                      <w:rFonts w:ascii="Noto Sans" w:hAnsi="Noto Sans"/>
                      <w:bCs/>
                    </w:rPr>
                    <w:instrText>PAGE</w:instrText>
                  </w:r>
                  <w:r w:rsidR="00394212" w:rsidRPr="00177073">
                    <w:rPr>
                      <w:rFonts w:ascii="Noto Sans" w:hAnsi="Noto Sans"/>
                      <w:bCs/>
                    </w:rPr>
                    <w:fldChar w:fldCharType="separate"/>
                  </w:r>
                  <w:r w:rsidR="009005B4">
                    <w:rPr>
                      <w:rFonts w:ascii="Noto Sans" w:hAnsi="Noto Sans"/>
                      <w:bCs/>
                      <w:noProof/>
                    </w:rPr>
                    <w:t>2</w:t>
                  </w:r>
                  <w:r w:rsidR="00394212" w:rsidRPr="00177073">
                    <w:rPr>
                      <w:rFonts w:ascii="Noto Sans" w:hAnsi="Noto Sans"/>
                      <w:bCs/>
                    </w:rPr>
                    <w:fldChar w:fldCharType="end"/>
                  </w:r>
                  <w:r w:rsidR="009005B4" w:rsidRPr="00177073">
                    <w:rPr>
                      <w:rFonts w:ascii="Noto Sans" w:hAnsi="Noto Sans"/>
                    </w:rPr>
                    <w:t xml:space="preserve"> / </w:t>
                  </w:r>
                  <w:r w:rsidR="00394212" w:rsidRPr="00177073">
                    <w:rPr>
                      <w:rFonts w:ascii="Noto Sans" w:hAnsi="Noto Sans"/>
                      <w:bCs/>
                    </w:rPr>
                    <w:fldChar w:fldCharType="begin"/>
                  </w:r>
                  <w:r w:rsidR="009005B4" w:rsidRPr="00177073">
                    <w:rPr>
                      <w:rFonts w:ascii="Noto Sans" w:hAnsi="Noto Sans"/>
                      <w:bCs/>
                    </w:rPr>
                    <w:instrText>NUMPAGES</w:instrText>
                  </w:r>
                  <w:r w:rsidR="00394212" w:rsidRPr="00177073">
                    <w:rPr>
                      <w:rFonts w:ascii="Noto Sans" w:hAnsi="Noto Sans"/>
                      <w:bCs/>
                    </w:rPr>
                    <w:fldChar w:fldCharType="separate"/>
                  </w:r>
                  <w:r w:rsidR="0064496C">
                    <w:rPr>
                      <w:rFonts w:ascii="Noto Sans" w:hAnsi="Noto Sans"/>
                      <w:bCs/>
                      <w:noProof/>
                    </w:rPr>
                    <w:t>3</w:t>
                  </w:r>
                  <w:r w:rsidR="00394212" w:rsidRPr="00177073">
                    <w:rPr>
                      <w:rFonts w:ascii="Noto Sans" w:hAnsi="Noto Sans"/>
                      <w:bCs/>
                    </w:rPr>
                    <w:fldChar w:fldCharType="end"/>
                  </w:r>
                </w:sdtContent>
              </w:sdt>
            </w:p>
          </w:tc>
          <w:tc>
            <w:tcPr>
              <w:tcW w:w="1134" w:type="dxa"/>
              <w:tcMar>
                <w:top w:w="57" w:type="dxa"/>
                <w:left w:w="0" w:type="dxa"/>
                <w:right w:w="0" w:type="dxa"/>
              </w:tcMar>
            </w:tcPr>
            <w:p w14:paraId="4F9FC6F5" w14:textId="77777777" w:rsidR="009005B4" w:rsidRPr="00177073" w:rsidRDefault="009005B4" w:rsidP="00B82704">
              <w:pPr>
                <w:pStyle w:val="Fuzeile"/>
                <w:jc w:val="center"/>
                <w:rPr>
                  <w:rFonts w:ascii="Noto Sans" w:hAnsi="Noto Sans"/>
                </w:rPr>
              </w:pPr>
              <w:r w:rsidRPr="00177073">
                <w:rPr>
                  <w:rFonts w:ascii="Noto Sans" w:hAnsi="Noto Sans"/>
                </w:rPr>
                <w:t xml:space="preserve">2G </w:t>
              </w:r>
              <w:proofErr w:type="spellStart"/>
              <w:r w:rsidRPr="00177073">
                <w:rPr>
                  <w:rFonts w:ascii="Noto Sans" w:hAnsi="Noto Sans"/>
                </w:rPr>
                <w:t>Energy</w:t>
              </w:r>
              <w:proofErr w:type="spellEnd"/>
              <w:r w:rsidRPr="00177073">
                <w:rPr>
                  <w:rFonts w:ascii="Noto Sans" w:hAnsi="Noto Sans"/>
                </w:rPr>
                <w:t xml:space="preserve"> AG</w:t>
              </w:r>
            </w:p>
          </w:tc>
          <w:tc>
            <w:tcPr>
              <w:tcW w:w="4389" w:type="dxa"/>
              <w:tcMar>
                <w:top w:w="57" w:type="dxa"/>
                <w:left w:w="0" w:type="dxa"/>
                <w:right w:w="0" w:type="dxa"/>
              </w:tcMar>
            </w:tcPr>
            <w:p w14:paraId="3FA08104" w14:textId="77777777" w:rsidR="009005B4" w:rsidRPr="00177073" w:rsidRDefault="00416635" w:rsidP="001637D7">
              <w:pPr>
                <w:pStyle w:val="Fuzeile"/>
                <w:jc w:val="right"/>
                <w:rPr>
                  <w:rFonts w:ascii="Noto Sans" w:hAnsi="Noto Sans"/>
                </w:rPr>
              </w:pPr>
              <w:r>
                <w:rPr>
                  <w:rFonts w:ascii="Noto Sans" w:hAnsi="Noto Sans"/>
                </w:rPr>
                <w:fldChar w:fldCharType="begin"/>
              </w:r>
              <w:r>
                <w:rPr>
                  <w:rFonts w:ascii="Noto Sans" w:hAnsi="Noto Sans"/>
                </w:rPr>
                <w:instrText xml:space="preserve"> DOCPROPERTY PRODSTRING5 \* MERGEFORMAT </w:instrText>
              </w:r>
              <w:r>
                <w:rPr>
                  <w:rFonts w:ascii="Noto Sans" w:hAnsi="Noto Sans"/>
                </w:rPr>
                <w:fldChar w:fldCharType="separate"/>
              </w:r>
              <w:r w:rsidR="0064496C">
                <w:rPr>
                  <w:rFonts w:ascii="Noto Sans" w:hAnsi="Noto Sans"/>
                </w:rPr>
                <w:t>Platzhalter Beschreibung</w:t>
              </w:r>
              <w:r>
                <w:rPr>
                  <w:rFonts w:ascii="Noto Sans" w:hAnsi="Noto Sans"/>
                </w:rPr>
                <w:fldChar w:fldCharType="end"/>
              </w:r>
            </w:p>
          </w:tc>
        </w:tr>
        <w:tr w:rsidR="009005B4" w:rsidRPr="00177073" w14:paraId="647D9743" w14:textId="77777777" w:rsidTr="001637D7">
          <w:tc>
            <w:tcPr>
              <w:tcW w:w="4400" w:type="dxa"/>
              <w:tcMar>
                <w:top w:w="0" w:type="dxa"/>
                <w:left w:w="0" w:type="dxa"/>
                <w:right w:w="0" w:type="dxa"/>
              </w:tcMar>
            </w:tcPr>
            <w:p w14:paraId="219F9B4D" w14:textId="77777777" w:rsidR="009005B4" w:rsidRPr="00177073" w:rsidRDefault="009005B4" w:rsidP="002548BE">
              <w:pPr>
                <w:pStyle w:val="Fuzeile"/>
                <w:rPr>
                  <w:rFonts w:ascii="Noto Sans" w:hAnsi="Noto Sans"/>
                </w:rPr>
              </w:pPr>
            </w:p>
          </w:tc>
          <w:tc>
            <w:tcPr>
              <w:tcW w:w="1134" w:type="dxa"/>
              <w:tcMar>
                <w:top w:w="0" w:type="dxa"/>
                <w:left w:w="0" w:type="dxa"/>
                <w:right w:w="0" w:type="dxa"/>
              </w:tcMar>
            </w:tcPr>
            <w:p w14:paraId="03158BB4" w14:textId="77777777" w:rsidR="009005B4" w:rsidRPr="00177073" w:rsidRDefault="009005B4" w:rsidP="00B82704">
              <w:pPr>
                <w:pStyle w:val="Fuzeile"/>
                <w:jc w:val="center"/>
                <w:rPr>
                  <w:rFonts w:ascii="Noto Sans" w:hAnsi="Noto Sans"/>
                </w:rPr>
              </w:pPr>
              <w:r w:rsidRPr="00177073">
                <w:rPr>
                  <w:rFonts w:ascii="Noto Sans" w:hAnsi="Noto Sans"/>
                </w:rPr>
                <w:t>www.2-g.com</w:t>
              </w:r>
            </w:p>
          </w:tc>
          <w:tc>
            <w:tcPr>
              <w:tcW w:w="4389" w:type="dxa"/>
              <w:tcMar>
                <w:top w:w="0" w:type="dxa"/>
                <w:left w:w="0" w:type="dxa"/>
                <w:right w:w="0" w:type="dxa"/>
              </w:tcMar>
            </w:tcPr>
            <w:p w14:paraId="6C9D2ABD" w14:textId="77777777" w:rsidR="009005B4" w:rsidRPr="00177073" w:rsidRDefault="00416635" w:rsidP="0096679F">
              <w:pPr>
                <w:pStyle w:val="Fuzeile"/>
                <w:jc w:val="right"/>
                <w:rPr>
                  <w:rFonts w:ascii="Noto Sans" w:hAnsi="Noto Sans"/>
                </w:rPr>
              </w:pPr>
              <w:r>
                <w:rPr>
                  <w:rFonts w:ascii="Noto Sans" w:hAnsi="Noto Sans"/>
                  <w:lang w:val="en-US"/>
                </w:rPr>
                <w:fldChar w:fldCharType="begin"/>
              </w:r>
              <w:r>
                <w:rPr>
                  <w:rFonts w:ascii="Noto Sans" w:hAnsi="Noto Sans"/>
                  <w:lang w:val="en-US"/>
                </w:rPr>
                <w:instrText xml:space="preserve"> DOCPROPERTY PROANLDAT \* MERGEFORMAT </w:instrText>
              </w:r>
              <w:r>
                <w:rPr>
                  <w:rFonts w:ascii="Noto Sans" w:hAnsi="Noto Sans"/>
                  <w:lang w:val="en-US"/>
                </w:rPr>
                <w:fldChar w:fldCharType="separate"/>
              </w:r>
              <w:r w:rsidR="0064496C">
                <w:rPr>
                  <w:rFonts w:ascii="Noto Sans" w:hAnsi="Noto Sans"/>
                  <w:lang w:val="en-US"/>
                </w:rPr>
                <w:t>13.10.2014</w:t>
              </w:r>
              <w:r>
                <w:rPr>
                  <w:rFonts w:ascii="Noto Sans" w:hAnsi="Noto Sans"/>
                  <w:lang w:val="en-US"/>
                </w:rPr>
                <w:fldChar w:fldCharType="end"/>
              </w:r>
            </w:p>
          </w:tc>
        </w:tr>
        <w:tr w:rsidR="009005B4" w:rsidRPr="00177073" w14:paraId="3C7EDC2E" w14:textId="77777777" w:rsidTr="001637D7">
          <w:tc>
            <w:tcPr>
              <w:tcW w:w="4400" w:type="dxa"/>
              <w:tcMar>
                <w:top w:w="0" w:type="dxa"/>
                <w:left w:w="0" w:type="dxa"/>
                <w:right w:w="0" w:type="dxa"/>
              </w:tcMar>
            </w:tcPr>
            <w:p w14:paraId="4120C6D2" w14:textId="77777777" w:rsidR="009005B4" w:rsidRPr="00177073" w:rsidRDefault="009005B4" w:rsidP="002548BE">
              <w:pPr>
                <w:pStyle w:val="Fuzeile"/>
                <w:rPr>
                  <w:rFonts w:ascii="Noto Sans" w:hAnsi="Noto Sans"/>
                </w:rPr>
              </w:pPr>
            </w:p>
          </w:tc>
          <w:tc>
            <w:tcPr>
              <w:tcW w:w="1134" w:type="dxa"/>
              <w:tcMar>
                <w:top w:w="0" w:type="dxa"/>
                <w:left w:w="0" w:type="dxa"/>
                <w:right w:w="0" w:type="dxa"/>
              </w:tcMar>
            </w:tcPr>
            <w:p w14:paraId="21784C32" w14:textId="77777777" w:rsidR="009005B4" w:rsidRPr="00177073" w:rsidRDefault="009005B4" w:rsidP="00B82704">
              <w:pPr>
                <w:pStyle w:val="Fuzeile"/>
                <w:jc w:val="center"/>
                <w:rPr>
                  <w:rFonts w:ascii="Noto Sans" w:hAnsi="Noto Sans"/>
                </w:rPr>
              </w:pPr>
            </w:p>
          </w:tc>
          <w:tc>
            <w:tcPr>
              <w:tcW w:w="4389" w:type="dxa"/>
              <w:tcMar>
                <w:top w:w="0" w:type="dxa"/>
                <w:left w:w="0" w:type="dxa"/>
                <w:right w:w="0" w:type="dxa"/>
              </w:tcMar>
            </w:tcPr>
            <w:p w14:paraId="1F0FCED7" w14:textId="77777777" w:rsidR="009005B4" w:rsidRPr="00177073" w:rsidRDefault="009005B4" w:rsidP="001637D7">
              <w:pPr>
                <w:pStyle w:val="Fuzeile"/>
                <w:jc w:val="right"/>
                <w:rPr>
                  <w:rFonts w:ascii="Noto Sans" w:hAnsi="Noto Sans"/>
                </w:rPr>
              </w:pPr>
              <w:r w:rsidRPr="00177073">
                <w:rPr>
                  <w:rFonts w:ascii="Noto Sans" w:hAnsi="Noto Sans"/>
                </w:rPr>
                <w:t xml:space="preserve">Doc.-ID.: </w:t>
              </w:r>
              <w:r w:rsidR="00416635">
                <w:rPr>
                  <w:rFonts w:ascii="Noto Sans" w:hAnsi="Noto Sans"/>
                </w:rPr>
                <w:fldChar w:fldCharType="begin"/>
              </w:r>
              <w:r w:rsidR="00416635">
                <w:rPr>
                  <w:rFonts w:ascii="Noto Sans" w:hAnsi="Noto Sans"/>
                </w:rPr>
                <w:instrText xml:space="preserve"> DOCPROPERTY PRODOKID \* MERGEFORMAT </w:instrText>
              </w:r>
              <w:r w:rsidR="00416635">
                <w:rPr>
                  <w:rFonts w:ascii="Noto Sans" w:hAnsi="Noto Sans"/>
                </w:rPr>
                <w:fldChar w:fldCharType="separate"/>
              </w:r>
              <w:r w:rsidR="0064496C">
                <w:rPr>
                  <w:rFonts w:ascii="Noto Sans" w:hAnsi="Noto Sans"/>
                </w:rPr>
                <w:t>245143</w:t>
              </w:r>
              <w:r w:rsidR="00416635">
                <w:rPr>
                  <w:rFonts w:ascii="Noto Sans" w:hAnsi="Noto Sans"/>
                </w:rPr>
                <w:fldChar w:fldCharType="end"/>
              </w:r>
            </w:p>
          </w:tc>
        </w:tr>
      </w:tbl>
    </w:sdtContent>
  </w:sdt>
  <w:p w14:paraId="69D1B4E3" w14:textId="77777777" w:rsidR="009005B4" w:rsidRPr="00177073" w:rsidRDefault="009005B4" w:rsidP="00617346">
    <w:pPr>
      <w:pStyle w:val="Fuzeile"/>
      <w:rPr>
        <w:rFonts w:ascii="Noto Sans" w:hAnsi="Noto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EA70A" w14:textId="77777777" w:rsidR="007F1A3F" w:rsidRDefault="007F1A3F" w:rsidP="00E945DC">
      <w:pPr>
        <w:spacing w:after="0" w:line="240" w:lineRule="auto"/>
      </w:pPr>
      <w:r>
        <w:separator/>
      </w:r>
    </w:p>
  </w:footnote>
  <w:footnote w:type="continuationSeparator" w:id="0">
    <w:p w14:paraId="5F566A9E" w14:textId="77777777" w:rsidR="007F1A3F" w:rsidRDefault="007F1A3F" w:rsidP="00E94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376533"/>
      <w:lock w:val="sdtContentLocked"/>
    </w:sdtPr>
    <w:sdtEndPr/>
    <w:sdtContent>
      <w:sdt>
        <w:sdtPr>
          <w:id w:val="342130260"/>
        </w:sdtPr>
        <w:sdtEndPr/>
        <w:sdtContent>
          <w:sdt>
            <w:sdtPr>
              <w:id w:val="-1476602219"/>
            </w:sdtPr>
            <w:sdtEndPr/>
            <w:sdtContent>
              <w:sdt>
                <w:sdtPr>
                  <w:id w:val="1877801886"/>
                </w:sdtPr>
                <w:sdtEndPr/>
                <w:sdtContent>
                  <w:sdt>
                    <w:sdtPr>
                      <w:id w:val="1084114003"/>
                    </w:sdtPr>
                    <w:sdtEndPr/>
                    <w:sdtContent>
                      <w:sdt>
                        <w:sdtPr>
                          <w:id w:val="2092268106"/>
                        </w:sdtPr>
                        <w:sdtEndPr/>
                        <w:sdtContent>
                          <w:sdt>
                            <w:sdtPr>
                              <w:id w:val="-1243018319"/>
                            </w:sdtPr>
                            <w:sdtEndPr/>
                            <w:sdtContent>
                              <w:sdt>
                                <w:sdtPr>
                                  <w:id w:val="-686281563"/>
                                </w:sdtPr>
                                <w:sdtEndPr/>
                                <w:sdtContent>
                                  <w:p w14:paraId="02375FDD" w14:textId="77777777" w:rsidR="009005B4" w:rsidRDefault="009005B4" w:rsidP="002F3E62">
                                    <w:pPr>
                                      <w:pStyle w:val="Kopfzeile"/>
                                      <w:pBdr>
                                        <w:bottom w:val="single" w:sz="4" w:space="1" w:color="auto"/>
                                      </w:pBdr>
                                      <w:jc w:val="center"/>
                                    </w:pPr>
                                    <w:r>
                                      <w:rPr>
                                        <w:noProof/>
                                        <w:lang w:eastAsia="de-DE"/>
                                      </w:rPr>
                                      <w:drawing>
                                        <wp:anchor distT="0" distB="0" distL="114300" distR="114300" simplePos="0" relativeHeight="251667456" behindDoc="1" locked="0" layoutInCell="1" allowOverlap="1" wp14:anchorId="4DBC8505" wp14:editId="5447E542">
                                          <wp:simplePos x="0" y="0"/>
                                          <wp:positionH relativeFrom="leftMargin">
                                            <wp:posOffset>648335</wp:posOffset>
                                          </wp:positionH>
                                          <wp:positionV relativeFrom="topMargin">
                                            <wp:posOffset>252095</wp:posOffset>
                                          </wp:positionV>
                                          <wp:extent cx="774000" cy="504000"/>
                                          <wp:effectExtent l="0" t="0" r="7620" b="0"/>
                                          <wp:wrapNone/>
                                          <wp:docPr id="4" name="Grafik 4" descr="M:\04_Marketing\Vorlagen und Präsentationen\2G Logos\Slogans\2G Ellipse mit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4_Marketing\Vorlagen und Präsentationen\2G Logos\Slogans\2G Ellipse mit 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000" cy="504000"/>
                                                  </a:xfrm>
                                                  <a:prstGeom prst="rect">
                                                    <a:avLst/>
                                                  </a:prstGeom>
                                                  <a:noFill/>
                                                  <a:ln>
                                                    <a:noFill/>
                                                  </a:ln>
                                                </pic:spPr>
                                              </pic:pic>
                                            </a:graphicData>
                                          </a:graphic>
                                        </wp:anchor>
                                      </w:drawing>
                                    </w:r>
                                  </w:p>
                                </w:sdtContent>
                              </w:sdt>
                            </w:sdtContent>
                          </w:sdt>
                        </w:sdtContent>
                      </w:sdt>
                    </w:sdtContent>
                  </w:sdt>
                </w:sdtContent>
              </w:sdt>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40C"/>
    <w:multiLevelType w:val="hybridMultilevel"/>
    <w:tmpl w:val="38103C5C"/>
    <w:lvl w:ilvl="0" w:tplc="EFD6ABF0">
      <w:start w:val="1"/>
      <w:numFmt w:val="decimal"/>
      <w:lvlText w:val="%1."/>
      <w:lvlJc w:val="left"/>
      <w:pPr>
        <w:ind w:left="717" w:hanging="360"/>
      </w:pPr>
      <w:rPr>
        <w:rFonts w:hint="default"/>
        <w:color w:val="000000" w:themeColor="text1"/>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
    <w:nsid w:val="16ED2A91"/>
    <w:multiLevelType w:val="singleLevel"/>
    <w:tmpl w:val="36A0E90E"/>
    <w:lvl w:ilvl="0">
      <w:start w:val="1"/>
      <w:numFmt w:val="bullet"/>
      <w:pStyle w:val="DBrottextBlickfangpunkt"/>
      <w:lvlText w:val=""/>
      <w:lvlJc w:val="left"/>
      <w:pPr>
        <w:tabs>
          <w:tab w:val="num" w:pos="397"/>
        </w:tabs>
        <w:ind w:left="397" w:hanging="397"/>
      </w:pPr>
      <w:rPr>
        <w:rFonts w:ascii="Symbol" w:hAnsi="Symbol" w:hint="default"/>
        <w:b w:val="0"/>
        <w:i w:val="0"/>
        <w:sz w:val="28"/>
      </w:rPr>
    </w:lvl>
  </w:abstractNum>
  <w:abstractNum w:abstractNumId="2">
    <w:nsid w:val="1B647CB8"/>
    <w:multiLevelType w:val="multilevel"/>
    <w:tmpl w:val="0407001D"/>
    <w:styleLink w:val="Formatvorlag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FFD184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482B4EC2"/>
    <w:multiLevelType w:val="multilevel"/>
    <w:tmpl w:val="04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8EB218D"/>
    <w:multiLevelType w:val="hybridMultilevel"/>
    <w:tmpl w:val="B5B463F6"/>
    <w:lvl w:ilvl="0" w:tplc="00010407">
      <w:start w:val="1"/>
      <w:numFmt w:val="bullet"/>
      <w:lvlText w:val=""/>
      <w:lvlJc w:val="left"/>
      <w:pPr>
        <w:tabs>
          <w:tab w:val="num" w:pos="720"/>
        </w:tabs>
        <w:ind w:left="720" w:hanging="360"/>
      </w:pPr>
      <w:rPr>
        <w:rFonts w:ascii="Symbol" w:hAnsi="Symbol" w:hint="default"/>
      </w:rPr>
    </w:lvl>
    <w:lvl w:ilvl="1" w:tplc="00030407">
      <w:start w:val="1"/>
      <w:numFmt w:val="decimal"/>
      <w:lvlText w:val="%2."/>
      <w:lvlJc w:val="left"/>
      <w:pPr>
        <w:tabs>
          <w:tab w:val="num" w:pos="1440"/>
        </w:tabs>
        <w:ind w:left="1440" w:hanging="360"/>
      </w:pPr>
      <w:rPr>
        <w:rFonts w:cs="Times New Roman"/>
      </w:rPr>
    </w:lvl>
    <w:lvl w:ilvl="2" w:tplc="00050407">
      <w:start w:val="1"/>
      <w:numFmt w:val="decimal"/>
      <w:lvlText w:val="%3."/>
      <w:lvlJc w:val="left"/>
      <w:pPr>
        <w:tabs>
          <w:tab w:val="num" w:pos="2160"/>
        </w:tabs>
        <w:ind w:left="2160" w:hanging="360"/>
      </w:pPr>
      <w:rPr>
        <w:rFonts w:cs="Times New Roman"/>
      </w:rPr>
    </w:lvl>
    <w:lvl w:ilvl="3" w:tplc="00010407">
      <w:start w:val="1"/>
      <w:numFmt w:val="decimal"/>
      <w:lvlText w:val="%4."/>
      <w:lvlJc w:val="left"/>
      <w:pPr>
        <w:tabs>
          <w:tab w:val="num" w:pos="2880"/>
        </w:tabs>
        <w:ind w:left="2880" w:hanging="360"/>
      </w:pPr>
      <w:rPr>
        <w:rFonts w:cs="Times New Roman"/>
      </w:rPr>
    </w:lvl>
    <w:lvl w:ilvl="4" w:tplc="00030407">
      <w:start w:val="1"/>
      <w:numFmt w:val="decimal"/>
      <w:lvlText w:val="%5."/>
      <w:lvlJc w:val="left"/>
      <w:pPr>
        <w:tabs>
          <w:tab w:val="num" w:pos="3600"/>
        </w:tabs>
        <w:ind w:left="3600" w:hanging="360"/>
      </w:pPr>
      <w:rPr>
        <w:rFonts w:cs="Times New Roman"/>
      </w:rPr>
    </w:lvl>
    <w:lvl w:ilvl="5" w:tplc="00050407">
      <w:start w:val="1"/>
      <w:numFmt w:val="decimal"/>
      <w:lvlText w:val="%6."/>
      <w:lvlJc w:val="left"/>
      <w:pPr>
        <w:tabs>
          <w:tab w:val="num" w:pos="4320"/>
        </w:tabs>
        <w:ind w:left="4320" w:hanging="360"/>
      </w:pPr>
      <w:rPr>
        <w:rFonts w:cs="Times New Roman"/>
      </w:rPr>
    </w:lvl>
    <w:lvl w:ilvl="6" w:tplc="00010407">
      <w:start w:val="1"/>
      <w:numFmt w:val="decimal"/>
      <w:lvlText w:val="%7."/>
      <w:lvlJc w:val="left"/>
      <w:pPr>
        <w:tabs>
          <w:tab w:val="num" w:pos="5040"/>
        </w:tabs>
        <w:ind w:left="5040" w:hanging="360"/>
      </w:pPr>
      <w:rPr>
        <w:rFonts w:cs="Times New Roman"/>
      </w:rPr>
    </w:lvl>
    <w:lvl w:ilvl="7" w:tplc="00030407">
      <w:start w:val="1"/>
      <w:numFmt w:val="decimal"/>
      <w:lvlText w:val="%8."/>
      <w:lvlJc w:val="left"/>
      <w:pPr>
        <w:tabs>
          <w:tab w:val="num" w:pos="5760"/>
        </w:tabs>
        <w:ind w:left="5760" w:hanging="360"/>
      </w:pPr>
      <w:rPr>
        <w:rFonts w:cs="Times New Roman"/>
      </w:rPr>
    </w:lvl>
    <w:lvl w:ilvl="8" w:tplc="00050407">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3"/>
  </w:num>
  <w:num w:numId="4">
    <w:abstractNumId w:val="1"/>
  </w:num>
  <w:num w:numId="5">
    <w:abstractNumId w:val="3"/>
    <w:lvlOverride w:ilvl="0">
      <w:startOverride w:val="3"/>
    </w:lvlOverride>
    <w:lvlOverride w:ilvl="1">
      <w:startOverride w:val="2"/>
    </w:lvlOverride>
    <w:lvlOverride w:ilvl="2">
      <w:startOverride w:val="2"/>
    </w:lvlOverride>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F8"/>
    <w:rsid w:val="00000760"/>
    <w:rsid w:val="00000FED"/>
    <w:rsid w:val="00007059"/>
    <w:rsid w:val="00013593"/>
    <w:rsid w:val="00021A95"/>
    <w:rsid w:val="000220E4"/>
    <w:rsid w:val="0002475D"/>
    <w:rsid w:val="0002497D"/>
    <w:rsid w:val="000256B6"/>
    <w:rsid w:val="000264B2"/>
    <w:rsid w:val="00026AD3"/>
    <w:rsid w:val="00026C9C"/>
    <w:rsid w:val="00030D89"/>
    <w:rsid w:val="00035AB7"/>
    <w:rsid w:val="00053410"/>
    <w:rsid w:val="000538B6"/>
    <w:rsid w:val="00061C92"/>
    <w:rsid w:val="00062E37"/>
    <w:rsid w:val="000718BC"/>
    <w:rsid w:val="00074A00"/>
    <w:rsid w:val="00075AAA"/>
    <w:rsid w:val="000862D2"/>
    <w:rsid w:val="00091FA1"/>
    <w:rsid w:val="00094D75"/>
    <w:rsid w:val="000A097A"/>
    <w:rsid w:val="000A3DD9"/>
    <w:rsid w:val="000A54F5"/>
    <w:rsid w:val="000A6394"/>
    <w:rsid w:val="000B0CDE"/>
    <w:rsid w:val="000B15D7"/>
    <w:rsid w:val="000C42A7"/>
    <w:rsid w:val="000C5286"/>
    <w:rsid w:val="000C5E6F"/>
    <w:rsid w:val="000D2217"/>
    <w:rsid w:val="000D3701"/>
    <w:rsid w:val="000D4E1A"/>
    <w:rsid w:val="000D6075"/>
    <w:rsid w:val="000D74C7"/>
    <w:rsid w:val="000D78A5"/>
    <w:rsid w:val="000F2A0C"/>
    <w:rsid w:val="000F3B01"/>
    <w:rsid w:val="000F4393"/>
    <w:rsid w:val="000F57B0"/>
    <w:rsid w:val="00104BFF"/>
    <w:rsid w:val="001128BF"/>
    <w:rsid w:val="0011675D"/>
    <w:rsid w:val="00117F70"/>
    <w:rsid w:val="00132F29"/>
    <w:rsid w:val="00133033"/>
    <w:rsid w:val="001352DE"/>
    <w:rsid w:val="00135BC2"/>
    <w:rsid w:val="001519F7"/>
    <w:rsid w:val="001530E8"/>
    <w:rsid w:val="00156444"/>
    <w:rsid w:val="00162F8E"/>
    <w:rsid w:val="001637D7"/>
    <w:rsid w:val="001666B5"/>
    <w:rsid w:val="00166A0B"/>
    <w:rsid w:val="00167368"/>
    <w:rsid w:val="00177073"/>
    <w:rsid w:val="00180795"/>
    <w:rsid w:val="0018406B"/>
    <w:rsid w:val="001843DA"/>
    <w:rsid w:val="00185166"/>
    <w:rsid w:val="00192DBE"/>
    <w:rsid w:val="001A282B"/>
    <w:rsid w:val="001B0892"/>
    <w:rsid w:val="001B2BB3"/>
    <w:rsid w:val="001B53C9"/>
    <w:rsid w:val="001C4928"/>
    <w:rsid w:val="001C72BC"/>
    <w:rsid w:val="001D0555"/>
    <w:rsid w:val="001D0741"/>
    <w:rsid w:val="001D1467"/>
    <w:rsid w:val="001D7668"/>
    <w:rsid w:val="001E16FF"/>
    <w:rsid w:val="001E2583"/>
    <w:rsid w:val="001E66A2"/>
    <w:rsid w:val="001F3A69"/>
    <w:rsid w:val="00204882"/>
    <w:rsid w:val="00210178"/>
    <w:rsid w:val="0022286D"/>
    <w:rsid w:val="00231735"/>
    <w:rsid w:val="00234B3D"/>
    <w:rsid w:val="002356B3"/>
    <w:rsid w:val="00241769"/>
    <w:rsid w:val="00244644"/>
    <w:rsid w:val="00250426"/>
    <w:rsid w:val="002548BE"/>
    <w:rsid w:val="00263578"/>
    <w:rsid w:val="002637DB"/>
    <w:rsid w:val="002805EA"/>
    <w:rsid w:val="00280E11"/>
    <w:rsid w:val="00286041"/>
    <w:rsid w:val="0028608F"/>
    <w:rsid w:val="0028730F"/>
    <w:rsid w:val="00297C7C"/>
    <w:rsid w:val="002A182B"/>
    <w:rsid w:val="002A4CFD"/>
    <w:rsid w:val="002B1905"/>
    <w:rsid w:val="002B4447"/>
    <w:rsid w:val="002B5B3C"/>
    <w:rsid w:val="002D10C9"/>
    <w:rsid w:val="002D11AE"/>
    <w:rsid w:val="002D1FD3"/>
    <w:rsid w:val="002D7682"/>
    <w:rsid w:val="002E0229"/>
    <w:rsid w:val="002E66A3"/>
    <w:rsid w:val="002E76F6"/>
    <w:rsid w:val="002F3E62"/>
    <w:rsid w:val="002F47AD"/>
    <w:rsid w:val="003027AD"/>
    <w:rsid w:val="003030A5"/>
    <w:rsid w:val="0031371A"/>
    <w:rsid w:val="003138A9"/>
    <w:rsid w:val="00316B61"/>
    <w:rsid w:val="003218F0"/>
    <w:rsid w:val="00323BBC"/>
    <w:rsid w:val="00330B82"/>
    <w:rsid w:val="00331794"/>
    <w:rsid w:val="00334F9F"/>
    <w:rsid w:val="00337A22"/>
    <w:rsid w:val="00337C44"/>
    <w:rsid w:val="00340B8C"/>
    <w:rsid w:val="00345E67"/>
    <w:rsid w:val="003500AC"/>
    <w:rsid w:val="00350E16"/>
    <w:rsid w:val="00351F8A"/>
    <w:rsid w:val="00355511"/>
    <w:rsid w:val="003567E0"/>
    <w:rsid w:val="00357564"/>
    <w:rsid w:val="003668F2"/>
    <w:rsid w:val="003714E5"/>
    <w:rsid w:val="0037188B"/>
    <w:rsid w:val="00372252"/>
    <w:rsid w:val="00372E0D"/>
    <w:rsid w:val="00375E51"/>
    <w:rsid w:val="0038216E"/>
    <w:rsid w:val="00384BE9"/>
    <w:rsid w:val="003864AB"/>
    <w:rsid w:val="00394212"/>
    <w:rsid w:val="00394A2D"/>
    <w:rsid w:val="003A1153"/>
    <w:rsid w:val="003A1D1F"/>
    <w:rsid w:val="003A7E63"/>
    <w:rsid w:val="003B3E3B"/>
    <w:rsid w:val="003B5B10"/>
    <w:rsid w:val="003D0AB0"/>
    <w:rsid w:val="003D35D5"/>
    <w:rsid w:val="003D4E8F"/>
    <w:rsid w:val="003D6324"/>
    <w:rsid w:val="003D65E0"/>
    <w:rsid w:val="003E12AA"/>
    <w:rsid w:val="003E3C3E"/>
    <w:rsid w:val="003E4E77"/>
    <w:rsid w:val="003F1A02"/>
    <w:rsid w:val="003F6723"/>
    <w:rsid w:val="00410CAF"/>
    <w:rsid w:val="00411BFD"/>
    <w:rsid w:val="00416635"/>
    <w:rsid w:val="004170E9"/>
    <w:rsid w:val="0042166B"/>
    <w:rsid w:val="00421D0E"/>
    <w:rsid w:val="004275FD"/>
    <w:rsid w:val="00432D28"/>
    <w:rsid w:val="0043568A"/>
    <w:rsid w:val="00437798"/>
    <w:rsid w:val="004418E2"/>
    <w:rsid w:val="004427E9"/>
    <w:rsid w:val="00443748"/>
    <w:rsid w:val="004449CC"/>
    <w:rsid w:val="00446139"/>
    <w:rsid w:val="00453120"/>
    <w:rsid w:val="0045655B"/>
    <w:rsid w:val="00461D1C"/>
    <w:rsid w:val="004622B6"/>
    <w:rsid w:val="00463B8A"/>
    <w:rsid w:val="0046444F"/>
    <w:rsid w:val="0046730A"/>
    <w:rsid w:val="00470215"/>
    <w:rsid w:val="00471155"/>
    <w:rsid w:val="00473C20"/>
    <w:rsid w:val="00477853"/>
    <w:rsid w:val="0048008A"/>
    <w:rsid w:val="0048091D"/>
    <w:rsid w:val="004830D4"/>
    <w:rsid w:val="00486A97"/>
    <w:rsid w:val="00491D03"/>
    <w:rsid w:val="00496D0B"/>
    <w:rsid w:val="004B7D7F"/>
    <w:rsid w:val="004C1326"/>
    <w:rsid w:val="004C327B"/>
    <w:rsid w:val="004C5B7C"/>
    <w:rsid w:val="004D069A"/>
    <w:rsid w:val="004D5913"/>
    <w:rsid w:val="004D614C"/>
    <w:rsid w:val="004E4626"/>
    <w:rsid w:val="004E6E45"/>
    <w:rsid w:val="004F07C7"/>
    <w:rsid w:val="004F38E9"/>
    <w:rsid w:val="004F5475"/>
    <w:rsid w:val="004F709A"/>
    <w:rsid w:val="00500C01"/>
    <w:rsid w:val="00501C0C"/>
    <w:rsid w:val="00504328"/>
    <w:rsid w:val="0050759E"/>
    <w:rsid w:val="0051016E"/>
    <w:rsid w:val="00515B5D"/>
    <w:rsid w:val="00515DFE"/>
    <w:rsid w:val="0052128B"/>
    <w:rsid w:val="00523F66"/>
    <w:rsid w:val="00527C8F"/>
    <w:rsid w:val="00530015"/>
    <w:rsid w:val="0054035A"/>
    <w:rsid w:val="00550D87"/>
    <w:rsid w:val="00556FE5"/>
    <w:rsid w:val="00563471"/>
    <w:rsid w:val="00563AB5"/>
    <w:rsid w:val="00564BFD"/>
    <w:rsid w:val="0056576B"/>
    <w:rsid w:val="005710A1"/>
    <w:rsid w:val="00572D6B"/>
    <w:rsid w:val="00573639"/>
    <w:rsid w:val="00575594"/>
    <w:rsid w:val="0057616F"/>
    <w:rsid w:val="00577EED"/>
    <w:rsid w:val="00580166"/>
    <w:rsid w:val="00582B3B"/>
    <w:rsid w:val="00585ED6"/>
    <w:rsid w:val="00586719"/>
    <w:rsid w:val="0059565A"/>
    <w:rsid w:val="005962DC"/>
    <w:rsid w:val="005A0674"/>
    <w:rsid w:val="005A22B2"/>
    <w:rsid w:val="005B4F08"/>
    <w:rsid w:val="005C4883"/>
    <w:rsid w:val="005C777B"/>
    <w:rsid w:val="005D07A6"/>
    <w:rsid w:val="005D0B96"/>
    <w:rsid w:val="005D2830"/>
    <w:rsid w:val="005D6DDE"/>
    <w:rsid w:val="005D73AB"/>
    <w:rsid w:val="005D79FA"/>
    <w:rsid w:val="005E027E"/>
    <w:rsid w:val="005E125C"/>
    <w:rsid w:val="005E21A8"/>
    <w:rsid w:val="005E2228"/>
    <w:rsid w:val="005E3024"/>
    <w:rsid w:val="005E3643"/>
    <w:rsid w:val="005E474B"/>
    <w:rsid w:val="005E608D"/>
    <w:rsid w:val="005F6ED7"/>
    <w:rsid w:val="00603451"/>
    <w:rsid w:val="00604332"/>
    <w:rsid w:val="00605121"/>
    <w:rsid w:val="006055E7"/>
    <w:rsid w:val="006060BE"/>
    <w:rsid w:val="00617346"/>
    <w:rsid w:val="0061765D"/>
    <w:rsid w:val="0061796A"/>
    <w:rsid w:val="00633257"/>
    <w:rsid w:val="00634E1F"/>
    <w:rsid w:val="00636D2E"/>
    <w:rsid w:val="00637200"/>
    <w:rsid w:val="0064496C"/>
    <w:rsid w:val="00644BD8"/>
    <w:rsid w:val="00647831"/>
    <w:rsid w:val="006508E7"/>
    <w:rsid w:val="00653FBB"/>
    <w:rsid w:val="006541B4"/>
    <w:rsid w:val="00654EDC"/>
    <w:rsid w:val="006566A2"/>
    <w:rsid w:val="0067036E"/>
    <w:rsid w:val="00672387"/>
    <w:rsid w:val="00673120"/>
    <w:rsid w:val="00676439"/>
    <w:rsid w:val="00684D22"/>
    <w:rsid w:val="00685574"/>
    <w:rsid w:val="00686C40"/>
    <w:rsid w:val="00690C6B"/>
    <w:rsid w:val="00691538"/>
    <w:rsid w:val="00691F85"/>
    <w:rsid w:val="00697716"/>
    <w:rsid w:val="006A7BF0"/>
    <w:rsid w:val="006B29A6"/>
    <w:rsid w:val="006B3A0F"/>
    <w:rsid w:val="006B4C18"/>
    <w:rsid w:val="006B527D"/>
    <w:rsid w:val="006B5E06"/>
    <w:rsid w:val="006C364F"/>
    <w:rsid w:val="006C63F3"/>
    <w:rsid w:val="006D38F3"/>
    <w:rsid w:val="006E4650"/>
    <w:rsid w:val="006E7766"/>
    <w:rsid w:val="006F2428"/>
    <w:rsid w:val="0070179E"/>
    <w:rsid w:val="007035B6"/>
    <w:rsid w:val="0070512D"/>
    <w:rsid w:val="00705EB4"/>
    <w:rsid w:val="00710794"/>
    <w:rsid w:val="007178DE"/>
    <w:rsid w:val="00720DE0"/>
    <w:rsid w:val="00723304"/>
    <w:rsid w:val="0073203B"/>
    <w:rsid w:val="00734ABF"/>
    <w:rsid w:val="007513B1"/>
    <w:rsid w:val="00754041"/>
    <w:rsid w:val="007603A9"/>
    <w:rsid w:val="00761001"/>
    <w:rsid w:val="00762710"/>
    <w:rsid w:val="00763561"/>
    <w:rsid w:val="007671C1"/>
    <w:rsid w:val="00770CE7"/>
    <w:rsid w:val="00772652"/>
    <w:rsid w:val="00773FD9"/>
    <w:rsid w:val="0078056A"/>
    <w:rsid w:val="007807B0"/>
    <w:rsid w:val="0078103E"/>
    <w:rsid w:val="0078239B"/>
    <w:rsid w:val="007832DA"/>
    <w:rsid w:val="007909AF"/>
    <w:rsid w:val="00794BB0"/>
    <w:rsid w:val="007A0990"/>
    <w:rsid w:val="007A72CC"/>
    <w:rsid w:val="007B00E3"/>
    <w:rsid w:val="007B03C5"/>
    <w:rsid w:val="007C4630"/>
    <w:rsid w:val="007C6554"/>
    <w:rsid w:val="007C6754"/>
    <w:rsid w:val="007D0A0D"/>
    <w:rsid w:val="007D1BC5"/>
    <w:rsid w:val="007E248A"/>
    <w:rsid w:val="007F1A3F"/>
    <w:rsid w:val="007F3AC2"/>
    <w:rsid w:val="007F60F7"/>
    <w:rsid w:val="0080020C"/>
    <w:rsid w:val="0080150C"/>
    <w:rsid w:val="00801990"/>
    <w:rsid w:val="008035E9"/>
    <w:rsid w:val="0080431D"/>
    <w:rsid w:val="0080697C"/>
    <w:rsid w:val="00817AE6"/>
    <w:rsid w:val="0082086D"/>
    <w:rsid w:val="00832A64"/>
    <w:rsid w:val="00842C79"/>
    <w:rsid w:val="00845B8E"/>
    <w:rsid w:val="008472A2"/>
    <w:rsid w:val="008501D8"/>
    <w:rsid w:val="0085038E"/>
    <w:rsid w:val="00851BF5"/>
    <w:rsid w:val="00856D45"/>
    <w:rsid w:val="00861059"/>
    <w:rsid w:val="00862EBA"/>
    <w:rsid w:val="00864A55"/>
    <w:rsid w:val="00864F28"/>
    <w:rsid w:val="0086634A"/>
    <w:rsid w:val="0086674E"/>
    <w:rsid w:val="00871867"/>
    <w:rsid w:val="00876DAF"/>
    <w:rsid w:val="00883CFD"/>
    <w:rsid w:val="00884433"/>
    <w:rsid w:val="00890C7B"/>
    <w:rsid w:val="00894200"/>
    <w:rsid w:val="00894E2A"/>
    <w:rsid w:val="00897A52"/>
    <w:rsid w:val="00897B0C"/>
    <w:rsid w:val="008A13D6"/>
    <w:rsid w:val="008B10E0"/>
    <w:rsid w:val="008B131F"/>
    <w:rsid w:val="008B2CAC"/>
    <w:rsid w:val="008B2EB4"/>
    <w:rsid w:val="008B4609"/>
    <w:rsid w:val="008C260D"/>
    <w:rsid w:val="008C3E2B"/>
    <w:rsid w:val="008C6525"/>
    <w:rsid w:val="008D2640"/>
    <w:rsid w:val="008D3669"/>
    <w:rsid w:val="008D578B"/>
    <w:rsid w:val="008D5845"/>
    <w:rsid w:val="008D62CF"/>
    <w:rsid w:val="008E2B19"/>
    <w:rsid w:val="008E4C7E"/>
    <w:rsid w:val="008F0E7F"/>
    <w:rsid w:val="008F0F29"/>
    <w:rsid w:val="008F5702"/>
    <w:rsid w:val="009005B4"/>
    <w:rsid w:val="0090504D"/>
    <w:rsid w:val="009073C3"/>
    <w:rsid w:val="0091740E"/>
    <w:rsid w:val="00921A4C"/>
    <w:rsid w:val="00922CE1"/>
    <w:rsid w:val="00924E98"/>
    <w:rsid w:val="0092531B"/>
    <w:rsid w:val="009270F9"/>
    <w:rsid w:val="00927D85"/>
    <w:rsid w:val="00930DCB"/>
    <w:rsid w:val="00935E55"/>
    <w:rsid w:val="00936781"/>
    <w:rsid w:val="0093760B"/>
    <w:rsid w:val="009377F2"/>
    <w:rsid w:val="00940123"/>
    <w:rsid w:val="009438D1"/>
    <w:rsid w:val="00954D8B"/>
    <w:rsid w:val="0095586D"/>
    <w:rsid w:val="009654C0"/>
    <w:rsid w:val="0096679F"/>
    <w:rsid w:val="00971658"/>
    <w:rsid w:val="009718FA"/>
    <w:rsid w:val="009731C1"/>
    <w:rsid w:val="00973E37"/>
    <w:rsid w:val="00974393"/>
    <w:rsid w:val="00975B34"/>
    <w:rsid w:val="0098078A"/>
    <w:rsid w:val="0098092D"/>
    <w:rsid w:val="009810D4"/>
    <w:rsid w:val="0099089F"/>
    <w:rsid w:val="00990C40"/>
    <w:rsid w:val="009A13DA"/>
    <w:rsid w:val="009A51E2"/>
    <w:rsid w:val="009B598A"/>
    <w:rsid w:val="009C36CB"/>
    <w:rsid w:val="009C4AEE"/>
    <w:rsid w:val="009D1BC8"/>
    <w:rsid w:val="009D5FAB"/>
    <w:rsid w:val="009D671A"/>
    <w:rsid w:val="009E35B6"/>
    <w:rsid w:val="009E38CA"/>
    <w:rsid w:val="009E72D7"/>
    <w:rsid w:val="009F46A1"/>
    <w:rsid w:val="009F49B0"/>
    <w:rsid w:val="009F4CAD"/>
    <w:rsid w:val="00A037C4"/>
    <w:rsid w:val="00A1378C"/>
    <w:rsid w:val="00A1478E"/>
    <w:rsid w:val="00A220DB"/>
    <w:rsid w:val="00A223A0"/>
    <w:rsid w:val="00A237A0"/>
    <w:rsid w:val="00A2719C"/>
    <w:rsid w:val="00A34E96"/>
    <w:rsid w:val="00A35149"/>
    <w:rsid w:val="00A35942"/>
    <w:rsid w:val="00A41070"/>
    <w:rsid w:val="00A431F2"/>
    <w:rsid w:val="00A44F57"/>
    <w:rsid w:val="00A4647C"/>
    <w:rsid w:val="00A46D4C"/>
    <w:rsid w:val="00A478D4"/>
    <w:rsid w:val="00A47A13"/>
    <w:rsid w:val="00A5087E"/>
    <w:rsid w:val="00A51304"/>
    <w:rsid w:val="00A52189"/>
    <w:rsid w:val="00A641F1"/>
    <w:rsid w:val="00A64699"/>
    <w:rsid w:val="00A6729A"/>
    <w:rsid w:val="00A82C1D"/>
    <w:rsid w:val="00A93942"/>
    <w:rsid w:val="00A97763"/>
    <w:rsid w:val="00AA0082"/>
    <w:rsid w:val="00AA14C3"/>
    <w:rsid w:val="00AA3745"/>
    <w:rsid w:val="00AA5A35"/>
    <w:rsid w:val="00AA773E"/>
    <w:rsid w:val="00AB1E8D"/>
    <w:rsid w:val="00AB59A0"/>
    <w:rsid w:val="00AC3929"/>
    <w:rsid w:val="00AC61DA"/>
    <w:rsid w:val="00AC6C10"/>
    <w:rsid w:val="00AC7495"/>
    <w:rsid w:val="00AD099A"/>
    <w:rsid w:val="00AD32D2"/>
    <w:rsid w:val="00AD362E"/>
    <w:rsid w:val="00AD78B5"/>
    <w:rsid w:val="00AE47E7"/>
    <w:rsid w:val="00AE6FB7"/>
    <w:rsid w:val="00AF044E"/>
    <w:rsid w:val="00AF3291"/>
    <w:rsid w:val="00B02719"/>
    <w:rsid w:val="00B04F27"/>
    <w:rsid w:val="00B060B3"/>
    <w:rsid w:val="00B06164"/>
    <w:rsid w:val="00B17FB8"/>
    <w:rsid w:val="00B20AF2"/>
    <w:rsid w:val="00B22C4D"/>
    <w:rsid w:val="00B27B66"/>
    <w:rsid w:val="00B317EC"/>
    <w:rsid w:val="00B32829"/>
    <w:rsid w:val="00B3647C"/>
    <w:rsid w:val="00B37975"/>
    <w:rsid w:val="00B40ED8"/>
    <w:rsid w:val="00B41ADE"/>
    <w:rsid w:val="00B42D60"/>
    <w:rsid w:val="00B454AB"/>
    <w:rsid w:val="00B537BE"/>
    <w:rsid w:val="00B53910"/>
    <w:rsid w:val="00B5444C"/>
    <w:rsid w:val="00B5542A"/>
    <w:rsid w:val="00B6046F"/>
    <w:rsid w:val="00B70D2F"/>
    <w:rsid w:val="00B82704"/>
    <w:rsid w:val="00B832A0"/>
    <w:rsid w:val="00B9325C"/>
    <w:rsid w:val="00B973CA"/>
    <w:rsid w:val="00BA3826"/>
    <w:rsid w:val="00BB0CF0"/>
    <w:rsid w:val="00BB0CFD"/>
    <w:rsid w:val="00BB5BEC"/>
    <w:rsid w:val="00BC689C"/>
    <w:rsid w:val="00BD57A2"/>
    <w:rsid w:val="00BE02D4"/>
    <w:rsid w:val="00BE559A"/>
    <w:rsid w:val="00BF2284"/>
    <w:rsid w:val="00BF3259"/>
    <w:rsid w:val="00BF377D"/>
    <w:rsid w:val="00BF6833"/>
    <w:rsid w:val="00BF7829"/>
    <w:rsid w:val="00C00D46"/>
    <w:rsid w:val="00C01A89"/>
    <w:rsid w:val="00C02EB3"/>
    <w:rsid w:val="00C0556C"/>
    <w:rsid w:val="00C05E35"/>
    <w:rsid w:val="00C06FA8"/>
    <w:rsid w:val="00C0776E"/>
    <w:rsid w:val="00C0783B"/>
    <w:rsid w:val="00C1240F"/>
    <w:rsid w:val="00C208A5"/>
    <w:rsid w:val="00C22068"/>
    <w:rsid w:val="00C22D4D"/>
    <w:rsid w:val="00C26BE9"/>
    <w:rsid w:val="00C31AB4"/>
    <w:rsid w:val="00C34BBD"/>
    <w:rsid w:val="00C4595C"/>
    <w:rsid w:val="00C50F82"/>
    <w:rsid w:val="00C538C9"/>
    <w:rsid w:val="00C552CA"/>
    <w:rsid w:val="00C60425"/>
    <w:rsid w:val="00C63EB1"/>
    <w:rsid w:val="00C66493"/>
    <w:rsid w:val="00C66524"/>
    <w:rsid w:val="00C6798E"/>
    <w:rsid w:val="00C76706"/>
    <w:rsid w:val="00C80ED3"/>
    <w:rsid w:val="00C861F9"/>
    <w:rsid w:val="00C87B84"/>
    <w:rsid w:val="00C93092"/>
    <w:rsid w:val="00C93A54"/>
    <w:rsid w:val="00CA632B"/>
    <w:rsid w:val="00CA6B9A"/>
    <w:rsid w:val="00CB4BF8"/>
    <w:rsid w:val="00CD2F46"/>
    <w:rsid w:val="00CD6D1A"/>
    <w:rsid w:val="00CD7E74"/>
    <w:rsid w:val="00CE3AED"/>
    <w:rsid w:val="00CE784B"/>
    <w:rsid w:val="00CF0126"/>
    <w:rsid w:val="00CF0E90"/>
    <w:rsid w:val="00CF47D9"/>
    <w:rsid w:val="00CF539B"/>
    <w:rsid w:val="00CF6E78"/>
    <w:rsid w:val="00CF7644"/>
    <w:rsid w:val="00D012C2"/>
    <w:rsid w:val="00D06B03"/>
    <w:rsid w:val="00D1098A"/>
    <w:rsid w:val="00D17BBF"/>
    <w:rsid w:val="00D23447"/>
    <w:rsid w:val="00D251C4"/>
    <w:rsid w:val="00D252BC"/>
    <w:rsid w:val="00D25902"/>
    <w:rsid w:val="00D267AC"/>
    <w:rsid w:val="00D30396"/>
    <w:rsid w:val="00D30480"/>
    <w:rsid w:val="00D320D2"/>
    <w:rsid w:val="00D328EC"/>
    <w:rsid w:val="00D366D3"/>
    <w:rsid w:val="00D36976"/>
    <w:rsid w:val="00D37EDE"/>
    <w:rsid w:val="00D403FF"/>
    <w:rsid w:val="00D414E9"/>
    <w:rsid w:val="00D41B20"/>
    <w:rsid w:val="00D41DBB"/>
    <w:rsid w:val="00D4610A"/>
    <w:rsid w:val="00D57543"/>
    <w:rsid w:val="00D57E7D"/>
    <w:rsid w:val="00D609A6"/>
    <w:rsid w:val="00D61E67"/>
    <w:rsid w:val="00D62768"/>
    <w:rsid w:val="00D62DAF"/>
    <w:rsid w:val="00D632AC"/>
    <w:rsid w:val="00D634CC"/>
    <w:rsid w:val="00D66618"/>
    <w:rsid w:val="00D75BB4"/>
    <w:rsid w:val="00D76F71"/>
    <w:rsid w:val="00D80FBF"/>
    <w:rsid w:val="00D81FC4"/>
    <w:rsid w:val="00D82031"/>
    <w:rsid w:val="00D82605"/>
    <w:rsid w:val="00D82D03"/>
    <w:rsid w:val="00D901A5"/>
    <w:rsid w:val="00D97446"/>
    <w:rsid w:val="00DA0856"/>
    <w:rsid w:val="00DA3523"/>
    <w:rsid w:val="00DA35B5"/>
    <w:rsid w:val="00DB08E4"/>
    <w:rsid w:val="00DB19BD"/>
    <w:rsid w:val="00DB2124"/>
    <w:rsid w:val="00DB3A72"/>
    <w:rsid w:val="00DB562E"/>
    <w:rsid w:val="00DC7ED4"/>
    <w:rsid w:val="00DD0675"/>
    <w:rsid w:val="00DD0C60"/>
    <w:rsid w:val="00DD19CB"/>
    <w:rsid w:val="00DD4336"/>
    <w:rsid w:val="00DE06A8"/>
    <w:rsid w:val="00DE55AA"/>
    <w:rsid w:val="00DF41CE"/>
    <w:rsid w:val="00E00222"/>
    <w:rsid w:val="00E0140D"/>
    <w:rsid w:val="00E0484F"/>
    <w:rsid w:val="00E04B95"/>
    <w:rsid w:val="00E079D2"/>
    <w:rsid w:val="00E10F7B"/>
    <w:rsid w:val="00E12C52"/>
    <w:rsid w:val="00E1344E"/>
    <w:rsid w:val="00E13949"/>
    <w:rsid w:val="00E20EB1"/>
    <w:rsid w:val="00E238F2"/>
    <w:rsid w:val="00E240D7"/>
    <w:rsid w:val="00E24F37"/>
    <w:rsid w:val="00E32749"/>
    <w:rsid w:val="00E425DF"/>
    <w:rsid w:val="00E448EF"/>
    <w:rsid w:val="00E471C7"/>
    <w:rsid w:val="00E501EC"/>
    <w:rsid w:val="00E542E8"/>
    <w:rsid w:val="00E54404"/>
    <w:rsid w:val="00E645CE"/>
    <w:rsid w:val="00E64D8F"/>
    <w:rsid w:val="00E64EE2"/>
    <w:rsid w:val="00E662E3"/>
    <w:rsid w:val="00E82322"/>
    <w:rsid w:val="00E82AD3"/>
    <w:rsid w:val="00E837EA"/>
    <w:rsid w:val="00E853A3"/>
    <w:rsid w:val="00E86071"/>
    <w:rsid w:val="00E90AA4"/>
    <w:rsid w:val="00E90BFE"/>
    <w:rsid w:val="00E910A9"/>
    <w:rsid w:val="00E915A7"/>
    <w:rsid w:val="00E92C2F"/>
    <w:rsid w:val="00E945DC"/>
    <w:rsid w:val="00E94B4A"/>
    <w:rsid w:val="00E97856"/>
    <w:rsid w:val="00EA3ED5"/>
    <w:rsid w:val="00EA44B2"/>
    <w:rsid w:val="00EA6E2E"/>
    <w:rsid w:val="00EB1E1F"/>
    <w:rsid w:val="00EB7701"/>
    <w:rsid w:val="00ED1B2D"/>
    <w:rsid w:val="00ED69EB"/>
    <w:rsid w:val="00EE375D"/>
    <w:rsid w:val="00EF1F5E"/>
    <w:rsid w:val="00EF39B2"/>
    <w:rsid w:val="00EF4386"/>
    <w:rsid w:val="00EF66FF"/>
    <w:rsid w:val="00EF7CCC"/>
    <w:rsid w:val="00F11D00"/>
    <w:rsid w:val="00F163E8"/>
    <w:rsid w:val="00F21269"/>
    <w:rsid w:val="00F403D5"/>
    <w:rsid w:val="00F417AE"/>
    <w:rsid w:val="00F47293"/>
    <w:rsid w:val="00F4751F"/>
    <w:rsid w:val="00F51D30"/>
    <w:rsid w:val="00F522E6"/>
    <w:rsid w:val="00F54DC0"/>
    <w:rsid w:val="00F5621C"/>
    <w:rsid w:val="00F65299"/>
    <w:rsid w:val="00F655B6"/>
    <w:rsid w:val="00F74503"/>
    <w:rsid w:val="00F75DF1"/>
    <w:rsid w:val="00F7691F"/>
    <w:rsid w:val="00F776C5"/>
    <w:rsid w:val="00F92BF4"/>
    <w:rsid w:val="00F9368E"/>
    <w:rsid w:val="00F95233"/>
    <w:rsid w:val="00F9529D"/>
    <w:rsid w:val="00F97C63"/>
    <w:rsid w:val="00FB2E45"/>
    <w:rsid w:val="00FB38B6"/>
    <w:rsid w:val="00FB4BBD"/>
    <w:rsid w:val="00FB5BC0"/>
    <w:rsid w:val="00FB7509"/>
    <w:rsid w:val="00FC17AE"/>
    <w:rsid w:val="00FC3EE2"/>
    <w:rsid w:val="00FD0F77"/>
    <w:rsid w:val="00FD6E3A"/>
    <w:rsid w:val="00FD7F38"/>
    <w:rsid w:val="00FE0857"/>
    <w:rsid w:val="00FE41B4"/>
    <w:rsid w:val="00FE715F"/>
    <w:rsid w:val="00FF1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7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aliases w:val="mit Einzug"/>
    <w:rsid w:val="00575594"/>
    <w:pPr>
      <w:spacing w:after="120"/>
      <w:ind w:left="357"/>
    </w:pPr>
    <w:rPr>
      <w:rFonts w:ascii="Arial" w:hAnsi="Arial"/>
      <w:sz w:val="20"/>
    </w:rPr>
  </w:style>
  <w:style w:type="paragraph" w:styleId="berschrift1">
    <w:name w:val="heading 1"/>
    <w:basedOn w:val="Standard"/>
    <w:next w:val="Standardtext"/>
    <w:link w:val="berschrift1Zchn"/>
    <w:uiPriority w:val="9"/>
    <w:qFormat/>
    <w:rsid w:val="0037188B"/>
    <w:pPr>
      <w:keepNext/>
      <w:keepLines/>
      <w:numPr>
        <w:numId w:val="3"/>
      </w:numPr>
      <w:spacing w:before="480" w:after="240"/>
      <w:ind w:left="357" w:hanging="357"/>
      <w:outlineLvl w:val="0"/>
    </w:pPr>
    <w:rPr>
      <w:rFonts w:ascii="Noto Sans" w:eastAsiaTheme="majorEastAsia" w:hAnsi="Noto Sans" w:cstheme="majorBidi"/>
      <w:b/>
      <w:bCs/>
      <w:color w:val="000000" w:themeColor="text1"/>
      <w:sz w:val="24"/>
      <w:szCs w:val="28"/>
    </w:rPr>
  </w:style>
  <w:style w:type="paragraph" w:styleId="berschrift2">
    <w:name w:val="heading 2"/>
    <w:basedOn w:val="Standard"/>
    <w:next w:val="Standardtext"/>
    <w:link w:val="berschrift2Zchn"/>
    <w:uiPriority w:val="9"/>
    <w:unhideWhenUsed/>
    <w:qFormat/>
    <w:rsid w:val="0037188B"/>
    <w:pPr>
      <w:keepNext/>
      <w:keepLines/>
      <w:numPr>
        <w:ilvl w:val="1"/>
        <w:numId w:val="3"/>
      </w:numPr>
      <w:spacing w:before="240"/>
      <w:ind w:left="567" w:hanging="567"/>
      <w:outlineLvl w:val="1"/>
    </w:pPr>
    <w:rPr>
      <w:rFonts w:ascii="Noto Sans" w:eastAsiaTheme="majorEastAsia" w:hAnsi="Noto Sans" w:cstheme="majorBidi"/>
      <w:b/>
      <w:bCs/>
      <w:sz w:val="22"/>
      <w:szCs w:val="26"/>
    </w:rPr>
  </w:style>
  <w:style w:type="paragraph" w:styleId="berschrift3">
    <w:name w:val="heading 3"/>
    <w:basedOn w:val="Standard"/>
    <w:next w:val="Standardtext"/>
    <w:link w:val="berschrift3Zchn"/>
    <w:uiPriority w:val="9"/>
    <w:unhideWhenUsed/>
    <w:qFormat/>
    <w:rsid w:val="0037188B"/>
    <w:pPr>
      <w:keepNext/>
      <w:keepLines/>
      <w:numPr>
        <w:ilvl w:val="2"/>
        <w:numId w:val="3"/>
      </w:numPr>
      <w:spacing w:before="240"/>
      <w:ind w:left="680" w:hanging="680"/>
      <w:outlineLvl w:val="2"/>
    </w:pPr>
    <w:rPr>
      <w:rFonts w:ascii="Noto Sans" w:eastAsiaTheme="majorEastAsia" w:hAnsi="Noto Sans" w:cstheme="majorBidi"/>
      <w:b/>
      <w:bCs/>
    </w:rPr>
  </w:style>
  <w:style w:type="paragraph" w:styleId="berschrift4">
    <w:name w:val="heading 4"/>
    <w:basedOn w:val="Standard"/>
    <w:next w:val="Standard"/>
    <w:link w:val="berschrift4Zchn"/>
    <w:uiPriority w:val="9"/>
    <w:semiHidden/>
    <w:unhideWhenUsed/>
    <w:rsid w:val="0054035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4035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4035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4035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4035A"/>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54035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4B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BF8"/>
    <w:rPr>
      <w:rFonts w:ascii="Tahoma" w:hAnsi="Tahoma" w:cs="Tahoma"/>
      <w:sz w:val="16"/>
      <w:szCs w:val="16"/>
    </w:rPr>
  </w:style>
  <w:style w:type="paragraph" w:styleId="Listenabsatz">
    <w:name w:val="List Paragraph"/>
    <w:basedOn w:val="Standard"/>
    <w:qFormat/>
    <w:rsid w:val="00CB4BF8"/>
    <w:pPr>
      <w:ind w:left="720"/>
      <w:contextualSpacing/>
    </w:pPr>
  </w:style>
  <w:style w:type="paragraph" w:styleId="Kopfzeile">
    <w:name w:val="header"/>
    <w:basedOn w:val="Standard"/>
    <w:link w:val="KopfzeileZchn"/>
    <w:uiPriority w:val="99"/>
    <w:unhideWhenUsed/>
    <w:rsid w:val="003668F2"/>
    <w:pPr>
      <w:tabs>
        <w:tab w:val="center" w:pos="4536"/>
        <w:tab w:val="right" w:pos="9072"/>
      </w:tabs>
      <w:spacing w:after="0" w:line="240" w:lineRule="auto"/>
      <w:ind w:left="0"/>
    </w:pPr>
  </w:style>
  <w:style w:type="character" w:customStyle="1" w:styleId="KopfzeileZchn">
    <w:name w:val="Kopfzeile Zchn"/>
    <w:basedOn w:val="Absatz-Standardschriftart"/>
    <w:link w:val="Kopfzeile"/>
    <w:uiPriority w:val="99"/>
    <w:rsid w:val="003668F2"/>
    <w:rPr>
      <w:rFonts w:ascii="Arial" w:hAnsi="Arial"/>
      <w:sz w:val="20"/>
    </w:rPr>
  </w:style>
  <w:style w:type="paragraph" w:styleId="Fuzeile">
    <w:name w:val="footer"/>
    <w:basedOn w:val="Standard"/>
    <w:link w:val="FuzeileZchn"/>
    <w:uiPriority w:val="99"/>
    <w:unhideWhenUsed/>
    <w:rsid w:val="00685574"/>
    <w:pPr>
      <w:tabs>
        <w:tab w:val="center" w:pos="4536"/>
        <w:tab w:val="right" w:pos="9072"/>
      </w:tabs>
      <w:spacing w:after="0" w:line="240" w:lineRule="auto"/>
      <w:ind w:left="0"/>
    </w:pPr>
    <w:rPr>
      <w:sz w:val="14"/>
    </w:rPr>
  </w:style>
  <w:style w:type="character" w:customStyle="1" w:styleId="FuzeileZchn">
    <w:name w:val="Fußzeile Zchn"/>
    <w:basedOn w:val="Absatz-Standardschriftart"/>
    <w:link w:val="Fuzeile"/>
    <w:uiPriority w:val="99"/>
    <w:rsid w:val="00685574"/>
    <w:rPr>
      <w:rFonts w:ascii="Arial" w:hAnsi="Arial"/>
      <w:sz w:val="14"/>
    </w:rPr>
  </w:style>
  <w:style w:type="paragraph" w:customStyle="1" w:styleId="Aufzhlung">
    <w:name w:val="Aufzählung"/>
    <w:basedOn w:val="Standard"/>
    <w:rsid w:val="00DC7ED4"/>
    <w:pPr>
      <w:spacing w:after="0"/>
      <w:ind w:left="907" w:hanging="340"/>
    </w:pPr>
    <w:rPr>
      <w:rFonts w:cs="Arial"/>
    </w:rPr>
  </w:style>
  <w:style w:type="character" w:customStyle="1" w:styleId="berschrift2Zchn">
    <w:name w:val="Überschrift 2 Zchn"/>
    <w:basedOn w:val="Absatz-Standardschriftart"/>
    <w:link w:val="berschrift2"/>
    <w:uiPriority w:val="9"/>
    <w:rsid w:val="0037188B"/>
    <w:rPr>
      <w:rFonts w:ascii="Noto Sans" w:eastAsiaTheme="majorEastAsia" w:hAnsi="Noto Sans" w:cstheme="majorBidi"/>
      <w:b/>
      <w:bCs/>
      <w:szCs w:val="26"/>
    </w:rPr>
  </w:style>
  <w:style w:type="table" w:styleId="Tabellenraster">
    <w:name w:val="Table Grid"/>
    <w:basedOn w:val="NormaleTabelle"/>
    <w:uiPriority w:val="59"/>
    <w:rsid w:val="00720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8239B"/>
    <w:rPr>
      <w:color w:val="808080"/>
    </w:rPr>
  </w:style>
  <w:style w:type="character" w:customStyle="1" w:styleId="berschrift1Zchn">
    <w:name w:val="Überschrift 1 Zchn"/>
    <w:basedOn w:val="Absatz-Standardschriftart"/>
    <w:link w:val="berschrift1"/>
    <w:uiPriority w:val="9"/>
    <w:rsid w:val="0037188B"/>
    <w:rPr>
      <w:rFonts w:ascii="Noto Sans" w:eastAsiaTheme="majorEastAsia" w:hAnsi="Noto Sans" w:cstheme="majorBidi"/>
      <w:b/>
      <w:bCs/>
      <w:color w:val="000000" w:themeColor="text1"/>
      <w:sz w:val="24"/>
      <w:szCs w:val="28"/>
    </w:rPr>
  </w:style>
  <w:style w:type="character" w:styleId="IntensiveHervorhebung">
    <w:name w:val="Intense Emphasis"/>
    <w:basedOn w:val="Absatz-Standardschriftart"/>
    <w:uiPriority w:val="21"/>
    <w:rsid w:val="00954D8B"/>
    <w:rPr>
      <w:b/>
      <w:bCs/>
      <w:i/>
      <w:iCs/>
      <w:color w:val="4F81BD" w:themeColor="accent1"/>
    </w:rPr>
  </w:style>
  <w:style w:type="numbering" w:customStyle="1" w:styleId="Formatvorlage1">
    <w:name w:val="Formatvorlage1"/>
    <w:uiPriority w:val="99"/>
    <w:rsid w:val="00685574"/>
    <w:pPr>
      <w:numPr>
        <w:numId w:val="1"/>
      </w:numPr>
    </w:pPr>
  </w:style>
  <w:style w:type="numbering" w:customStyle="1" w:styleId="Formatvorlage2">
    <w:name w:val="Formatvorlage2"/>
    <w:uiPriority w:val="99"/>
    <w:rsid w:val="00685574"/>
    <w:pPr>
      <w:numPr>
        <w:numId w:val="2"/>
      </w:numPr>
    </w:pPr>
  </w:style>
  <w:style w:type="character" w:customStyle="1" w:styleId="berschrift3Zchn">
    <w:name w:val="Überschrift 3 Zchn"/>
    <w:basedOn w:val="Absatz-Standardschriftart"/>
    <w:link w:val="berschrift3"/>
    <w:uiPriority w:val="9"/>
    <w:rsid w:val="0037188B"/>
    <w:rPr>
      <w:rFonts w:ascii="Noto Sans" w:eastAsiaTheme="majorEastAsia" w:hAnsi="Noto Sans" w:cstheme="majorBidi"/>
      <w:b/>
      <w:bCs/>
      <w:sz w:val="20"/>
    </w:rPr>
  </w:style>
  <w:style w:type="character" w:customStyle="1" w:styleId="berschrift4Zchn">
    <w:name w:val="Überschrift 4 Zchn"/>
    <w:basedOn w:val="Absatz-Standardschriftart"/>
    <w:link w:val="berschrift4"/>
    <w:uiPriority w:val="9"/>
    <w:semiHidden/>
    <w:rsid w:val="0054035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54035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54035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54035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5403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4035A"/>
    <w:rPr>
      <w:rFonts w:asciiTheme="majorHAnsi" w:eastAsiaTheme="majorEastAsia" w:hAnsiTheme="majorHAnsi" w:cstheme="majorBidi"/>
      <w:i/>
      <w:iCs/>
      <w:color w:val="404040" w:themeColor="text1" w:themeTint="BF"/>
      <w:sz w:val="20"/>
      <w:szCs w:val="20"/>
    </w:rPr>
  </w:style>
  <w:style w:type="paragraph" w:customStyle="1" w:styleId="Standardtext">
    <w:name w:val="Standardtext"/>
    <w:basedOn w:val="Standard"/>
    <w:qFormat/>
    <w:rsid w:val="0037188B"/>
    <w:pPr>
      <w:spacing w:after="0" w:line="240" w:lineRule="auto"/>
      <w:jc w:val="both"/>
    </w:pPr>
    <w:rPr>
      <w:rFonts w:ascii="Noto Sans" w:hAnsi="Noto Sans"/>
    </w:rPr>
  </w:style>
  <w:style w:type="paragraph" w:customStyle="1" w:styleId="Dokumentberschrift3">
    <w:name w:val="Dokumentüberschrift 3"/>
    <w:basedOn w:val="Standard"/>
    <w:rsid w:val="00C861F9"/>
    <w:pPr>
      <w:ind w:left="0"/>
    </w:pPr>
    <w:rPr>
      <w:rFonts w:cs="Arial"/>
      <w:b/>
    </w:rPr>
  </w:style>
  <w:style w:type="paragraph" w:customStyle="1" w:styleId="Dokumentberschrift">
    <w:name w:val="Dokumentüberschrift"/>
    <w:basedOn w:val="Standard"/>
    <w:rsid w:val="00C861F9"/>
    <w:pPr>
      <w:spacing w:after="360"/>
      <w:ind w:left="0"/>
    </w:pPr>
    <w:rPr>
      <w:rFonts w:cs="Arial"/>
      <w:b/>
      <w:color w:val="7F7F7F" w:themeColor="text1" w:themeTint="80"/>
      <w:sz w:val="32"/>
      <w:szCs w:val="32"/>
    </w:rPr>
  </w:style>
  <w:style w:type="paragraph" w:customStyle="1" w:styleId="Dokumentberschrift2">
    <w:name w:val="Dokumentüberschrift 2"/>
    <w:basedOn w:val="Standard"/>
    <w:rsid w:val="00C861F9"/>
    <w:pPr>
      <w:tabs>
        <w:tab w:val="left" w:pos="3416"/>
      </w:tabs>
      <w:spacing w:after="360"/>
      <w:ind w:left="0"/>
    </w:pPr>
    <w:rPr>
      <w:rFonts w:cs="Arial"/>
      <w:color w:val="7F7F7F"/>
      <w:sz w:val="32"/>
      <w:szCs w:val="32"/>
    </w:rPr>
  </w:style>
  <w:style w:type="character" w:styleId="Hyperlink">
    <w:name w:val="Hyperlink"/>
    <w:basedOn w:val="Absatz-Standardschriftart"/>
    <w:uiPriority w:val="99"/>
    <w:unhideWhenUsed/>
    <w:rsid w:val="0037188B"/>
    <w:rPr>
      <w:rFonts w:ascii="Noto Sans" w:hAnsi="Noto Sans"/>
      <w:color w:val="000000" w:themeColor="text1"/>
      <w:sz w:val="20"/>
      <w:u w:val="single"/>
    </w:rPr>
  </w:style>
  <w:style w:type="character" w:styleId="Kommentarzeichen">
    <w:name w:val="annotation reference"/>
    <w:semiHidden/>
    <w:rsid w:val="00617346"/>
    <w:rPr>
      <w:sz w:val="16"/>
    </w:rPr>
  </w:style>
  <w:style w:type="paragraph" w:styleId="Kommentartext">
    <w:name w:val="annotation text"/>
    <w:basedOn w:val="Standard"/>
    <w:link w:val="KommentartextZchn"/>
    <w:uiPriority w:val="99"/>
    <w:semiHidden/>
    <w:unhideWhenUsed/>
    <w:rsid w:val="00617346"/>
    <w:pPr>
      <w:spacing w:after="0" w:line="240" w:lineRule="auto"/>
      <w:ind w:left="0"/>
    </w:pPr>
    <w:rPr>
      <w:rFonts w:eastAsia="Times New Roman" w:cs="Times New Roman"/>
      <w:szCs w:val="20"/>
      <w:lang w:eastAsia="de-DE"/>
    </w:rPr>
  </w:style>
  <w:style w:type="character" w:customStyle="1" w:styleId="KommentartextZchn">
    <w:name w:val="Kommentartext Zchn"/>
    <w:basedOn w:val="Absatz-Standardschriftart"/>
    <w:link w:val="Kommentartext"/>
    <w:uiPriority w:val="99"/>
    <w:semiHidden/>
    <w:rsid w:val="00617346"/>
    <w:rPr>
      <w:rFonts w:ascii="Arial" w:eastAsia="Times New Roman" w:hAnsi="Arial" w:cs="Times New Roman"/>
      <w:sz w:val="20"/>
      <w:szCs w:val="20"/>
      <w:lang w:eastAsia="de-DE"/>
    </w:rPr>
  </w:style>
  <w:style w:type="paragraph" w:styleId="Beschriftung">
    <w:name w:val="caption"/>
    <w:basedOn w:val="Standard"/>
    <w:next w:val="Standardtext"/>
    <w:uiPriority w:val="35"/>
    <w:unhideWhenUsed/>
    <w:qFormat/>
    <w:rsid w:val="004B7D7F"/>
    <w:pPr>
      <w:spacing w:after="200" w:line="240" w:lineRule="auto"/>
      <w:ind w:left="0"/>
    </w:pPr>
    <w:rPr>
      <w:rFonts w:ascii="Noto Sans" w:hAnsi="Noto Sans"/>
      <w:b/>
      <w:bCs/>
      <w:sz w:val="16"/>
      <w:szCs w:val="18"/>
    </w:rPr>
  </w:style>
  <w:style w:type="paragraph" w:customStyle="1" w:styleId="BildunterschriftTabelle">
    <w:name w:val="Bildunterschrift Tabelle"/>
    <w:basedOn w:val="Beschriftung"/>
    <w:rsid w:val="00132F29"/>
    <w:pPr>
      <w:spacing w:after="360"/>
    </w:pPr>
    <w:rPr>
      <w:szCs w:val="14"/>
    </w:rPr>
  </w:style>
  <w:style w:type="paragraph" w:customStyle="1" w:styleId="DBrottext">
    <w:name w:val="D_Brottext"/>
    <w:rsid w:val="00CF0126"/>
    <w:pPr>
      <w:keepLines/>
      <w:spacing w:before="120" w:after="120" w:line="288" w:lineRule="auto"/>
      <w:ind w:left="851"/>
    </w:pPr>
    <w:rPr>
      <w:rFonts w:ascii="Arial" w:eastAsia="Times New Roman" w:hAnsi="Arial" w:cs="Times New Roman"/>
      <w:noProof/>
      <w:szCs w:val="20"/>
      <w:lang w:eastAsia="de-DE"/>
    </w:rPr>
  </w:style>
  <w:style w:type="paragraph" w:styleId="Inhaltsverzeichnisberschrift">
    <w:name w:val="TOC Heading"/>
    <w:basedOn w:val="berschrift1"/>
    <w:next w:val="Standard"/>
    <w:uiPriority w:val="39"/>
    <w:unhideWhenUsed/>
    <w:rsid w:val="0037188B"/>
    <w:pPr>
      <w:numPr>
        <w:numId w:val="0"/>
      </w:numPr>
      <w:spacing w:after="0"/>
      <w:outlineLvl w:val="9"/>
    </w:pPr>
    <w:rPr>
      <w:color w:val="auto"/>
      <w:sz w:val="32"/>
      <w:lang w:eastAsia="de-DE"/>
    </w:rPr>
  </w:style>
  <w:style w:type="paragraph" w:styleId="Verzeichnis1">
    <w:name w:val="toc 1"/>
    <w:basedOn w:val="Standard"/>
    <w:next w:val="Standard"/>
    <w:autoRedefine/>
    <w:uiPriority w:val="39"/>
    <w:unhideWhenUsed/>
    <w:rsid w:val="0037188B"/>
    <w:pPr>
      <w:spacing w:after="100"/>
      <w:ind w:left="0"/>
    </w:pPr>
    <w:rPr>
      <w:rFonts w:ascii="Noto Sans" w:hAnsi="Noto Sans"/>
    </w:rPr>
  </w:style>
  <w:style w:type="paragraph" w:styleId="Verzeichnis2">
    <w:name w:val="toc 2"/>
    <w:basedOn w:val="Standard"/>
    <w:next w:val="Standard"/>
    <w:autoRedefine/>
    <w:uiPriority w:val="39"/>
    <w:unhideWhenUsed/>
    <w:rsid w:val="0037188B"/>
    <w:pPr>
      <w:spacing w:after="100"/>
      <w:ind w:left="200"/>
    </w:pPr>
    <w:rPr>
      <w:rFonts w:ascii="Noto Sans" w:hAnsi="Noto Sans"/>
    </w:rPr>
  </w:style>
  <w:style w:type="paragraph" w:styleId="Verzeichnis3">
    <w:name w:val="toc 3"/>
    <w:basedOn w:val="Standard"/>
    <w:next w:val="Standard"/>
    <w:link w:val="Verzeichnis3Zchn"/>
    <w:autoRedefine/>
    <w:uiPriority w:val="39"/>
    <w:unhideWhenUsed/>
    <w:rsid w:val="0037188B"/>
    <w:pPr>
      <w:spacing w:after="100"/>
      <w:ind w:left="400"/>
    </w:pPr>
    <w:rPr>
      <w:rFonts w:ascii="Noto Sans" w:hAnsi="Noto Sans"/>
    </w:rPr>
  </w:style>
  <w:style w:type="paragraph" w:styleId="Abbildungsverzeichnis">
    <w:name w:val="table of figures"/>
    <w:basedOn w:val="Standard"/>
    <w:next w:val="Standard"/>
    <w:uiPriority w:val="99"/>
    <w:unhideWhenUsed/>
    <w:rsid w:val="00686C40"/>
    <w:pPr>
      <w:spacing w:after="0"/>
      <w:ind w:left="0"/>
    </w:pPr>
    <w:rPr>
      <w:rFonts w:asciiTheme="minorHAnsi" w:hAnsiTheme="minorHAnsi" w:cstheme="minorHAnsi"/>
      <w:i/>
      <w:iCs/>
      <w:szCs w:val="20"/>
    </w:rPr>
  </w:style>
  <w:style w:type="character" w:styleId="Hervorhebung">
    <w:name w:val="Emphasis"/>
    <w:basedOn w:val="Absatz-Standardschriftart"/>
    <w:uiPriority w:val="20"/>
    <w:rsid w:val="0043568A"/>
    <w:rPr>
      <w:i/>
      <w:iCs/>
    </w:rPr>
  </w:style>
  <w:style w:type="paragraph" w:styleId="KeinLeerraum">
    <w:name w:val="No Spacing"/>
    <w:uiPriority w:val="1"/>
    <w:rsid w:val="00A47A13"/>
    <w:pPr>
      <w:spacing w:after="0" w:line="260" w:lineRule="exact"/>
      <w:ind w:left="357"/>
    </w:pPr>
    <w:rPr>
      <w:rFonts w:ascii="Roboto" w:hAnsi="Roboto"/>
      <w:sz w:val="20"/>
    </w:rPr>
  </w:style>
  <w:style w:type="paragraph" w:customStyle="1" w:styleId="Grau">
    <w:name w:val="Grau"/>
    <w:aliases w:val="Noto Sans 16"/>
    <w:basedOn w:val="Standard"/>
    <w:next w:val="Standardtext"/>
    <w:qFormat/>
    <w:rsid w:val="0037188B"/>
    <w:pPr>
      <w:spacing w:before="240"/>
      <w:ind w:left="0"/>
      <w:jc w:val="both"/>
    </w:pPr>
    <w:rPr>
      <w:rFonts w:ascii="Noto Sans" w:hAnsi="Noto Sans"/>
      <w:color w:val="7F7F7F" w:themeColor="text1" w:themeTint="80"/>
      <w:sz w:val="32"/>
      <w:lang w:val="es-ES_tradnl"/>
    </w:rPr>
  </w:style>
  <w:style w:type="paragraph" w:customStyle="1" w:styleId="FettNotoSans10">
    <w:name w:val="Fett Noto Sans 10"/>
    <w:basedOn w:val="Standard"/>
    <w:qFormat/>
    <w:rsid w:val="0037188B"/>
    <w:pPr>
      <w:ind w:left="0"/>
    </w:pPr>
    <w:rPr>
      <w:rFonts w:ascii="Noto Sans" w:hAnsi="Noto Sans"/>
      <w:b/>
    </w:rPr>
  </w:style>
  <w:style w:type="paragraph" w:customStyle="1" w:styleId="Standart">
    <w:name w:val="Standart"/>
    <w:aliases w:val="ohne Einzug"/>
    <w:basedOn w:val="Standard"/>
    <w:rsid w:val="004B7D7F"/>
  </w:style>
  <w:style w:type="paragraph" w:customStyle="1" w:styleId="DTabelle">
    <w:name w:val="D_Tabelle"/>
    <w:rsid w:val="004B7D7F"/>
    <w:pPr>
      <w:suppressAutoHyphens/>
      <w:spacing w:before="60" w:after="60" w:line="240" w:lineRule="auto"/>
    </w:pPr>
    <w:rPr>
      <w:rFonts w:ascii="Arial" w:eastAsia="Times New Roman" w:hAnsi="Arial" w:cs="Times New Roman"/>
      <w:noProof/>
      <w:szCs w:val="20"/>
      <w:lang w:eastAsia="de-DE"/>
    </w:rPr>
  </w:style>
  <w:style w:type="paragraph" w:customStyle="1" w:styleId="DBrottextBlickfangpunkt">
    <w:name w:val="D_Brottext_Blickfangpunkt"/>
    <w:basedOn w:val="DBrottext"/>
    <w:rsid w:val="004B7D7F"/>
    <w:pPr>
      <w:numPr>
        <w:numId w:val="4"/>
      </w:numPr>
      <w:tabs>
        <w:tab w:val="clear" w:pos="397"/>
        <w:tab w:val="num" w:pos="1276"/>
      </w:tabs>
      <w:spacing w:before="60"/>
      <w:ind w:left="1276" w:hanging="425"/>
    </w:pPr>
  </w:style>
  <w:style w:type="paragraph" w:customStyle="1" w:styleId="DTabellefett">
    <w:name w:val="D_Tabelle_fett"/>
    <w:basedOn w:val="DTabelle"/>
    <w:rsid w:val="004B7D7F"/>
    <w:rPr>
      <w:b/>
    </w:rPr>
  </w:style>
  <w:style w:type="paragraph" w:customStyle="1" w:styleId="Verzeichnis2G">
    <w:name w:val="Verzeichnis 2G"/>
    <w:basedOn w:val="Verzeichnis3"/>
    <w:link w:val="Verzeichnis2GZchn"/>
    <w:rsid w:val="004B7D7F"/>
    <w:pPr>
      <w:tabs>
        <w:tab w:val="left" w:pos="1100"/>
        <w:tab w:val="right" w:leader="dot" w:pos="9854"/>
      </w:tabs>
    </w:pPr>
    <w:rPr>
      <w:rFonts w:cs="Arial"/>
      <w:noProof/>
    </w:rPr>
  </w:style>
  <w:style w:type="character" w:customStyle="1" w:styleId="Verzeichnis3Zchn">
    <w:name w:val="Verzeichnis 3 Zchn"/>
    <w:basedOn w:val="Absatz-Standardschriftart"/>
    <w:link w:val="Verzeichnis3"/>
    <w:uiPriority w:val="39"/>
    <w:rsid w:val="004B7D7F"/>
    <w:rPr>
      <w:rFonts w:ascii="Noto Sans" w:hAnsi="Noto Sans"/>
      <w:sz w:val="20"/>
    </w:rPr>
  </w:style>
  <w:style w:type="character" w:customStyle="1" w:styleId="Verzeichnis2GZchn">
    <w:name w:val="Verzeichnis 2G Zchn"/>
    <w:basedOn w:val="Verzeichnis3Zchn"/>
    <w:link w:val="Verzeichnis2G"/>
    <w:rsid w:val="004B7D7F"/>
    <w:rPr>
      <w:rFonts w:ascii="Noto Sans" w:hAnsi="Noto Sans" w:cs="Arial"/>
      <w:noProof/>
      <w:sz w:val="20"/>
    </w:rPr>
  </w:style>
  <w:style w:type="paragraph" w:customStyle="1" w:styleId="WeiFettNotoSans10">
    <w:name w:val="Weiß Fett Noto Sans 10"/>
    <w:basedOn w:val="FettNotoSans10"/>
    <w:qFormat/>
    <w:rsid w:val="00AC3929"/>
    <w:rPr>
      <w:noProof/>
      <w:color w:val="FFFFFF" w:themeColor="background1"/>
      <w:lang w:eastAsia="de-DE"/>
    </w:rPr>
  </w:style>
  <w:style w:type="paragraph" w:styleId="Kommentarthema">
    <w:name w:val="annotation subject"/>
    <w:basedOn w:val="Kommentartext"/>
    <w:next w:val="Kommentartext"/>
    <w:link w:val="KommentarthemaZchn"/>
    <w:uiPriority w:val="99"/>
    <w:semiHidden/>
    <w:unhideWhenUsed/>
    <w:rsid w:val="00E501EC"/>
    <w:pPr>
      <w:spacing w:after="120"/>
      <w:ind w:left="357"/>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501EC"/>
    <w:rPr>
      <w:rFonts w:ascii="Arial" w:eastAsia="Times New Roman" w:hAnsi="Arial" w:cs="Times New Roman"/>
      <w:b/>
      <w:bCs/>
      <w:sz w:val="20"/>
      <w:szCs w:val="20"/>
      <w:lang w:eastAsia="de-DE"/>
    </w:rPr>
  </w:style>
  <w:style w:type="paragraph" w:styleId="StandardWeb">
    <w:name w:val="Normal (Web)"/>
    <w:basedOn w:val="Standard"/>
    <w:uiPriority w:val="99"/>
    <w:unhideWhenUsed/>
    <w:rsid w:val="003B3E3B"/>
    <w:pPr>
      <w:spacing w:after="150" w:line="432" w:lineRule="atLeast"/>
      <w:ind w:left="0"/>
    </w:pPr>
    <w:rPr>
      <w:rFonts w:ascii="Lato" w:eastAsia="Times New Roman" w:hAnsi="Lato" w:cs="Times New Roman"/>
      <w:color w:val="4A4A4A"/>
      <w:spacing w:val="5"/>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aliases w:val="mit Einzug"/>
    <w:rsid w:val="00575594"/>
    <w:pPr>
      <w:spacing w:after="120"/>
      <w:ind w:left="357"/>
    </w:pPr>
    <w:rPr>
      <w:rFonts w:ascii="Arial" w:hAnsi="Arial"/>
      <w:sz w:val="20"/>
    </w:rPr>
  </w:style>
  <w:style w:type="paragraph" w:styleId="berschrift1">
    <w:name w:val="heading 1"/>
    <w:basedOn w:val="Standard"/>
    <w:next w:val="Standardtext"/>
    <w:link w:val="berschrift1Zchn"/>
    <w:uiPriority w:val="9"/>
    <w:qFormat/>
    <w:rsid w:val="0037188B"/>
    <w:pPr>
      <w:keepNext/>
      <w:keepLines/>
      <w:numPr>
        <w:numId w:val="3"/>
      </w:numPr>
      <w:spacing w:before="480" w:after="240"/>
      <w:ind w:left="357" w:hanging="357"/>
      <w:outlineLvl w:val="0"/>
    </w:pPr>
    <w:rPr>
      <w:rFonts w:ascii="Noto Sans" w:eastAsiaTheme="majorEastAsia" w:hAnsi="Noto Sans" w:cstheme="majorBidi"/>
      <w:b/>
      <w:bCs/>
      <w:color w:val="000000" w:themeColor="text1"/>
      <w:sz w:val="24"/>
      <w:szCs w:val="28"/>
    </w:rPr>
  </w:style>
  <w:style w:type="paragraph" w:styleId="berschrift2">
    <w:name w:val="heading 2"/>
    <w:basedOn w:val="Standard"/>
    <w:next w:val="Standardtext"/>
    <w:link w:val="berschrift2Zchn"/>
    <w:uiPriority w:val="9"/>
    <w:unhideWhenUsed/>
    <w:qFormat/>
    <w:rsid w:val="0037188B"/>
    <w:pPr>
      <w:keepNext/>
      <w:keepLines/>
      <w:numPr>
        <w:ilvl w:val="1"/>
        <w:numId w:val="3"/>
      </w:numPr>
      <w:spacing w:before="240"/>
      <w:ind w:left="567" w:hanging="567"/>
      <w:outlineLvl w:val="1"/>
    </w:pPr>
    <w:rPr>
      <w:rFonts w:ascii="Noto Sans" w:eastAsiaTheme="majorEastAsia" w:hAnsi="Noto Sans" w:cstheme="majorBidi"/>
      <w:b/>
      <w:bCs/>
      <w:sz w:val="22"/>
      <w:szCs w:val="26"/>
    </w:rPr>
  </w:style>
  <w:style w:type="paragraph" w:styleId="berschrift3">
    <w:name w:val="heading 3"/>
    <w:basedOn w:val="Standard"/>
    <w:next w:val="Standardtext"/>
    <w:link w:val="berschrift3Zchn"/>
    <w:uiPriority w:val="9"/>
    <w:unhideWhenUsed/>
    <w:qFormat/>
    <w:rsid w:val="0037188B"/>
    <w:pPr>
      <w:keepNext/>
      <w:keepLines/>
      <w:numPr>
        <w:ilvl w:val="2"/>
        <w:numId w:val="3"/>
      </w:numPr>
      <w:spacing w:before="240"/>
      <w:ind w:left="680" w:hanging="680"/>
      <w:outlineLvl w:val="2"/>
    </w:pPr>
    <w:rPr>
      <w:rFonts w:ascii="Noto Sans" w:eastAsiaTheme="majorEastAsia" w:hAnsi="Noto Sans" w:cstheme="majorBidi"/>
      <w:b/>
      <w:bCs/>
    </w:rPr>
  </w:style>
  <w:style w:type="paragraph" w:styleId="berschrift4">
    <w:name w:val="heading 4"/>
    <w:basedOn w:val="Standard"/>
    <w:next w:val="Standard"/>
    <w:link w:val="berschrift4Zchn"/>
    <w:uiPriority w:val="9"/>
    <w:semiHidden/>
    <w:unhideWhenUsed/>
    <w:rsid w:val="0054035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4035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4035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4035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4035A"/>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54035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4B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BF8"/>
    <w:rPr>
      <w:rFonts w:ascii="Tahoma" w:hAnsi="Tahoma" w:cs="Tahoma"/>
      <w:sz w:val="16"/>
      <w:szCs w:val="16"/>
    </w:rPr>
  </w:style>
  <w:style w:type="paragraph" w:styleId="Listenabsatz">
    <w:name w:val="List Paragraph"/>
    <w:basedOn w:val="Standard"/>
    <w:qFormat/>
    <w:rsid w:val="00CB4BF8"/>
    <w:pPr>
      <w:ind w:left="720"/>
      <w:contextualSpacing/>
    </w:pPr>
  </w:style>
  <w:style w:type="paragraph" w:styleId="Kopfzeile">
    <w:name w:val="header"/>
    <w:basedOn w:val="Standard"/>
    <w:link w:val="KopfzeileZchn"/>
    <w:uiPriority w:val="99"/>
    <w:unhideWhenUsed/>
    <w:rsid w:val="003668F2"/>
    <w:pPr>
      <w:tabs>
        <w:tab w:val="center" w:pos="4536"/>
        <w:tab w:val="right" w:pos="9072"/>
      </w:tabs>
      <w:spacing w:after="0" w:line="240" w:lineRule="auto"/>
      <w:ind w:left="0"/>
    </w:pPr>
  </w:style>
  <w:style w:type="character" w:customStyle="1" w:styleId="KopfzeileZchn">
    <w:name w:val="Kopfzeile Zchn"/>
    <w:basedOn w:val="Absatz-Standardschriftart"/>
    <w:link w:val="Kopfzeile"/>
    <w:uiPriority w:val="99"/>
    <w:rsid w:val="003668F2"/>
    <w:rPr>
      <w:rFonts w:ascii="Arial" w:hAnsi="Arial"/>
      <w:sz w:val="20"/>
    </w:rPr>
  </w:style>
  <w:style w:type="paragraph" w:styleId="Fuzeile">
    <w:name w:val="footer"/>
    <w:basedOn w:val="Standard"/>
    <w:link w:val="FuzeileZchn"/>
    <w:uiPriority w:val="99"/>
    <w:unhideWhenUsed/>
    <w:rsid w:val="00685574"/>
    <w:pPr>
      <w:tabs>
        <w:tab w:val="center" w:pos="4536"/>
        <w:tab w:val="right" w:pos="9072"/>
      </w:tabs>
      <w:spacing w:after="0" w:line="240" w:lineRule="auto"/>
      <w:ind w:left="0"/>
    </w:pPr>
    <w:rPr>
      <w:sz w:val="14"/>
    </w:rPr>
  </w:style>
  <w:style w:type="character" w:customStyle="1" w:styleId="FuzeileZchn">
    <w:name w:val="Fußzeile Zchn"/>
    <w:basedOn w:val="Absatz-Standardschriftart"/>
    <w:link w:val="Fuzeile"/>
    <w:uiPriority w:val="99"/>
    <w:rsid w:val="00685574"/>
    <w:rPr>
      <w:rFonts w:ascii="Arial" w:hAnsi="Arial"/>
      <w:sz w:val="14"/>
    </w:rPr>
  </w:style>
  <w:style w:type="paragraph" w:customStyle="1" w:styleId="Aufzhlung">
    <w:name w:val="Aufzählung"/>
    <w:basedOn w:val="Standard"/>
    <w:rsid w:val="00DC7ED4"/>
    <w:pPr>
      <w:spacing w:after="0"/>
      <w:ind w:left="907" w:hanging="340"/>
    </w:pPr>
    <w:rPr>
      <w:rFonts w:cs="Arial"/>
    </w:rPr>
  </w:style>
  <w:style w:type="character" w:customStyle="1" w:styleId="berschrift2Zchn">
    <w:name w:val="Überschrift 2 Zchn"/>
    <w:basedOn w:val="Absatz-Standardschriftart"/>
    <w:link w:val="berschrift2"/>
    <w:uiPriority w:val="9"/>
    <w:rsid w:val="0037188B"/>
    <w:rPr>
      <w:rFonts w:ascii="Noto Sans" w:eastAsiaTheme="majorEastAsia" w:hAnsi="Noto Sans" w:cstheme="majorBidi"/>
      <w:b/>
      <w:bCs/>
      <w:szCs w:val="26"/>
    </w:rPr>
  </w:style>
  <w:style w:type="table" w:styleId="Tabellenraster">
    <w:name w:val="Table Grid"/>
    <w:basedOn w:val="NormaleTabelle"/>
    <w:uiPriority w:val="59"/>
    <w:rsid w:val="00720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8239B"/>
    <w:rPr>
      <w:color w:val="808080"/>
    </w:rPr>
  </w:style>
  <w:style w:type="character" w:customStyle="1" w:styleId="berschrift1Zchn">
    <w:name w:val="Überschrift 1 Zchn"/>
    <w:basedOn w:val="Absatz-Standardschriftart"/>
    <w:link w:val="berschrift1"/>
    <w:uiPriority w:val="9"/>
    <w:rsid w:val="0037188B"/>
    <w:rPr>
      <w:rFonts w:ascii="Noto Sans" w:eastAsiaTheme="majorEastAsia" w:hAnsi="Noto Sans" w:cstheme="majorBidi"/>
      <w:b/>
      <w:bCs/>
      <w:color w:val="000000" w:themeColor="text1"/>
      <w:sz w:val="24"/>
      <w:szCs w:val="28"/>
    </w:rPr>
  </w:style>
  <w:style w:type="character" w:styleId="IntensiveHervorhebung">
    <w:name w:val="Intense Emphasis"/>
    <w:basedOn w:val="Absatz-Standardschriftart"/>
    <w:uiPriority w:val="21"/>
    <w:rsid w:val="00954D8B"/>
    <w:rPr>
      <w:b/>
      <w:bCs/>
      <w:i/>
      <w:iCs/>
      <w:color w:val="4F81BD" w:themeColor="accent1"/>
    </w:rPr>
  </w:style>
  <w:style w:type="numbering" w:customStyle="1" w:styleId="Formatvorlage1">
    <w:name w:val="Formatvorlage1"/>
    <w:uiPriority w:val="99"/>
    <w:rsid w:val="00685574"/>
    <w:pPr>
      <w:numPr>
        <w:numId w:val="1"/>
      </w:numPr>
    </w:pPr>
  </w:style>
  <w:style w:type="numbering" w:customStyle="1" w:styleId="Formatvorlage2">
    <w:name w:val="Formatvorlage2"/>
    <w:uiPriority w:val="99"/>
    <w:rsid w:val="00685574"/>
    <w:pPr>
      <w:numPr>
        <w:numId w:val="2"/>
      </w:numPr>
    </w:pPr>
  </w:style>
  <w:style w:type="character" w:customStyle="1" w:styleId="berschrift3Zchn">
    <w:name w:val="Überschrift 3 Zchn"/>
    <w:basedOn w:val="Absatz-Standardschriftart"/>
    <w:link w:val="berschrift3"/>
    <w:uiPriority w:val="9"/>
    <w:rsid w:val="0037188B"/>
    <w:rPr>
      <w:rFonts w:ascii="Noto Sans" w:eastAsiaTheme="majorEastAsia" w:hAnsi="Noto Sans" w:cstheme="majorBidi"/>
      <w:b/>
      <w:bCs/>
      <w:sz w:val="20"/>
    </w:rPr>
  </w:style>
  <w:style w:type="character" w:customStyle="1" w:styleId="berschrift4Zchn">
    <w:name w:val="Überschrift 4 Zchn"/>
    <w:basedOn w:val="Absatz-Standardschriftart"/>
    <w:link w:val="berschrift4"/>
    <w:uiPriority w:val="9"/>
    <w:semiHidden/>
    <w:rsid w:val="0054035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54035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54035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54035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5403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4035A"/>
    <w:rPr>
      <w:rFonts w:asciiTheme="majorHAnsi" w:eastAsiaTheme="majorEastAsia" w:hAnsiTheme="majorHAnsi" w:cstheme="majorBidi"/>
      <w:i/>
      <w:iCs/>
      <w:color w:val="404040" w:themeColor="text1" w:themeTint="BF"/>
      <w:sz w:val="20"/>
      <w:szCs w:val="20"/>
    </w:rPr>
  </w:style>
  <w:style w:type="paragraph" w:customStyle="1" w:styleId="Standardtext">
    <w:name w:val="Standardtext"/>
    <w:basedOn w:val="Standard"/>
    <w:qFormat/>
    <w:rsid w:val="0037188B"/>
    <w:pPr>
      <w:spacing w:after="0" w:line="240" w:lineRule="auto"/>
      <w:jc w:val="both"/>
    </w:pPr>
    <w:rPr>
      <w:rFonts w:ascii="Noto Sans" w:hAnsi="Noto Sans"/>
    </w:rPr>
  </w:style>
  <w:style w:type="paragraph" w:customStyle="1" w:styleId="Dokumentberschrift3">
    <w:name w:val="Dokumentüberschrift 3"/>
    <w:basedOn w:val="Standard"/>
    <w:rsid w:val="00C861F9"/>
    <w:pPr>
      <w:ind w:left="0"/>
    </w:pPr>
    <w:rPr>
      <w:rFonts w:cs="Arial"/>
      <w:b/>
    </w:rPr>
  </w:style>
  <w:style w:type="paragraph" w:customStyle="1" w:styleId="Dokumentberschrift">
    <w:name w:val="Dokumentüberschrift"/>
    <w:basedOn w:val="Standard"/>
    <w:rsid w:val="00C861F9"/>
    <w:pPr>
      <w:spacing w:after="360"/>
      <w:ind w:left="0"/>
    </w:pPr>
    <w:rPr>
      <w:rFonts w:cs="Arial"/>
      <w:b/>
      <w:color w:val="7F7F7F" w:themeColor="text1" w:themeTint="80"/>
      <w:sz w:val="32"/>
      <w:szCs w:val="32"/>
    </w:rPr>
  </w:style>
  <w:style w:type="paragraph" w:customStyle="1" w:styleId="Dokumentberschrift2">
    <w:name w:val="Dokumentüberschrift 2"/>
    <w:basedOn w:val="Standard"/>
    <w:rsid w:val="00C861F9"/>
    <w:pPr>
      <w:tabs>
        <w:tab w:val="left" w:pos="3416"/>
      </w:tabs>
      <w:spacing w:after="360"/>
      <w:ind w:left="0"/>
    </w:pPr>
    <w:rPr>
      <w:rFonts w:cs="Arial"/>
      <w:color w:val="7F7F7F"/>
      <w:sz w:val="32"/>
      <w:szCs w:val="32"/>
    </w:rPr>
  </w:style>
  <w:style w:type="character" w:styleId="Hyperlink">
    <w:name w:val="Hyperlink"/>
    <w:basedOn w:val="Absatz-Standardschriftart"/>
    <w:uiPriority w:val="99"/>
    <w:unhideWhenUsed/>
    <w:rsid w:val="0037188B"/>
    <w:rPr>
      <w:rFonts w:ascii="Noto Sans" w:hAnsi="Noto Sans"/>
      <w:color w:val="000000" w:themeColor="text1"/>
      <w:sz w:val="20"/>
      <w:u w:val="single"/>
    </w:rPr>
  </w:style>
  <w:style w:type="character" w:styleId="Kommentarzeichen">
    <w:name w:val="annotation reference"/>
    <w:semiHidden/>
    <w:rsid w:val="00617346"/>
    <w:rPr>
      <w:sz w:val="16"/>
    </w:rPr>
  </w:style>
  <w:style w:type="paragraph" w:styleId="Kommentartext">
    <w:name w:val="annotation text"/>
    <w:basedOn w:val="Standard"/>
    <w:link w:val="KommentartextZchn"/>
    <w:uiPriority w:val="99"/>
    <w:semiHidden/>
    <w:unhideWhenUsed/>
    <w:rsid w:val="00617346"/>
    <w:pPr>
      <w:spacing w:after="0" w:line="240" w:lineRule="auto"/>
      <w:ind w:left="0"/>
    </w:pPr>
    <w:rPr>
      <w:rFonts w:eastAsia="Times New Roman" w:cs="Times New Roman"/>
      <w:szCs w:val="20"/>
      <w:lang w:eastAsia="de-DE"/>
    </w:rPr>
  </w:style>
  <w:style w:type="character" w:customStyle="1" w:styleId="KommentartextZchn">
    <w:name w:val="Kommentartext Zchn"/>
    <w:basedOn w:val="Absatz-Standardschriftart"/>
    <w:link w:val="Kommentartext"/>
    <w:uiPriority w:val="99"/>
    <w:semiHidden/>
    <w:rsid w:val="00617346"/>
    <w:rPr>
      <w:rFonts w:ascii="Arial" w:eastAsia="Times New Roman" w:hAnsi="Arial" w:cs="Times New Roman"/>
      <w:sz w:val="20"/>
      <w:szCs w:val="20"/>
      <w:lang w:eastAsia="de-DE"/>
    </w:rPr>
  </w:style>
  <w:style w:type="paragraph" w:styleId="Beschriftung">
    <w:name w:val="caption"/>
    <w:basedOn w:val="Standard"/>
    <w:next w:val="Standardtext"/>
    <w:uiPriority w:val="35"/>
    <w:unhideWhenUsed/>
    <w:qFormat/>
    <w:rsid w:val="004B7D7F"/>
    <w:pPr>
      <w:spacing w:after="200" w:line="240" w:lineRule="auto"/>
      <w:ind w:left="0"/>
    </w:pPr>
    <w:rPr>
      <w:rFonts w:ascii="Noto Sans" w:hAnsi="Noto Sans"/>
      <w:b/>
      <w:bCs/>
      <w:sz w:val="16"/>
      <w:szCs w:val="18"/>
    </w:rPr>
  </w:style>
  <w:style w:type="paragraph" w:customStyle="1" w:styleId="BildunterschriftTabelle">
    <w:name w:val="Bildunterschrift Tabelle"/>
    <w:basedOn w:val="Beschriftung"/>
    <w:rsid w:val="00132F29"/>
    <w:pPr>
      <w:spacing w:after="360"/>
    </w:pPr>
    <w:rPr>
      <w:szCs w:val="14"/>
    </w:rPr>
  </w:style>
  <w:style w:type="paragraph" w:customStyle="1" w:styleId="DBrottext">
    <w:name w:val="D_Brottext"/>
    <w:rsid w:val="00CF0126"/>
    <w:pPr>
      <w:keepLines/>
      <w:spacing w:before="120" w:after="120" w:line="288" w:lineRule="auto"/>
      <w:ind w:left="851"/>
    </w:pPr>
    <w:rPr>
      <w:rFonts w:ascii="Arial" w:eastAsia="Times New Roman" w:hAnsi="Arial" w:cs="Times New Roman"/>
      <w:noProof/>
      <w:szCs w:val="20"/>
      <w:lang w:eastAsia="de-DE"/>
    </w:rPr>
  </w:style>
  <w:style w:type="paragraph" w:styleId="Inhaltsverzeichnisberschrift">
    <w:name w:val="TOC Heading"/>
    <w:basedOn w:val="berschrift1"/>
    <w:next w:val="Standard"/>
    <w:uiPriority w:val="39"/>
    <w:unhideWhenUsed/>
    <w:rsid w:val="0037188B"/>
    <w:pPr>
      <w:numPr>
        <w:numId w:val="0"/>
      </w:numPr>
      <w:spacing w:after="0"/>
      <w:outlineLvl w:val="9"/>
    </w:pPr>
    <w:rPr>
      <w:color w:val="auto"/>
      <w:sz w:val="32"/>
      <w:lang w:eastAsia="de-DE"/>
    </w:rPr>
  </w:style>
  <w:style w:type="paragraph" w:styleId="Verzeichnis1">
    <w:name w:val="toc 1"/>
    <w:basedOn w:val="Standard"/>
    <w:next w:val="Standard"/>
    <w:autoRedefine/>
    <w:uiPriority w:val="39"/>
    <w:unhideWhenUsed/>
    <w:rsid w:val="0037188B"/>
    <w:pPr>
      <w:spacing w:after="100"/>
      <w:ind w:left="0"/>
    </w:pPr>
    <w:rPr>
      <w:rFonts w:ascii="Noto Sans" w:hAnsi="Noto Sans"/>
    </w:rPr>
  </w:style>
  <w:style w:type="paragraph" w:styleId="Verzeichnis2">
    <w:name w:val="toc 2"/>
    <w:basedOn w:val="Standard"/>
    <w:next w:val="Standard"/>
    <w:autoRedefine/>
    <w:uiPriority w:val="39"/>
    <w:unhideWhenUsed/>
    <w:rsid w:val="0037188B"/>
    <w:pPr>
      <w:spacing w:after="100"/>
      <w:ind w:left="200"/>
    </w:pPr>
    <w:rPr>
      <w:rFonts w:ascii="Noto Sans" w:hAnsi="Noto Sans"/>
    </w:rPr>
  </w:style>
  <w:style w:type="paragraph" w:styleId="Verzeichnis3">
    <w:name w:val="toc 3"/>
    <w:basedOn w:val="Standard"/>
    <w:next w:val="Standard"/>
    <w:link w:val="Verzeichnis3Zchn"/>
    <w:autoRedefine/>
    <w:uiPriority w:val="39"/>
    <w:unhideWhenUsed/>
    <w:rsid w:val="0037188B"/>
    <w:pPr>
      <w:spacing w:after="100"/>
      <w:ind w:left="400"/>
    </w:pPr>
    <w:rPr>
      <w:rFonts w:ascii="Noto Sans" w:hAnsi="Noto Sans"/>
    </w:rPr>
  </w:style>
  <w:style w:type="paragraph" w:styleId="Abbildungsverzeichnis">
    <w:name w:val="table of figures"/>
    <w:basedOn w:val="Standard"/>
    <w:next w:val="Standard"/>
    <w:uiPriority w:val="99"/>
    <w:unhideWhenUsed/>
    <w:rsid w:val="00686C40"/>
    <w:pPr>
      <w:spacing w:after="0"/>
      <w:ind w:left="0"/>
    </w:pPr>
    <w:rPr>
      <w:rFonts w:asciiTheme="minorHAnsi" w:hAnsiTheme="minorHAnsi" w:cstheme="minorHAnsi"/>
      <w:i/>
      <w:iCs/>
      <w:szCs w:val="20"/>
    </w:rPr>
  </w:style>
  <w:style w:type="character" w:styleId="Hervorhebung">
    <w:name w:val="Emphasis"/>
    <w:basedOn w:val="Absatz-Standardschriftart"/>
    <w:uiPriority w:val="20"/>
    <w:rsid w:val="0043568A"/>
    <w:rPr>
      <w:i/>
      <w:iCs/>
    </w:rPr>
  </w:style>
  <w:style w:type="paragraph" w:styleId="KeinLeerraum">
    <w:name w:val="No Spacing"/>
    <w:uiPriority w:val="1"/>
    <w:rsid w:val="00A47A13"/>
    <w:pPr>
      <w:spacing w:after="0" w:line="260" w:lineRule="exact"/>
      <w:ind w:left="357"/>
    </w:pPr>
    <w:rPr>
      <w:rFonts w:ascii="Roboto" w:hAnsi="Roboto"/>
      <w:sz w:val="20"/>
    </w:rPr>
  </w:style>
  <w:style w:type="paragraph" w:customStyle="1" w:styleId="Grau">
    <w:name w:val="Grau"/>
    <w:aliases w:val="Noto Sans 16"/>
    <w:basedOn w:val="Standard"/>
    <w:next w:val="Standardtext"/>
    <w:qFormat/>
    <w:rsid w:val="0037188B"/>
    <w:pPr>
      <w:spacing w:before="240"/>
      <w:ind w:left="0"/>
      <w:jc w:val="both"/>
    </w:pPr>
    <w:rPr>
      <w:rFonts w:ascii="Noto Sans" w:hAnsi="Noto Sans"/>
      <w:color w:val="7F7F7F" w:themeColor="text1" w:themeTint="80"/>
      <w:sz w:val="32"/>
      <w:lang w:val="es-ES_tradnl"/>
    </w:rPr>
  </w:style>
  <w:style w:type="paragraph" w:customStyle="1" w:styleId="FettNotoSans10">
    <w:name w:val="Fett Noto Sans 10"/>
    <w:basedOn w:val="Standard"/>
    <w:qFormat/>
    <w:rsid w:val="0037188B"/>
    <w:pPr>
      <w:ind w:left="0"/>
    </w:pPr>
    <w:rPr>
      <w:rFonts w:ascii="Noto Sans" w:hAnsi="Noto Sans"/>
      <w:b/>
    </w:rPr>
  </w:style>
  <w:style w:type="paragraph" w:customStyle="1" w:styleId="Standart">
    <w:name w:val="Standart"/>
    <w:aliases w:val="ohne Einzug"/>
    <w:basedOn w:val="Standard"/>
    <w:rsid w:val="004B7D7F"/>
  </w:style>
  <w:style w:type="paragraph" w:customStyle="1" w:styleId="DTabelle">
    <w:name w:val="D_Tabelle"/>
    <w:rsid w:val="004B7D7F"/>
    <w:pPr>
      <w:suppressAutoHyphens/>
      <w:spacing w:before="60" w:after="60" w:line="240" w:lineRule="auto"/>
    </w:pPr>
    <w:rPr>
      <w:rFonts w:ascii="Arial" w:eastAsia="Times New Roman" w:hAnsi="Arial" w:cs="Times New Roman"/>
      <w:noProof/>
      <w:szCs w:val="20"/>
      <w:lang w:eastAsia="de-DE"/>
    </w:rPr>
  </w:style>
  <w:style w:type="paragraph" w:customStyle="1" w:styleId="DBrottextBlickfangpunkt">
    <w:name w:val="D_Brottext_Blickfangpunkt"/>
    <w:basedOn w:val="DBrottext"/>
    <w:rsid w:val="004B7D7F"/>
    <w:pPr>
      <w:numPr>
        <w:numId w:val="4"/>
      </w:numPr>
      <w:tabs>
        <w:tab w:val="clear" w:pos="397"/>
        <w:tab w:val="num" w:pos="1276"/>
      </w:tabs>
      <w:spacing w:before="60"/>
      <w:ind w:left="1276" w:hanging="425"/>
    </w:pPr>
  </w:style>
  <w:style w:type="paragraph" w:customStyle="1" w:styleId="DTabellefett">
    <w:name w:val="D_Tabelle_fett"/>
    <w:basedOn w:val="DTabelle"/>
    <w:rsid w:val="004B7D7F"/>
    <w:rPr>
      <w:b/>
    </w:rPr>
  </w:style>
  <w:style w:type="paragraph" w:customStyle="1" w:styleId="Verzeichnis2G">
    <w:name w:val="Verzeichnis 2G"/>
    <w:basedOn w:val="Verzeichnis3"/>
    <w:link w:val="Verzeichnis2GZchn"/>
    <w:rsid w:val="004B7D7F"/>
    <w:pPr>
      <w:tabs>
        <w:tab w:val="left" w:pos="1100"/>
        <w:tab w:val="right" w:leader="dot" w:pos="9854"/>
      </w:tabs>
    </w:pPr>
    <w:rPr>
      <w:rFonts w:cs="Arial"/>
      <w:noProof/>
    </w:rPr>
  </w:style>
  <w:style w:type="character" w:customStyle="1" w:styleId="Verzeichnis3Zchn">
    <w:name w:val="Verzeichnis 3 Zchn"/>
    <w:basedOn w:val="Absatz-Standardschriftart"/>
    <w:link w:val="Verzeichnis3"/>
    <w:uiPriority w:val="39"/>
    <w:rsid w:val="004B7D7F"/>
    <w:rPr>
      <w:rFonts w:ascii="Noto Sans" w:hAnsi="Noto Sans"/>
      <w:sz w:val="20"/>
    </w:rPr>
  </w:style>
  <w:style w:type="character" w:customStyle="1" w:styleId="Verzeichnis2GZchn">
    <w:name w:val="Verzeichnis 2G Zchn"/>
    <w:basedOn w:val="Verzeichnis3Zchn"/>
    <w:link w:val="Verzeichnis2G"/>
    <w:rsid w:val="004B7D7F"/>
    <w:rPr>
      <w:rFonts w:ascii="Noto Sans" w:hAnsi="Noto Sans" w:cs="Arial"/>
      <w:noProof/>
      <w:sz w:val="20"/>
    </w:rPr>
  </w:style>
  <w:style w:type="paragraph" w:customStyle="1" w:styleId="WeiFettNotoSans10">
    <w:name w:val="Weiß Fett Noto Sans 10"/>
    <w:basedOn w:val="FettNotoSans10"/>
    <w:qFormat/>
    <w:rsid w:val="00AC3929"/>
    <w:rPr>
      <w:noProof/>
      <w:color w:val="FFFFFF" w:themeColor="background1"/>
      <w:lang w:eastAsia="de-DE"/>
    </w:rPr>
  </w:style>
  <w:style w:type="paragraph" w:styleId="Kommentarthema">
    <w:name w:val="annotation subject"/>
    <w:basedOn w:val="Kommentartext"/>
    <w:next w:val="Kommentartext"/>
    <w:link w:val="KommentarthemaZchn"/>
    <w:uiPriority w:val="99"/>
    <w:semiHidden/>
    <w:unhideWhenUsed/>
    <w:rsid w:val="00E501EC"/>
    <w:pPr>
      <w:spacing w:after="120"/>
      <w:ind w:left="357"/>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501EC"/>
    <w:rPr>
      <w:rFonts w:ascii="Arial" w:eastAsia="Times New Roman" w:hAnsi="Arial" w:cs="Times New Roman"/>
      <w:b/>
      <w:bCs/>
      <w:sz w:val="20"/>
      <w:szCs w:val="20"/>
      <w:lang w:eastAsia="de-DE"/>
    </w:rPr>
  </w:style>
  <w:style w:type="paragraph" w:styleId="StandardWeb">
    <w:name w:val="Normal (Web)"/>
    <w:basedOn w:val="Standard"/>
    <w:uiPriority w:val="99"/>
    <w:unhideWhenUsed/>
    <w:rsid w:val="003B3E3B"/>
    <w:pPr>
      <w:spacing w:after="150" w:line="432" w:lineRule="atLeast"/>
      <w:ind w:left="0"/>
    </w:pPr>
    <w:rPr>
      <w:rFonts w:ascii="Lato" w:eastAsia="Times New Roman" w:hAnsi="Lato" w:cs="Times New Roman"/>
      <w:color w:val="4A4A4A"/>
      <w:spacing w:val="5"/>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9942">
      <w:bodyDiv w:val="1"/>
      <w:marLeft w:val="0"/>
      <w:marRight w:val="0"/>
      <w:marTop w:val="0"/>
      <w:marBottom w:val="0"/>
      <w:divBdr>
        <w:top w:val="none" w:sz="0" w:space="0" w:color="auto"/>
        <w:left w:val="none" w:sz="0" w:space="0" w:color="auto"/>
        <w:bottom w:val="none" w:sz="0" w:space="0" w:color="auto"/>
        <w:right w:val="none" w:sz="0" w:space="0" w:color="auto"/>
      </w:divBdr>
    </w:div>
    <w:div w:id="206070722">
      <w:bodyDiv w:val="1"/>
      <w:marLeft w:val="0"/>
      <w:marRight w:val="0"/>
      <w:marTop w:val="0"/>
      <w:marBottom w:val="0"/>
      <w:divBdr>
        <w:top w:val="none" w:sz="0" w:space="0" w:color="auto"/>
        <w:left w:val="none" w:sz="0" w:space="0" w:color="auto"/>
        <w:bottom w:val="none" w:sz="0" w:space="0" w:color="auto"/>
        <w:right w:val="none" w:sz="0" w:space="0" w:color="auto"/>
      </w:divBdr>
      <w:divsChild>
        <w:div w:id="2132239200">
          <w:marLeft w:val="0"/>
          <w:marRight w:val="0"/>
          <w:marTop w:val="0"/>
          <w:marBottom w:val="0"/>
          <w:divBdr>
            <w:top w:val="none" w:sz="0" w:space="0" w:color="auto"/>
            <w:left w:val="none" w:sz="0" w:space="0" w:color="auto"/>
            <w:bottom w:val="none" w:sz="0" w:space="0" w:color="auto"/>
            <w:right w:val="none" w:sz="0" w:space="0" w:color="auto"/>
          </w:divBdr>
          <w:divsChild>
            <w:div w:id="1895433406">
              <w:marLeft w:val="0"/>
              <w:marRight w:val="0"/>
              <w:marTop w:val="0"/>
              <w:marBottom w:val="0"/>
              <w:divBdr>
                <w:top w:val="none" w:sz="0" w:space="0" w:color="auto"/>
                <w:left w:val="none" w:sz="0" w:space="0" w:color="auto"/>
                <w:bottom w:val="none" w:sz="0" w:space="0" w:color="auto"/>
                <w:right w:val="none" w:sz="0" w:space="0" w:color="auto"/>
              </w:divBdr>
              <w:divsChild>
                <w:div w:id="1175000719">
                  <w:marLeft w:val="-225"/>
                  <w:marRight w:val="-225"/>
                  <w:marTop w:val="0"/>
                  <w:marBottom w:val="0"/>
                  <w:divBdr>
                    <w:top w:val="none" w:sz="0" w:space="0" w:color="auto"/>
                    <w:left w:val="none" w:sz="0" w:space="0" w:color="auto"/>
                    <w:bottom w:val="none" w:sz="0" w:space="0" w:color="auto"/>
                    <w:right w:val="none" w:sz="0" w:space="0" w:color="auto"/>
                  </w:divBdr>
                  <w:divsChild>
                    <w:div w:id="5978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16543">
      <w:bodyDiv w:val="1"/>
      <w:marLeft w:val="0"/>
      <w:marRight w:val="0"/>
      <w:marTop w:val="0"/>
      <w:marBottom w:val="0"/>
      <w:divBdr>
        <w:top w:val="none" w:sz="0" w:space="0" w:color="auto"/>
        <w:left w:val="none" w:sz="0" w:space="0" w:color="auto"/>
        <w:bottom w:val="none" w:sz="0" w:space="0" w:color="auto"/>
        <w:right w:val="none" w:sz="0" w:space="0" w:color="auto"/>
      </w:divBdr>
    </w:div>
    <w:div w:id="624851685">
      <w:bodyDiv w:val="1"/>
      <w:marLeft w:val="0"/>
      <w:marRight w:val="0"/>
      <w:marTop w:val="0"/>
      <w:marBottom w:val="0"/>
      <w:divBdr>
        <w:top w:val="none" w:sz="0" w:space="0" w:color="auto"/>
        <w:left w:val="none" w:sz="0" w:space="0" w:color="auto"/>
        <w:bottom w:val="none" w:sz="0" w:space="0" w:color="auto"/>
        <w:right w:val="none" w:sz="0" w:space="0" w:color="auto"/>
      </w:divBdr>
    </w:div>
    <w:div w:id="806164517">
      <w:bodyDiv w:val="1"/>
      <w:marLeft w:val="0"/>
      <w:marRight w:val="0"/>
      <w:marTop w:val="0"/>
      <w:marBottom w:val="0"/>
      <w:divBdr>
        <w:top w:val="none" w:sz="0" w:space="0" w:color="auto"/>
        <w:left w:val="none" w:sz="0" w:space="0" w:color="auto"/>
        <w:bottom w:val="none" w:sz="0" w:space="0" w:color="auto"/>
        <w:right w:val="none" w:sz="0" w:space="0" w:color="auto"/>
      </w:divBdr>
    </w:div>
    <w:div w:id="1000279849">
      <w:bodyDiv w:val="1"/>
      <w:marLeft w:val="0"/>
      <w:marRight w:val="0"/>
      <w:marTop w:val="0"/>
      <w:marBottom w:val="0"/>
      <w:divBdr>
        <w:top w:val="none" w:sz="0" w:space="0" w:color="auto"/>
        <w:left w:val="none" w:sz="0" w:space="0" w:color="auto"/>
        <w:bottom w:val="none" w:sz="0" w:space="0" w:color="auto"/>
        <w:right w:val="none" w:sz="0" w:space="0" w:color="auto"/>
      </w:divBdr>
      <w:divsChild>
        <w:div w:id="846939856">
          <w:marLeft w:val="0"/>
          <w:marRight w:val="0"/>
          <w:marTop w:val="0"/>
          <w:marBottom w:val="0"/>
          <w:divBdr>
            <w:top w:val="none" w:sz="0" w:space="0" w:color="auto"/>
            <w:left w:val="none" w:sz="0" w:space="0" w:color="auto"/>
            <w:bottom w:val="none" w:sz="0" w:space="0" w:color="auto"/>
            <w:right w:val="none" w:sz="0" w:space="0" w:color="auto"/>
          </w:divBdr>
          <w:divsChild>
            <w:div w:id="1345743731">
              <w:marLeft w:val="0"/>
              <w:marRight w:val="0"/>
              <w:marTop w:val="0"/>
              <w:marBottom w:val="0"/>
              <w:divBdr>
                <w:top w:val="none" w:sz="0" w:space="0" w:color="auto"/>
                <w:left w:val="none" w:sz="0" w:space="0" w:color="auto"/>
                <w:bottom w:val="none" w:sz="0" w:space="0" w:color="auto"/>
                <w:right w:val="none" w:sz="0" w:space="0" w:color="auto"/>
              </w:divBdr>
              <w:divsChild>
                <w:div w:id="1165703010">
                  <w:marLeft w:val="-225"/>
                  <w:marRight w:val="-225"/>
                  <w:marTop w:val="0"/>
                  <w:marBottom w:val="0"/>
                  <w:divBdr>
                    <w:top w:val="none" w:sz="0" w:space="0" w:color="auto"/>
                    <w:left w:val="none" w:sz="0" w:space="0" w:color="auto"/>
                    <w:bottom w:val="none" w:sz="0" w:space="0" w:color="auto"/>
                    <w:right w:val="none" w:sz="0" w:space="0" w:color="auto"/>
                  </w:divBdr>
                  <w:divsChild>
                    <w:div w:id="16493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37080">
      <w:bodyDiv w:val="1"/>
      <w:marLeft w:val="0"/>
      <w:marRight w:val="0"/>
      <w:marTop w:val="0"/>
      <w:marBottom w:val="0"/>
      <w:divBdr>
        <w:top w:val="none" w:sz="0" w:space="0" w:color="auto"/>
        <w:left w:val="none" w:sz="0" w:space="0" w:color="auto"/>
        <w:bottom w:val="none" w:sz="0" w:space="0" w:color="auto"/>
        <w:right w:val="none" w:sz="0" w:space="0" w:color="auto"/>
      </w:divBdr>
    </w:div>
    <w:div w:id="1227381338">
      <w:bodyDiv w:val="1"/>
      <w:marLeft w:val="0"/>
      <w:marRight w:val="0"/>
      <w:marTop w:val="0"/>
      <w:marBottom w:val="0"/>
      <w:divBdr>
        <w:top w:val="none" w:sz="0" w:space="0" w:color="auto"/>
        <w:left w:val="none" w:sz="0" w:space="0" w:color="auto"/>
        <w:bottom w:val="none" w:sz="0" w:space="0" w:color="auto"/>
        <w:right w:val="none" w:sz="0" w:space="0" w:color="auto"/>
      </w:divBdr>
      <w:divsChild>
        <w:div w:id="1750926598">
          <w:marLeft w:val="0"/>
          <w:marRight w:val="0"/>
          <w:marTop w:val="0"/>
          <w:marBottom w:val="0"/>
          <w:divBdr>
            <w:top w:val="none" w:sz="0" w:space="0" w:color="auto"/>
            <w:left w:val="none" w:sz="0" w:space="0" w:color="auto"/>
            <w:bottom w:val="none" w:sz="0" w:space="0" w:color="auto"/>
            <w:right w:val="none" w:sz="0" w:space="0" w:color="auto"/>
          </w:divBdr>
          <w:divsChild>
            <w:div w:id="2072382334">
              <w:marLeft w:val="0"/>
              <w:marRight w:val="0"/>
              <w:marTop w:val="0"/>
              <w:marBottom w:val="0"/>
              <w:divBdr>
                <w:top w:val="none" w:sz="0" w:space="0" w:color="auto"/>
                <w:left w:val="none" w:sz="0" w:space="0" w:color="auto"/>
                <w:bottom w:val="none" w:sz="0" w:space="0" w:color="auto"/>
                <w:right w:val="none" w:sz="0" w:space="0" w:color="auto"/>
              </w:divBdr>
              <w:divsChild>
                <w:div w:id="1375235673">
                  <w:marLeft w:val="-225"/>
                  <w:marRight w:val="-225"/>
                  <w:marTop w:val="0"/>
                  <w:marBottom w:val="0"/>
                  <w:divBdr>
                    <w:top w:val="none" w:sz="0" w:space="0" w:color="auto"/>
                    <w:left w:val="none" w:sz="0" w:space="0" w:color="auto"/>
                    <w:bottom w:val="none" w:sz="0" w:space="0" w:color="auto"/>
                    <w:right w:val="none" w:sz="0" w:space="0" w:color="auto"/>
                  </w:divBdr>
                  <w:divsChild>
                    <w:div w:id="6181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68896">
      <w:bodyDiv w:val="1"/>
      <w:marLeft w:val="0"/>
      <w:marRight w:val="0"/>
      <w:marTop w:val="0"/>
      <w:marBottom w:val="0"/>
      <w:divBdr>
        <w:top w:val="none" w:sz="0" w:space="0" w:color="auto"/>
        <w:left w:val="none" w:sz="0" w:space="0" w:color="auto"/>
        <w:bottom w:val="none" w:sz="0" w:space="0" w:color="auto"/>
        <w:right w:val="none" w:sz="0" w:space="0" w:color="auto"/>
      </w:divBdr>
      <w:divsChild>
        <w:div w:id="920796894">
          <w:marLeft w:val="0"/>
          <w:marRight w:val="0"/>
          <w:marTop w:val="0"/>
          <w:marBottom w:val="0"/>
          <w:divBdr>
            <w:top w:val="none" w:sz="0" w:space="0" w:color="auto"/>
            <w:left w:val="none" w:sz="0" w:space="0" w:color="auto"/>
            <w:bottom w:val="none" w:sz="0" w:space="0" w:color="auto"/>
            <w:right w:val="none" w:sz="0" w:space="0" w:color="auto"/>
          </w:divBdr>
          <w:divsChild>
            <w:div w:id="235483905">
              <w:marLeft w:val="0"/>
              <w:marRight w:val="0"/>
              <w:marTop w:val="0"/>
              <w:marBottom w:val="0"/>
              <w:divBdr>
                <w:top w:val="none" w:sz="0" w:space="0" w:color="auto"/>
                <w:left w:val="none" w:sz="0" w:space="0" w:color="auto"/>
                <w:bottom w:val="none" w:sz="0" w:space="0" w:color="auto"/>
                <w:right w:val="none" w:sz="0" w:space="0" w:color="auto"/>
              </w:divBdr>
              <w:divsChild>
                <w:div w:id="1192955555">
                  <w:marLeft w:val="0"/>
                  <w:marRight w:val="0"/>
                  <w:marTop w:val="0"/>
                  <w:marBottom w:val="0"/>
                  <w:divBdr>
                    <w:top w:val="none" w:sz="0" w:space="0" w:color="auto"/>
                    <w:left w:val="none" w:sz="0" w:space="0" w:color="auto"/>
                    <w:bottom w:val="none" w:sz="0" w:space="0" w:color="auto"/>
                    <w:right w:val="none" w:sz="0" w:space="0" w:color="auto"/>
                  </w:divBdr>
                  <w:divsChild>
                    <w:div w:id="1010183226">
                      <w:marLeft w:val="-225"/>
                      <w:marRight w:val="-225"/>
                      <w:marTop w:val="0"/>
                      <w:marBottom w:val="0"/>
                      <w:divBdr>
                        <w:top w:val="none" w:sz="0" w:space="0" w:color="auto"/>
                        <w:left w:val="none" w:sz="0" w:space="0" w:color="auto"/>
                        <w:bottom w:val="none" w:sz="0" w:space="0" w:color="auto"/>
                        <w:right w:val="none" w:sz="0" w:space="0" w:color="auto"/>
                      </w:divBdr>
                      <w:divsChild>
                        <w:div w:id="249779794">
                          <w:marLeft w:val="0"/>
                          <w:marRight w:val="0"/>
                          <w:marTop w:val="0"/>
                          <w:marBottom w:val="0"/>
                          <w:divBdr>
                            <w:top w:val="none" w:sz="0" w:space="0" w:color="auto"/>
                            <w:left w:val="none" w:sz="0" w:space="0" w:color="auto"/>
                            <w:bottom w:val="none" w:sz="0" w:space="0" w:color="auto"/>
                            <w:right w:val="none" w:sz="0" w:space="0" w:color="auto"/>
                          </w:divBdr>
                          <w:divsChild>
                            <w:div w:id="748427376">
                              <w:marLeft w:val="0"/>
                              <w:marRight w:val="0"/>
                              <w:marTop w:val="0"/>
                              <w:marBottom w:val="0"/>
                              <w:divBdr>
                                <w:top w:val="none" w:sz="0" w:space="0" w:color="auto"/>
                                <w:left w:val="none" w:sz="0" w:space="0" w:color="auto"/>
                                <w:bottom w:val="none" w:sz="0" w:space="0" w:color="auto"/>
                                <w:right w:val="none" w:sz="0" w:space="0" w:color="auto"/>
                              </w:divBdr>
                              <w:divsChild>
                                <w:div w:id="177160578">
                                  <w:marLeft w:val="0"/>
                                  <w:marRight w:val="0"/>
                                  <w:marTop w:val="0"/>
                                  <w:marBottom w:val="0"/>
                                  <w:divBdr>
                                    <w:top w:val="none" w:sz="0" w:space="0" w:color="auto"/>
                                    <w:left w:val="none" w:sz="0" w:space="0" w:color="auto"/>
                                    <w:bottom w:val="none" w:sz="0" w:space="0" w:color="auto"/>
                                    <w:right w:val="none" w:sz="0" w:space="0" w:color="auto"/>
                                  </w:divBdr>
                                  <w:divsChild>
                                    <w:div w:id="1470243517">
                                      <w:marLeft w:val="0"/>
                                      <w:marRight w:val="0"/>
                                      <w:marTop w:val="0"/>
                                      <w:marBottom w:val="0"/>
                                      <w:divBdr>
                                        <w:top w:val="none" w:sz="0" w:space="0" w:color="auto"/>
                                        <w:left w:val="none" w:sz="0" w:space="0" w:color="auto"/>
                                        <w:bottom w:val="none" w:sz="0" w:space="0" w:color="auto"/>
                                        <w:right w:val="none" w:sz="0" w:space="0" w:color="auto"/>
                                      </w:divBdr>
                                      <w:divsChild>
                                        <w:div w:id="1232959719">
                                          <w:marLeft w:val="0"/>
                                          <w:marRight w:val="0"/>
                                          <w:marTop w:val="0"/>
                                          <w:marBottom w:val="0"/>
                                          <w:divBdr>
                                            <w:top w:val="none" w:sz="0" w:space="0" w:color="auto"/>
                                            <w:left w:val="none" w:sz="0" w:space="0" w:color="auto"/>
                                            <w:bottom w:val="none" w:sz="0" w:space="0" w:color="auto"/>
                                            <w:right w:val="none" w:sz="0" w:space="0" w:color="auto"/>
                                          </w:divBdr>
                                          <w:divsChild>
                                            <w:div w:id="1374689447">
                                              <w:marLeft w:val="0"/>
                                              <w:marRight w:val="0"/>
                                              <w:marTop w:val="0"/>
                                              <w:marBottom w:val="0"/>
                                              <w:divBdr>
                                                <w:top w:val="none" w:sz="0" w:space="0" w:color="auto"/>
                                                <w:left w:val="none" w:sz="0" w:space="0" w:color="auto"/>
                                                <w:bottom w:val="none" w:sz="0" w:space="0" w:color="auto"/>
                                                <w:right w:val="none" w:sz="0" w:space="0" w:color="auto"/>
                                              </w:divBdr>
                                              <w:divsChild>
                                                <w:div w:id="17665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8344">
                                      <w:marLeft w:val="0"/>
                                      <w:marRight w:val="0"/>
                                      <w:marTop w:val="0"/>
                                      <w:marBottom w:val="0"/>
                                      <w:divBdr>
                                        <w:top w:val="none" w:sz="0" w:space="0" w:color="auto"/>
                                        <w:left w:val="none" w:sz="0" w:space="0" w:color="auto"/>
                                        <w:bottom w:val="none" w:sz="0" w:space="0" w:color="auto"/>
                                        <w:right w:val="none" w:sz="0" w:space="0" w:color="auto"/>
                                      </w:divBdr>
                                      <w:divsChild>
                                        <w:div w:id="1489051621">
                                          <w:marLeft w:val="0"/>
                                          <w:marRight w:val="0"/>
                                          <w:marTop w:val="0"/>
                                          <w:marBottom w:val="0"/>
                                          <w:divBdr>
                                            <w:top w:val="none" w:sz="0" w:space="0" w:color="auto"/>
                                            <w:left w:val="none" w:sz="0" w:space="0" w:color="auto"/>
                                            <w:bottom w:val="none" w:sz="0" w:space="0" w:color="auto"/>
                                            <w:right w:val="none" w:sz="0" w:space="0" w:color="auto"/>
                                          </w:divBdr>
                                          <w:divsChild>
                                            <w:div w:id="1881742313">
                                              <w:marLeft w:val="0"/>
                                              <w:marRight w:val="0"/>
                                              <w:marTop w:val="0"/>
                                              <w:marBottom w:val="0"/>
                                              <w:divBdr>
                                                <w:top w:val="none" w:sz="0" w:space="0" w:color="auto"/>
                                                <w:left w:val="none" w:sz="0" w:space="0" w:color="auto"/>
                                                <w:bottom w:val="none" w:sz="0" w:space="0" w:color="auto"/>
                                                <w:right w:val="none" w:sz="0" w:space="0" w:color="auto"/>
                                              </w:divBdr>
                                              <w:divsChild>
                                                <w:div w:id="8737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36786">
      <w:bodyDiv w:val="1"/>
      <w:marLeft w:val="0"/>
      <w:marRight w:val="0"/>
      <w:marTop w:val="0"/>
      <w:marBottom w:val="0"/>
      <w:divBdr>
        <w:top w:val="none" w:sz="0" w:space="0" w:color="auto"/>
        <w:left w:val="none" w:sz="0" w:space="0" w:color="auto"/>
        <w:bottom w:val="none" w:sz="0" w:space="0" w:color="auto"/>
        <w:right w:val="none" w:sz="0" w:space="0" w:color="auto"/>
      </w:divBdr>
      <w:divsChild>
        <w:div w:id="122578133">
          <w:marLeft w:val="0"/>
          <w:marRight w:val="0"/>
          <w:marTop w:val="0"/>
          <w:marBottom w:val="0"/>
          <w:divBdr>
            <w:top w:val="none" w:sz="0" w:space="0" w:color="auto"/>
            <w:left w:val="none" w:sz="0" w:space="0" w:color="auto"/>
            <w:bottom w:val="none" w:sz="0" w:space="0" w:color="auto"/>
            <w:right w:val="none" w:sz="0" w:space="0" w:color="auto"/>
          </w:divBdr>
          <w:divsChild>
            <w:div w:id="1798916148">
              <w:marLeft w:val="0"/>
              <w:marRight w:val="0"/>
              <w:marTop w:val="0"/>
              <w:marBottom w:val="0"/>
              <w:divBdr>
                <w:top w:val="none" w:sz="0" w:space="0" w:color="auto"/>
                <w:left w:val="none" w:sz="0" w:space="0" w:color="auto"/>
                <w:bottom w:val="none" w:sz="0" w:space="0" w:color="auto"/>
                <w:right w:val="none" w:sz="0" w:space="0" w:color="auto"/>
              </w:divBdr>
              <w:divsChild>
                <w:div w:id="1731999841">
                  <w:marLeft w:val="-225"/>
                  <w:marRight w:val="-225"/>
                  <w:marTop w:val="0"/>
                  <w:marBottom w:val="0"/>
                  <w:divBdr>
                    <w:top w:val="none" w:sz="0" w:space="0" w:color="auto"/>
                    <w:left w:val="none" w:sz="0" w:space="0" w:color="auto"/>
                    <w:bottom w:val="none" w:sz="0" w:space="0" w:color="auto"/>
                    <w:right w:val="none" w:sz="0" w:space="0" w:color="auto"/>
                  </w:divBdr>
                  <w:divsChild>
                    <w:div w:id="10029947">
                      <w:marLeft w:val="0"/>
                      <w:marRight w:val="0"/>
                      <w:marTop w:val="0"/>
                      <w:marBottom w:val="0"/>
                      <w:divBdr>
                        <w:top w:val="none" w:sz="0" w:space="0" w:color="auto"/>
                        <w:left w:val="none" w:sz="0" w:space="0" w:color="auto"/>
                        <w:bottom w:val="none" w:sz="0" w:space="0" w:color="auto"/>
                        <w:right w:val="none" w:sz="0" w:space="0" w:color="auto"/>
                      </w:divBdr>
                      <w:divsChild>
                        <w:div w:id="11720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2-g.de" TargetMode="External"/><Relationship Id="rId4" Type="http://schemas.microsoft.com/office/2007/relationships/stylesWithEffects" Target="stylesWithEffects.xml"/><Relationship Id="rId9" Type="http://schemas.openxmlformats.org/officeDocument/2006/relationships/hyperlink" Target="https://press-n-relations.mediamid.com/AMID-PR/open.jsp?action=search&amp;query=2Gaurabasiertaufagenito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D0B74C49D54C3A96A4F7334856AAC8"/>
        <w:category>
          <w:name w:val="Allgemein"/>
          <w:gallery w:val="placeholder"/>
        </w:category>
        <w:types>
          <w:type w:val="bbPlcHdr"/>
        </w:types>
        <w:behaviors>
          <w:behavior w:val="content"/>
        </w:behaviors>
        <w:guid w:val="{E26F51D8-9EE1-4363-8E40-E410C62E8CE7}"/>
      </w:docPartPr>
      <w:docPartBody>
        <w:p w:rsidR="00E25150" w:rsidRDefault="003E4062" w:rsidP="003E4062">
          <w:pPr>
            <w:pStyle w:val="EDD0B74C49D54C3A96A4F7334856AAC8"/>
          </w:pPr>
          <w:r w:rsidRPr="005E653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Noto Sans">
    <w:altName w:val="Segoe UI"/>
    <w:panose1 w:val="020B0502040504020204"/>
    <w:charset w:val="00"/>
    <w:family w:val="swiss"/>
    <w:pitch w:val="variable"/>
    <w:sig w:usb0="E00002FF"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Lato">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85074D"/>
    <w:rsid w:val="0004189D"/>
    <w:rsid w:val="00043388"/>
    <w:rsid w:val="0004433D"/>
    <w:rsid w:val="00050CA1"/>
    <w:rsid w:val="00061908"/>
    <w:rsid w:val="00067216"/>
    <w:rsid w:val="00096EDC"/>
    <w:rsid w:val="000C50B8"/>
    <w:rsid w:val="00101171"/>
    <w:rsid w:val="00125A4C"/>
    <w:rsid w:val="001715E8"/>
    <w:rsid w:val="001872F0"/>
    <w:rsid w:val="001B18B1"/>
    <w:rsid w:val="001E08A8"/>
    <w:rsid w:val="001E6DB1"/>
    <w:rsid w:val="00202E58"/>
    <w:rsid w:val="00206F4A"/>
    <w:rsid w:val="0021775A"/>
    <w:rsid w:val="0025156B"/>
    <w:rsid w:val="00332B60"/>
    <w:rsid w:val="00347C0E"/>
    <w:rsid w:val="00360CEE"/>
    <w:rsid w:val="00377DE3"/>
    <w:rsid w:val="003A5D2A"/>
    <w:rsid w:val="003E4062"/>
    <w:rsid w:val="00400F42"/>
    <w:rsid w:val="0042390B"/>
    <w:rsid w:val="00496682"/>
    <w:rsid w:val="004B6C1C"/>
    <w:rsid w:val="0050503C"/>
    <w:rsid w:val="005F24E3"/>
    <w:rsid w:val="00603C4B"/>
    <w:rsid w:val="00633256"/>
    <w:rsid w:val="00643FD4"/>
    <w:rsid w:val="00654E28"/>
    <w:rsid w:val="00674E85"/>
    <w:rsid w:val="00680733"/>
    <w:rsid w:val="006B4330"/>
    <w:rsid w:val="006E477E"/>
    <w:rsid w:val="007141DB"/>
    <w:rsid w:val="00720BEE"/>
    <w:rsid w:val="00733DF6"/>
    <w:rsid w:val="00742BBA"/>
    <w:rsid w:val="007953F2"/>
    <w:rsid w:val="0080340E"/>
    <w:rsid w:val="00826EF2"/>
    <w:rsid w:val="008407EF"/>
    <w:rsid w:val="00845C51"/>
    <w:rsid w:val="0085074D"/>
    <w:rsid w:val="008C417F"/>
    <w:rsid w:val="009470BB"/>
    <w:rsid w:val="009718BC"/>
    <w:rsid w:val="009C472F"/>
    <w:rsid w:val="009F76D5"/>
    <w:rsid w:val="00A35623"/>
    <w:rsid w:val="00A97855"/>
    <w:rsid w:val="00AB2210"/>
    <w:rsid w:val="00AC45A1"/>
    <w:rsid w:val="00AD12C5"/>
    <w:rsid w:val="00B26712"/>
    <w:rsid w:val="00B2798B"/>
    <w:rsid w:val="00B43AB6"/>
    <w:rsid w:val="00B4500F"/>
    <w:rsid w:val="00B655C1"/>
    <w:rsid w:val="00B65EDE"/>
    <w:rsid w:val="00B90290"/>
    <w:rsid w:val="00BB1FB8"/>
    <w:rsid w:val="00C504A2"/>
    <w:rsid w:val="00C75C35"/>
    <w:rsid w:val="00CB3EBE"/>
    <w:rsid w:val="00D0676D"/>
    <w:rsid w:val="00D130DB"/>
    <w:rsid w:val="00D666E7"/>
    <w:rsid w:val="00DB035D"/>
    <w:rsid w:val="00DC4D6B"/>
    <w:rsid w:val="00E107BC"/>
    <w:rsid w:val="00E25150"/>
    <w:rsid w:val="00E4016F"/>
    <w:rsid w:val="00E6424E"/>
    <w:rsid w:val="00E668E8"/>
    <w:rsid w:val="00E938B2"/>
    <w:rsid w:val="00EB613C"/>
    <w:rsid w:val="00F04784"/>
    <w:rsid w:val="00FB0855"/>
    <w:rsid w:val="00FD5438"/>
    <w:rsid w:val="00FE12DF"/>
    <w:rsid w:val="00FF3B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4062"/>
    <w:rPr>
      <w:color w:val="808080"/>
    </w:rPr>
  </w:style>
  <w:style w:type="paragraph" w:customStyle="1" w:styleId="D39C1D55DBBF444CB595E510ECE571A4">
    <w:name w:val="D39C1D55DBBF444CB595E510ECE571A4"/>
    <w:rsid w:val="00B43AB6"/>
    <w:pPr>
      <w:tabs>
        <w:tab w:val="center" w:pos="4536"/>
        <w:tab w:val="right" w:pos="9072"/>
      </w:tabs>
      <w:spacing w:after="0" w:line="240" w:lineRule="auto"/>
    </w:pPr>
    <w:rPr>
      <w:rFonts w:ascii="Arial" w:eastAsiaTheme="minorHAnsi" w:hAnsi="Arial"/>
      <w:sz w:val="20"/>
      <w:lang w:eastAsia="en-US"/>
    </w:rPr>
  </w:style>
  <w:style w:type="paragraph" w:customStyle="1" w:styleId="D39C1D55DBBF444CB595E510ECE571A41">
    <w:name w:val="D39C1D55DBBF444CB595E510ECE571A41"/>
    <w:rsid w:val="00B43AB6"/>
    <w:pPr>
      <w:tabs>
        <w:tab w:val="center" w:pos="4536"/>
        <w:tab w:val="right" w:pos="9072"/>
      </w:tabs>
      <w:spacing w:after="0" w:line="240" w:lineRule="auto"/>
    </w:pPr>
    <w:rPr>
      <w:rFonts w:ascii="Arial" w:eastAsiaTheme="minorHAnsi" w:hAnsi="Arial"/>
      <w:sz w:val="20"/>
      <w:lang w:eastAsia="en-US"/>
    </w:rPr>
  </w:style>
  <w:style w:type="paragraph" w:customStyle="1" w:styleId="86DFB973D515493783ED94D685FDF930">
    <w:name w:val="86DFB973D515493783ED94D685FDF930"/>
    <w:rsid w:val="00B43AB6"/>
  </w:style>
  <w:style w:type="paragraph" w:customStyle="1" w:styleId="8E3F5CDF2C5248BE9888611C1672DA99">
    <w:name w:val="8E3F5CDF2C5248BE9888611C1672DA99"/>
    <w:rsid w:val="00B65EDE"/>
  </w:style>
  <w:style w:type="paragraph" w:customStyle="1" w:styleId="26A715C5290E471EA8F8A0A7C9DE9989">
    <w:name w:val="26A715C5290E471EA8F8A0A7C9DE9989"/>
    <w:rsid w:val="00B65EDE"/>
  </w:style>
  <w:style w:type="paragraph" w:customStyle="1" w:styleId="C6DB36F2D1A14BCDA7F84EAF7922A106">
    <w:name w:val="C6DB36F2D1A14BCDA7F84EAF7922A106"/>
    <w:rsid w:val="00B65EDE"/>
  </w:style>
  <w:style w:type="paragraph" w:customStyle="1" w:styleId="EDD0B74C49D54C3A96A4F7334856AAC8">
    <w:name w:val="EDD0B74C49D54C3A96A4F7334856AAC8"/>
    <w:rsid w:val="003E4062"/>
  </w:style>
  <w:style w:type="paragraph" w:customStyle="1" w:styleId="15916AD34ECB4B09803F4FC28BB6BA95">
    <w:name w:val="15916AD34ECB4B09803F4FC28BB6BA95"/>
    <w:rsid w:val="006E47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chatten oben">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EC89-F560-4104-98EB-56AEA96C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6630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Liesner</dc:creator>
  <cp:lastModifiedBy>Ralf Dunker</cp:lastModifiedBy>
  <cp:revision>4</cp:revision>
  <cp:lastPrinted>2020-08-02T18:57:00Z</cp:lastPrinted>
  <dcterms:created xsi:type="dcterms:W3CDTF">2020-08-02T18:58:00Z</dcterms:created>
  <dcterms:modified xsi:type="dcterms:W3CDTF">2020-08-02T19:03:00Z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STRING5">
    <vt:lpwstr>Platzhalter Beschreibung</vt:lpwstr>
  </property>
  <property fmtid="{D5CDD505-2E9C-101B-9397-08002B2CF9AE}" pid="3" name="PROLOCKDATE">
    <vt:lpwstr>07.08.2014</vt:lpwstr>
  </property>
  <property fmtid="{D5CDD505-2E9C-101B-9397-08002B2CF9AE}" pid="4" name="PROANLDAT">
    <vt:lpwstr>13.10.2014</vt:lpwstr>
  </property>
  <property fmtid="{D5CDD505-2E9C-101B-9397-08002B2CF9AE}" pid="5" name="PRODOKID">
    <vt:lpwstr>245143</vt:lpwstr>
  </property>
  <property fmtid="{D5CDD505-2E9C-101B-9397-08002B2CF9AE}" pid="6" name="PROREVISION">
    <vt:lpwstr>-</vt:lpwstr>
  </property>
  <property fmtid="{D5CDD505-2E9C-101B-9397-08002B2CF9AE}" pid="7" name="PROORGNAME">
    <vt:lpwstr>TA-Vorlage-technische-Anweisung.docx</vt:lpwstr>
  </property>
  <property fmtid="{D5CDD505-2E9C-101B-9397-08002B2CF9AE}" pid="8" name="PRODOKTYP">
    <vt:lpwstr>Datenblatt</vt:lpwstr>
  </property>
</Properties>
</file>