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B3F2F79" w14:textId="2938E429" w:rsidR="0020577C" w:rsidRDefault="00F70128">
      <w:pPr>
        <w:spacing w:before="280" w:after="280"/>
        <w:outlineLvl w:val="0"/>
        <w:rPr>
          <w:sz w:val="20"/>
          <w:szCs w:val="20"/>
        </w:rPr>
      </w:pPr>
      <w:r w:rsidRPr="00A717F2">
        <w:rPr>
          <w:sz w:val="20"/>
          <w:szCs w:val="20"/>
        </w:rPr>
        <w:t xml:space="preserve">Ulm, </w:t>
      </w:r>
      <w:r w:rsidR="00A717F2">
        <w:rPr>
          <w:sz w:val="20"/>
          <w:szCs w:val="20"/>
        </w:rPr>
        <w:t>2</w:t>
      </w:r>
      <w:r w:rsidR="00613B24">
        <w:rPr>
          <w:sz w:val="20"/>
          <w:szCs w:val="20"/>
        </w:rPr>
        <w:t>3</w:t>
      </w:r>
      <w:r w:rsidRPr="00A717F2">
        <w:rPr>
          <w:sz w:val="20"/>
          <w:szCs w:val="20"/>
        </w:rPr>
        <w:t>.</w:t>
      </w:r>
      <w:r w:rsidR="00A717F2">
        <w:rPr>
          <w:sz w:val="20"/>
          <w:szCs w:val="20"/>
        </w:rPr>
        <w:t xml:space="preserve"> </w:t>
      </w:r>
      <w:r w:rsidRPr="00A717F2">
        <w:rPr>
          <w:sz w:val="20"/>
          <w:szCs w:val="20"/>
        </w:rPr>
        <w:t>Juli 2026</w:t>
      </w:r>
    </w:p>
    <w:p w14:paraId="420D3310" w14:textId="51C00BF8" w:rsidR="0020577C" w:rsidRDefault="00F70128">
      <w:pPr>
        <w:spacing w:before="280" w:after="280"/>
        <w:outlineLvl w:val="0"/>
        <w:rPr>
          <w:b/>
          <w:bCs/>
        </w:rPr>
      </w:pPr>
      <w:r>
        <w:rPr>
          <w:b/>
          <w:bCs/>
          <w:sz w:val="28"/>
          <w:szCs w:val="28"/>
        </w:rPr>
        <w:t>Ein Stück Einstein für Ulms beste MINT-Talente</w:t>
      </w:r>
      <w:r>
        <w:rPr>
          <w:b/>
          <w:bCs/>
          <w:sz w:val="28"/>
          <w:szCs w:val="28"/>
        </w:rPr>
        <w:br/>
      </w:r>
      <w:r>
        <w:rPr>
          <w:b/>
          <w:bCs/>
        </w:rPr>
        <w:t xml:space="preserve">Albert </w:t>
      </w:r>
      <w:proofErr w:type="gramStart"/>
      <w:r>
        <w:rPr>
          <w:b/>
          <w:bCs/>
        </w:rPr>
        <w:t>Einstein Discovery Center</w:t>
      </w:r>
      <w:proofErr w:type="gramEnd"/>
      <w:r>
        <w:rPr>
          <w:b/>
          <w:bCs/>
        </w:rPr>
        <w:t xml:space="preserve"> </w:t>
      </w:r>
      <w:r w:rsidR="003420E2">
        <w:rPr>
          <w:b/>
          <w:bCs/>
        </w:rPr>
        <w:t xml:space="preserve">Ulm e. V. </w:t>
      </w:r>
      <w:r>
        <w:rPr>
          <w:b/>
          <w:bCs/>
        </w:rPr>
        <w:t xml:space="preserve">und Volksbank Ulm-Biberach eG vergeben den „Eins-Stein-Preis“ zum zweiten Mal und bereiten den Weg zur Verleihung in ganz Deutschland </w:t>
      </w:r>
    </w:p>
    <w:p w14:paraId="0F6CBB44" w14:textId="35F881E5" w:rsidR="0020577C" w:rsidRDefault="00F70128">
      <w:pPr>
        <w:spacing w:before="280" w:after="280"/>
        <w:rPr>
          <w:b/>
          <w:bCs/>
          <w:sz w:val="20"/>
          <w:szCs w:val="20"/>
        </w:rPr>
      </w:pPr>
      <w:r>
        <w:rPr>
          <w:b/>
          <w:bCs/>
          <w:sz w:val="20"/>
          <w:szCs w:val="20"/>
        </w:rPr>
        <w:t>Zum Ende des Schuljahres erh</w:t>
      </w:r>
      <w:r w:rsidR="00A717F2">
        <w:rPr>
          <w:b/>
          <w:bCs/>
          <w:sz w:val="20"/>
          <w:szCs w:val="20"/>
        </w:rPr>
        <w:t>ie</w:t>
      </w:r>
      <w:r>
        <w:rPr>
          <w:b/>
          <w:bCs/>
          <w:sz w:val="20"/>
          <w:szCs w:val="20"/>
        </w:rPr>
        <w:t xml:space="preserve">lten knapp 50 </w:t>
      </w:r>
      <w:r w:rsidR="003420E2">
        <w:rPr>
          <w:b/>
          <w:bCs/>
          <w:sz w:val="20"/>
          <w:szCs w:val="20"/>
        </w:rPr>
        <w:t xml:space="preserve">besonders </w:t>
      </w:r>
      <w:r w:rsidR="009E50A9">
        <w:rPr>
          <w:b/>
          <w:bCs/>
          <w:sz w:val="20"/>
          <w:szCs w:val="20"/>
        </w:rPr>
        <w:t>erfolgreiche</w:t>
      </w:r>
      <w:r w:rsidR="003420E2">
        <w:rPr>
          <w:b/>
          <w:bCs/>
          <w:sz w:val="20"/>
          <w:szCs w:val="20"/>
        </w:rPr>
        <w:t xml:space="preserve"> </w:t>
      </w:r>
      <w:r>
        <w:rPr>
          <w:b/>
          <w:bCs/>
          <w:sz w:val="20"/>
          <w:szCs w:val="20"/>
        </w:rPr>
        <w:t xml:space="preserve">Absolventinnen und Absolventen an Ulmer Gymnasien und der Internationalen Schule Ulm/Neu-Ulm den „Eins-Stein-Preis“. Der Albert </w:t>
      </w:r>
      <w:proofErr w:type="gramStart"/>
      <w:r>
        <w:rPr>
          <w:b/>
          <w:bCs/>
          <w:sz w:val="20"/>
          <w:szCs w:val="20"/>
        </w:rPr>
        <w:t>Einstein Discovery Center</w:t>
      </w:r>
      <w:proofErr w:type="gramEnd"/>
      <w:r>
        <w:rPr>
          <w:b/>
          <w:bCs/>
          <w:sz w:val="20"/>
          <w:szCs w:val="20"/>
        </w:rPr>
        <w:t xml:space="preserve"> Ulm e. V. verl</w:t>
      </w:r>
      <w:r w:rsidR="00A717F2">
        <w:rPr>
          <w:b/>
          <w:bCs/>
          <w:sz w:val="20"/>
          <w:szCs w:val="20"/>
        </w:rPr>
        <w:t>ieh</w:t>
      </w:r>
      <w:r>
        <w:rPr>
          <w:b/>
          <w:bCs/>
          <w:sz w:val="20"/>
          <w:szCs w:val="20"/>
        </w:rPr>
        <w:t xml:space="preserve"> die Auszeichnung gemeinsam mit der Volksbank Ulm-Biberach eG zum zweiten Mal. Anders als bei der Premiere im Dezember 2025 überg</w:t>
      </w:r>
      <w:r w:rsidR="00A717F2">
        <w:rPr>
          <w:b/>
          <w:bCs/>
          <w:sz w:val="20"/>
          <w:szCs w:val="20"/>
        </w:rPr>
        <w:t>a</w:t>
      </w:r>
      <w:r>
        <w:rPr>
          <w:b/>
          <w:bCs/>
          <w:sz w:val="20"/>
          <w:szCs w:val="20"/>
        </w:rPr>
        <w:t xml:space="preserve">ben </w:t>
      </w:r>
      <w:r w:rsidR="00ED7BC3">
        <w:rPr>
          <w:b/>
          <w:bCs/>
          <w:sz w:val="20"/>
          <w:szCs w:val="20"/>
        </w:rPr>
        <w:t xml:space="preserve">in diesem Jahr </w:t>
      </w:r>
      <w:r>
        <w:rPr>
          <w:b/>
          <w:bCs/>
          <w:sz w:val="20"/>
          <w:szCs w:val="20"/>
        </w:rPr>
        <w:t xml:space="preserve">die Schulen den Preis </w:t>
      </w:r>
      <w:r w:rsidR="00ED7BC3">
        <w:rPr>
          <w:b/>
          <w:bCs/>
          <w:sz w:val="20"/>
          <w:szCs w:val="20"/>
        </w:rPr>
        <w:t>bereits</w:t>
      </w:r>
      <w:r>
        <w:rPr>
          <w:b/>
          <w:bCs/>
          <w:sz w:val="20"/>
          <w:szCs w:val="20"/>
        </w:rPr>
        <w:t xml:space="preserve"> </w:t>
      </w:r>
      <w:r w:rsidR="009E50A9">
        <w:rPr>
          <w:b/>
          <w:bCs/>
          <w:sz w:val="20"/>
          <w:szCs w:val="20"/>
        </w:rPr>
        <w:t>Mitte</w:t>
      </w:r>
      <w:r>
        <w:rPr>
          <w:b/>
          <w:bCs/>
          <w:sz w:val="20"/>
          <w:szCs w:val="20"/>
        </w:rPr>
        <w:t xml:space="preserve"> Juli selbst, gemeinsam mit den Abiturzeugnissen. </w:t>
      </w:r>
    </w:p>
    <w:p w14:paraId="5958D9FF" w14:textId="27B07B01" w:rsidR="0020577C" w:rsidRDefault="00F70128">
      <w:pPr>
        <w:spacing w:before="280" w:after="280"/>
        <w:rPr>
          <w:sz w:val="20"/>
          <w:szCs w:val="20"/>
        </w:rPr>
      </w:pPr>
      <w:r>
        <w:rPr>
          <w:sz w:val="20"/>
          <w:szCs w:val="20"/>
        </w:rPr>
        <w:t>Ausgezeichnet w</w:t>
      </w:r>
      <w:r w:rsidR="00A717F2">
        <w:rPr>
          <w:sz w:val="20"/>
          <w:szCs w:val="20"/>
        </w:rPr>
        <w:t>u</w:t>
      </w:r>
      <w:r>
        <w:rPr>
          <w:sz w:val="20"/>
          <w:szCs w:val="20"/>
        </w:rPr>
        <w:t xml:space="preserve">rden Schülerinnen und Schüler, die ihr Abitur oder eine vergleichbare Hochschulzugangsberechtigung mit Bestnoten in den MINT-Fächern (Mathematik, Informatik, Naturwissenschaften und Technik) abgeschlossen haben. Die Zahl der Ausgezeichneten pro Schule </w:t>
      </w:r>
      <w:r w:rsidR="00A717F2">
        <w:rPr>
          <w:sz w:val="20"/>
          <w:szCs w:val="20"/>
        </w:rPr>
        <w:t xml:space="preserve">war </w:t>
      </w:r>
      <w:r>
        <w:rPr>
          <w:sz w:val="20"/>
          <w:szCs w:val="20"/>
        </w:rPr>
        <w:t>dabei nicht begrenzt, sodass alle Spitzen</w:t>
      </w:r>
      <w:r w:rsidR="001552FA">
        <w:rPr>
          <w:sz w:val="20"/>
          <w:szCs w:val="20"/>
        </w:rPr>
        <w:t>leistungen</w:t>
      </w:r>
      <w:r>
        <w:rPr>
          <w:sz w:val="20"/>
          <w:szCs w:val="20"/>
        </w:rPr>
        <w:t xml:space="preserve"> in den MINT-Fächern </w:t>
      </w:r>
      <w:r w:rsidR="003420E2">
        <w:rPr>
          <w:sz w:val="20"/>
          <w:szCs w:val="20"/>
        </w:rPr>
        <w:t xml:space="preserve">sichtbar </w:t>
      </w:r>
      <w:r w:rsidR="004C6E91">
        <w:rPr>
          <w:sz w:val="20"/>
          <w:szCs w:val="20"/>
        </w:rPr>
        <w:t>gewürdigt</w:t>
      </w:r>
      <w:r>
        <w:rPr>
          <w:sz w:val="20"/>
          <w:szCs w:val="20"/>
        </w:rPr>
        <w:t xml:space="preserve"> werden k</w:t>
      </w:r>
      <w:r w:rsidR="00A717F2">
        <w:rPr>
          <w:sz w:val="20"/>
          <w:szCs w:val="20"/>
        </w:rPr>
        <w:t>o</w:t>
      </w:r>
      <w:r>
        <w:rPr>
          <w:sz w:val="20"/>
          <w:szCs w:val="20"/>
        </w:rPr>
        <w:t>nn</w:t>
      </w:r>
      <w:r w:rsidR="00A717F2">
        <w:rPr>
          <w:sz w:val="20"/>
          <w:szCs w:val="20"/>
        </w:rPr>
        <w:t>t</w:t>
      </w:r>
      <w:r>
        <w:rPr>
          <w:sz w:val="20"/>
          <w:szCs w:val="20"/>
        </w:rPr>
        <w:t>en.</w:t>
      </w:r>
    </w:p>
    <w:p w14:paraId="40AFF19D" w14:textId="655332DB" w:rsidR="0020577C" w:rsidRDefault="00F70128">
      <w:pPr>
        <w:spacing w:before="280" w:after="280"/>
        <w:rPr>
          <w:sz w:val="20"/>
        </w:rPr>
      </w:pPr>
      <w:r>
        <w:rPr>
          <w:b/>
          <w:bCs/>
          <w:sz w:val="20"/>
        </w:rPr>
        <w:t>Ein Stück von Einsteins Geburtshaus als Würdigung und Ansporn</w:t>
      </w:r>
      <w:r>
        <w:rPr>
          <w:b/>
          <w:bCs/>
          <w:sz w:val="20"/>
        </w:rPr>
        <w:br/>
      </w:r>
      <w:r>
        <w:rPr>
          <w:sz w:val="20"/>
        </w:rPr>
        <w:t xml:space="preserve">Herzstück der Auszeichnung ist ein kleiner </w:t>
      </w:r>
      <w:r w:rsidR="009E50A9">
        <w:rPr>
          <w:sz w:val="20"/>
        </w:rPr>
        <w:t>Würfel</w:t>
      </w:r>
      <w:r>
        <w:rPr>
          <w:sz w:val="20"/>
        </w:rPr>
        <w:t>, der aus den originalen Grundmauern von Albert Einsteins Geburtshaus in Ulm geschnitten wurde</w:t>
      </w:r>
      <w:r w:rsidR="009E50A9">
        <w:rPr>
          <w:sz w:val="20"/>
        </w:rPr>
        <w:t xml:space="preserve"> und auf einer dekorativen Platte befestigt ist</w:t>
      </w:r>
      <w:r>
        <w:rPr>
          <w:sz w:val="20"/>
        </w:rPr>
        <w:t xml:space="preserve">. Er steht symbolisch für wissenschaftliche Neugier, außergewöhnliche Leistung und den Gedanken, dass aus soliden Fundamenten Großes entstehen kann. </w:t>
      </w:r>
    </w:p>
    <w:p w14:paraId="76BCC7D4" w14:textId="0E794FFA" w:rsidR="0020577C" w:rsidRPr="00977E58" w:rsidRDefault="00F70128">
      <w:pPr>
        <w:spacing w:before="280" w:after="280"/>
        <w:rPr>
          <w:sz w:val="20"/>
        </w:rPr>
      </w:pPr>
      <w:r>
        <w:rPr>
          <w:b/>
          <w:bCs/>
          <w:sz w:val="20"/>
        </w:rPr>
        <w:t xml:space="preserve">Die Schulen ehren ihre Besten </w:t>
      </w:r>
      <w:r w:rsidR="003420E2">
        <w:rPr>
          <w:b/>
          <w:bCs/>
          <w:sz w:val="20"/>
        </w:rPr>
        <w:t>direkt vor Ort</w:t>
      </w:r>
      <w:r>
        <w:rPr>
          <w:b/>
          <w:bCs/>
          <w:sz w:val="20"/>
        </w:rPr>
        <w:br/>
      </w:r>
      <w:r>
        <w:rPr>
          <w:sz w:val="20"/>
        </w:rPr>
        <w:t xml:space="preserve">Neu </w:t>
      </w:r>
      <w:r w:rsidR="00A717F2">
        <w:rPr>
          <w:sz w:val="20"/>
        </w:rPr>
        <w:t>war</w:t>
      </w:r>
      <w:r>
        <w:rPr>
          <w:sz w:val="20"/>
        </w:rPr>
        <w:t xml:space="preserve"> in diesem Jahr die Art der Preisvergabe. Die teilnehmenden Schulen </w:t>
      </w:r>
      <w:r w:rsidR="009E50A9">
        <w:rPr>
          <w:sz w:val="20"/>
        </w:rPr>
        <w:t xml:space="preserve">registrierten sich vorab auf der Webseite </w:t>
      </w:r>
      <w:hyperlink r:id="rId6" w:history="1">
        <w:r w:rsidR="009E50A9" w:rsidRPr="006A0097">
          <w:rPr>
            <w:rStyle w:val="Hyperlink"/>
            <w:sz w:val="20"/>
          </w:rPr>
          <w:t>ww</w:t>
        </w:r>
        <w:r w:rsidR="006A0097" w:rsidRPr="006A0097">
          <w:rPr>
            <w:rStyle w:val="Hyperlink"/>
            <w:sz w:val="20"/>
          </w:rPr>
          <w:t>w</w:t>
        </w:r>
        <w:r w:rsidR="009E50A9" w:rsidRPr="006A0097">
          <w:rPr>
            <w:rStyle w:val="Hyperlink"/>
            <w:sz w:val="20"/>
          </w:rPr>
          <w:t>.eins-stein-preis.de</w:t>
        </w:r>
      </w:hyperlink>
      <w:r w:rsidR="009E50A9">
        <w:rPr>
          <w:sz w:val="20"/>
        </w:rPr>
        <w:t xml:space="preserve">, </w:t>
      </w:r>
      <w:r>
        <w:rPr>
          <w:sz w:val="20"/>
        </w:rPr>
        <w:t xml:space="preserve">bestellten ihr Kontingent an Auszeichnungen und der Verein lieferte </w:t>
      </w:r>
      <w:r w:rsidR="009E50A9">
        <w:rPr>
          <w:sz w:val="20"/>
        </w:rPr>
        <w:t xml:space="preserve">anschließend </w:t>
      </w:r>
      <w:r>
        <w:rPr>
          <w:sz w:val="20"/>
        </w:rPr>
        <w:t>die entsprechende Menge an „Einstein-Würfeln“ zur Zeugnisvergabe. Die Schulen ermittelten hierfür ihre Preisträgerinnen und Preisträger anhand der Punktzahl selbst. Ausgezeichnet w</w:t>
      </w:r>
      <w:r w:rsidR="00A717F2">
        <w:rPr>
          <w:sz w:val="20"/>
        </w:rPr>
        <w:t>u</w:t>
      </w:r>
      <w:r>
        <w:rPr>
          <w:sz w:val="20"/>
        </w:rPr>
        <w:t>rd</w:t>
      </w:r>
      <w:r w:rsidR="00A717F2">
        <w:rPr>
          <w:sz w:val="20"/>
        </w:rPr>
        <w:t>e</w:t>
      </w:r>
      <w:r>
        <w:rPr>
          <w:sz w:val="20"/>
        </w:rPr>
        <w:t xml:space="preserve">, wer in mindestens einem MINT-Fach in der </w:t>
      </w:r>
      <w:r>
        <w:rPr>
          <w:sz w:val="20"/>
        </w:rPr>
        <w:lastRenderedPageBreak/>
        <w:t>schriftlichen Abschlussprüfung oder im Abschlusszeugnis die Bestnote von 14 oder 15 Punkten erreicht</w:t>
      </w:r>
      <w:r w:rsidR="00A717F2">
        <w:rPr>
          <w:sz w:val="20"/>
        </w:rPr>
        <w:t>e</w:t>
      </w:r>
      <w:r>
        <w:rPr>
          <w:sz w:val="20"/>
        </w:rPr>
        <w:t>.</w:t>
      </w:r>
      <w:r w:rsidR="00977E58">
        <w:rPr>
          <w:sz w:val="20"/>
        </w:rPr>
        <w:t xml:space="preserve"> </w:t>
      </w:r>
      <w:r w:rsidRPr="00977E58">
        <w:rPr>
          <w:sz w:val="20"/>
          <w:szCs w:val="20"/>
        </w:rPr>
        <w:t xml:space="preserve">Ergänzend zur dezentralen Übergabe an den Schulen </w:t>
      </w:r>
      <w:r w:rsidR="00174179">
        <w:rPr>
          <w:sz w:val="20"/>
          <w:szCs w:val="20"/>
        </w:rPr>
        <w:t>f</w:t>
      </w:r>
      <w:r w:rsidR="009E50A9">
        <w:rPr>
          <w:sz w:val="20"/>
          <w:szCs w:val="20"/>
        </w:rPr>
        <w:t>and</w:t>
      </w:r>
      <w:r w:rsidR="00174179">
        <w:rPr>
          <w:sz w:val="20"/>
          <w:szCs w:val="20"/>
        </w:rPr>
        <w:t xml:space="preserve"> </w:t>
      </w:r>
      <w:r w:rsidR="00174179" w:rsidRPr="009E50A9">
        <w:rPr>
          <w:sz w:val="20"/>
          <w:szCs w:val="20"/>
        </w:rPr>
        <w:t>am</w:t>
      </w:r>
      <w:r w:rsidR="00977E58" w:rsidRPr="00A717F2">
        <w:rPr>
          <w:sz w:val="20"/>
          <w:szCs w:val="20"/>
        </w:rPr>
        <w:t xml:space="preserve"> </w:t>
      </w:r>
      <w:r w:rsidR="00174179" w:rsidRPr="00A717F2">
        <w:rPr>
          <w:sz w:val="20"/>
          <w:szCs w:val="20"/>
        </w:rPr>
        <w:t>17. Juli</w:t>
      </w:r>
      <w:r w:rsidRPr="00977E58">
        <w:rPr>
          <w:sz w:val="20"/>
          <w:szCs w:val="20"/>
        </w:rPr>
        <w:t xml:space="preserve"> ein gemeinsamer Festakt </w:t>
      </w:r>
      <w:r w:rsidR="00ED7BC3">
        <w:rPr>
          <w:sz w:val="20"/>
          <w:szCs w:val="20"/>
        </w:rPr>
        <w:t xml:space="preserve">in der Zentrale </w:t>
      </w:r>
      <w:r w:rsidRPr="00977E58">
        <w:rPr>
          <w:sz w:val="20"/>
          <w:szCs w:val="20"/>
        </w:rPr>
        <w:t xml:space="preserve">der Volksbank Ulm-Biberach eG </w:t>
      </w:r>
      <w:r w:rsidR="00174179">
        <w:rPr>
          <w:sz w:val="20"/>
          <w:szCs w:val="20"/>
        </w:rPr>
        <w:t>statt</w:t>
      </w:r>
      <w:r w:rsidRPr="00977E58">
        <w:rPr>
          <w:sz w:val="20"/>
          <w:szCs w:val="20"/>
        </w:rPr>
        <w:t>.</w:t>
      </w:r>
    </w:p>
    <w:p w14:paraId="434B0714" w14:textId="62411F4E" w:rsidR="0020577C" w:rsidRDefault="00F70128">
      <w:pPr>
        <w:spacing w:before="280" w:after="280"/>
        <w:rPr>
          <w:sz w:val="20"/>
        </w:rPr>
      </w:pPr>
      <w:r>
        <w:rPr>
          <w:b/>
          <w:bCs/>
          <w:sz w:val="20"/>
        </w:rPr>
        <w:t>Erst Ulm, bald ganz Deutschland</w:t>
      </w:r>
      <w:r>
        <w:rPr>
          <w:b/>
          <w:bCs/>
          <w:sz w:val="20"/>
        </w:rPr>
        <w:br/>
      </w:r>
      <w:r>
        <w:rPr>
          <w:sz w:val="20"/>
        </w:rPr>
        <w:t xml:space="preserve">Der erfolgreiche Auftakt im Dezember 2025 war der Beginn einer langfristigen Initiative. Ab 2027 soll der „Eins-Stein-Preis“ in weiteren Regionen vergeben werden. Perspektivisch möchte der Verein </w:t>
      </w:r>
      <w:r w:rsidR="001552FA">
        <w:rPr>
          <w:sz w:val="20"/>
        </w:rPr>
        <w:t xml:space="preserve">in Partnerschaft mit der Volksbank </w:t>
      </w:r>
      <w:r>
        <w:rPr>
          <w:sz w:val="20"/>
        </w:rPr>
        <w:t>die Auszeichnung bundesweit vergeben, um Impulse für den wissenschaftlichen Nachwuchs zu setzen</w:t>
      </w:r>
      <w:r w:rsidR="00ED7BC3">
        <w:rPr>
          <w:sz w:val="20"/>
        </w:rPr>
        <w:t xml:space="preserve"> und die Innovationskraft des Wiss</w:t>
      </w:r>
      <w:r w:rsidR="00CE3ED8">
        <w:rPr>
          <w:sz w:val="20"/>
        </w:rPr>
        <w:t>enschafts- und Wirtschaftsstandorts Deutschland zu stärken</w:t>
      </w:r>
      <w:r>
        <w:rPr>
          <w:sz w:val="20"/>
        </w:rPr>
        <w:t xml:space="preserve">. Schulen können sich online anmelden, die jeweilige regionale Volksbank entscheidet über ihre Beteiligung. </w:t>
      </w:r>
    </w:p>
    <w:p w14:paraId="305B55DF" w14:textId="0BAF3771" w:rsidR="0020577C" w:rsidRDefault="00936DB5">
      <w:pPr>
        <w:spacing w:before="280" w:after="280"/>
        <w:rPr>
          <w:sz w:val="20"/>
        </w:rPr>
      </w:pPr>
      <w:r>
        <w:rPr>
          <w:b/>
          <w:bCs/>
          <w:sz w:val="20"/>
        </w:rPr>
        <w:t>Mehr als eine Auszeichnung</w:t>
      </w:r>
      <w:r>
        <w:rPr>
          <w:b/>
          <w:bCs/>
          <w:sz w:val="20"/>
        </w:rPr>
        <w:br/>
      </w:r>
      <w:r w:rsidR="00564B2F" w:rsidRPr="00A717F2">
        <w:rPr>
          <w:sz w:val="20"/>
        </w:rPr>
        <w:t xml:space="preserve">„Mit dem Eins-Stein-Preis </w:t>
      </w:r>
      <w:r w:rsidR="00CE3ED8" w:rsidRPr="00A717F2">
        <w:rPr>
          <w:sz w:val="20"/>
        </w:rPr>
        <w:t xml:space="preserve">knüpfen wir an die erfolgreiche Premiere 2025 an und </w:t>
      </w:r>
      <w:r w:rsidR="00E73D56">
        <w:rPr>
          <w:sz w:val="20"/>
        </w:rPr>
        <w:t>heben hervor</w:t>
      </w:r>
      <w:r w:rsidR="00564B2F" w:rsidRPr="00A717F2">
        <w:rPr>
          <w:sz w:val="20"/>
        </w:rPr>
        <w:t xml:space="preserve">, wie viel MINT-Talent in unserer Region steckt“, sagt Stefan Hell, Vorstandssprecher der Volksbank Ulm-Biberach eG. „Als </w:t>
      </w:r>
      <w:r w:rsidR="00CE3ED8" w:rsidRPr="00A717F2">
        <w:rPr>
          <w:sz w:val="20"/>
        </w:rPr>
        <w:t>‚Meine Bank fürs Leben‘</w:t>
      </w:r>
      <w:r w:rsidR="00564B2F" w:rsidRPr="00A717F2">
        <w:rPr>
          <w:sz w:val="20"/>
        </w:rPr>
        <w:t xml:space="preserve"> </w:t>
      </w:r>
      <w:r w:rsidR="00CE3ED8" w:rsidRPr="00A717F2">
        <w:rPr>
          <w:sz w:val="20"/>
        </w:rPr>
        <w:t>sind wir nah an den Menschen und ihren Ideen. U</w:t>
      </w:r>
      <w:r w:rsidR="00564B2F" w:rsidRPr="00A717F2">
        <w:rPr>
          <w:sz w:val="20"/>
        </w:rPr>
        <w:t xml:space="preserve">ns </w:t>
      </w:r>
      <w:r w:rsidR="00CE3ED8" w:rsidRPr="00A717F2">
        <w:rPr>
          <w:sz w:val="20"/>
        </w:rPr>
        <w:t xml:space="preserve">ist wichtig, </w:t>
      </w:r>
      <w:r w:rsidR="00564B2F" w:rsidRPr="00A717F2">
        <w:rPr>
          <w:sz w:val="20"/>
        </w:rPr>
        <w:t xml:space="preserve">junge Menschen zu ermutigen, ihre Begabungen in Mathematik, Informatik, Naturwissenschaften und Technik weiterzuentwickeln. </w:t>
      </w:r>
      <w:r w:rsidR="00CE3ED8" w:rsidRPr="00A717F2">
        <w:rPr>
          <w:sz w:val="20"/>
        </w:rPr>
        <w:t xml:space="preserve">Ihre Neugier und ihr Forschergeist sind wertvoll </w:t>
      </w:r>
      <w:r w:rsidR="00564B2F" w:rsidRPr="00A717F2">
        <w:rPr>
          <w:sz w:val="20"/>
        </w:rPr>
        <w:t>– für eine innovative Wirtschaft, eine starke Region und eine Gesellschaft, die mit Zuversicht in die Zukunft blickt.“</w:t>
      </w:r>
    </w:p>
    <w:p w14:paraId="3AFA0A0E" w14:textId="6E3BC4F4" w:rsidR="0020577C" w:rsidRDefault="00F70128">
      <w:pPr>
        <w:spacing w:before="280" w:after="280"/>
        <w:rPr>
          <w:sz w:val="20"/>
          <w:szCs w:val="20"/>
        </w:rPr>
      </w:pPr>
      <w:r>
        <w:rPr>
          <w:sz w:val="20"/>
        </w:rPr>
        <w:t>Nancy Hecker-</w:t>
      </w:r>
      <w:proofErr w:type="spellStart"/>
      <w:r>
        <w:rPr>
          <w:sz w:val="20"/>
        </w:rPr>
        <w:t>Denschlag</w:t>
      </w:r>
      <w:proofErr w:type="spellEnd"/>
      <w:r>
        <w:rPr>
          <w:sz w:val="20"/>
        </w:rPr>
        <w:t xml:space="preserve">, Vorsitzende des Albert </w:t>
      </w:r>
      <w:proofErr w:type="gramStart"/>
      <w:r>
        <w:rPr>
          <w:sz w:val="20"/>
        </w:rPr>
        <w:t>Einstein Discovery Center</w:t>
      </w:r>
      <w:proofErr w:type="gramEnd"/>
      <w:r>
        <w:rPr>
          <w:sz w:val="20"/>
        </w:rPr>
        <w:t xml:space="preserve"> Ulm e. V.</w:t>
      </w:r>
      <w:r w:rsidR="004C6E91">
        <w:rPr>
          <w:sz w:val="20"/>
        </w:rPr>
        <w:t>,</w:t>
      </w:r>
      <w:r>
        <w:rPr>
          <w:sz w:val="20"/>
        </w:rPr>
        <w:t xml:space="preserve"> </w:t>
      </w:r>
      <w:r w:rsidR="007E2186" w:rsidRPr="007E2186">
        <w:rPr>
          <w:sz w:val="20"/>
        </w:rPr>
        <w:t>richtet den Blick auf das, was hinter den Bestnoten steckt:</w:t>
      </w:r>
      <w:r>
        <w:rPr>
          <w:sz w:val="20"/>
        </w:rPr>
        <w:t xml:space="preserve"> </w:t>
      </w:r>
      <w:r w:rsidR="007E2186">
        <w:rPr>
          <w:sz w:val="20"/>
        </w:rPr>
        <w:t>„</w:t>
      </w:r>
      <w:r w:rsidR="007E2186" w:rsidRPr="007E2186">
        <w:rPr>
          <w:sz w:val="20"/>
        </w:rPr>
        <w:t xml:space="preserve">Diese jungen Menschen haben in den MINT-Fächern Herausragendes geleistet, und genau das wollen wir feiern. </w:t>
      </w:r>
      <w:r w:rsidR="007E2186">
        <w:rPr>
          <w:sz w:val="20"/>
        </w:rPr>
        <w:t>Es geht</w:t>
      </w:r>
      <w:r w:rsidR="007E2186" w:rsidRPr="007E2186">
        <w:rPr>
          <w:sz w:val="20"/>
        </w:rPr>
        <w:t xml:space="preserve"> dabei nicht nur um die Note, sondern um die Neugier und den Mut dahinter, Fragen zu stellen. Mit dem Würfel bekommen sie ein echtes Stück aus Einsteins Geburtshaus in die Hand – ein Stück Geschichte für die, die unsere Zukunft mitgestalten.</w:t>
      </w:r>
      <w:r w:rsidR="007E2186">
        <w:rPr>
          <w:sz w:val="20"/>
        </w:rPr>
        <w:t>“</w:t>
      </w:r>
    </w:p>
    <w:p w14:paraId="25607DD9" w14:textId="77777777" w:rsidR="0020577C" w:rsidRDefault="00F70128">
      <w:pPr>
        <w:spacing w:before="120" w:after="240"/>
      </w:pPr>
      <w:r>
        <w:rPr>
          <w:b/>
          <w:bCs/>
        </w:rPr>
        <w:t xml:space="preserve">Weitere Informationen: </w:t>
      </w:r>
      <w:hyperlink r:id="rId7">
        <w:r w:rsidR="0020577C" w:rsidRPr="007D5EF6">
          <w:rPr>
            <w:rStyle w:val="Hyperlink"/>
            <w:color w:val="000000" w:themeColor="text1"/>
          </w:rPr>
          <w:t>eins-</w:t>
        </w:r>
        <w:proofErr w:type="spellStart"/>
        <w:r w:rsidR="0020577C" w:rsidRPr="007D5EF6">
          <w:rPr>
            <w:rStyle w:val="Hyperlink"/>
            <w:color w:val="000000" w:themeColor="text1"/>
          </w:rPr>
          <w:t>stein</w:t>
        </w:r>
        <w:proofErr w:type="spellEnd"/>
        <w:r w:rsidR="0020577C" w:rsidRPr="007D5EF6">
          <w:rPr>
            <w:rStyle w:val="Hyperlink"/>
            <w:color w:val="000000" w:themeColor="text1"/>
          </w:rPr>
          <w:t>-preis.de</w:t>
        </w:r>
      </w:hyperlink>
    </w:p>
    <w:tbl>
      <w:tblPr>
        <w:tblW w:w="9638" w:type="dxa"/>
        <w:tblInd w:w="-107" w:type="dxa"/>
        <w:tblLayout w:type="fixed"/>
        <w:tblLook w:val="04A0" w:firstRow="1" w:lastRow="0" w:firstColumn="1" w:lastColumn="0" w:noHBand="0" w:noVBand="1"/>
      </w:tblPr>
      <w:tblGrid>
        <w:gridCol w:w="4785"/>
        <w:gridCol w:w="4853"/>
      </w:tblGrid>
      <w:tr w:rsidR="0020577C" w14:paraId="68EFCDC7" w14:textId="77777777">
        <w:trPr>
          <w:trHeight w:val="971"/>
        </w:trPr>
        <w:tc>
          <w:tcPr>
            <w:tcW w:w="4785" w:type="dxa"/>
          </w:tcPr>
          <w:p w14:paraId="01C8C19B" w14:textId="77777777" w:rsidR="0020577C" w:rsidRDefault="00F70128">
            <w:pPr>
              <w:widowControl w:val="0"/>
              <w:spacing w:line="240" w:lineRule="auto"/>
              <w:ind w:right="175"/>
              <w:rPr>
                <w:rFonts w:cs="Calibri"/>
                <w:sz w:val="16"/>
                <w:szCs w:val="16"/>
              </w:rPr>
            </w:pPr>
            <w:r>
              <w:rPr>
                <w:rFonts w:cs="Calibri"/>
                <w:b/>
                <w:bCs/>
                <w:sz w:val="16"/>
                <w:szCs w:val="16"/>
              </w:rPr>
              <w:t>Kontaktdaten:</w:t>
            </w:r>
            <w:r>
              <w:rPr>
                <w:rFonts w:cs="Calibri"/>
                <w:sz w:val="16"/>
                <w:szCs w:val="16"/>
              </w:rPr>
              <w:br/>
              <w:t xml:space="preserve">Albert </w:t>
            </w:r>
            <w:proofErr w:type="gramStart"/>
            <w:r>
              <w:rPr>
                <w:rFonts w:cs="Calibri"/>
                <w:sz w:val="16"/>
                <w:szCs w:val="16"/>
              </w:rPr>
              <w:t>Einstein Discovery Center</w:t>
            </w:r>
            <w:proofErr w:type="gramEnd"/>
            <w:r>
              <w:rPr>
                <w:rFonts w:cs="Calibri"/>
                <w:sz w:val="16"/>
                <w:szCs w:val="16"/>
              </w:rPr>
              <w:t xml:space="preserve"> Ulm e.V.</w:t>
            </w:r>
            <w:r>
              <w:rPr>
                <w:rFonts w:cs="Calibri"/>
                <w:sz w:val="16"/>
                <w:szCs w:val="16"/>
              </w:rPr>
              <w:br/>
              <w:t>Vorsitzende: Dr. Nancy Hecker-</w:t>
            </w:r>
            <w:proofErr w:type="spellStart"/>
            <w:r>
              <w:rPr>
                <w:rFonts w:cs="Calibri"/>
                <w:sz w:val="16"/>
                <w:szCs w:val="16"/>
              </w:rPr>
              <w:t>Denschlag</w:t>
            </w:r>
            <w:proofErr w:type="spellEnd"/>
            <w:r>
              <w:rPr>
                <w:rFonts w:cs="Calibri"/>
                <w:sz w:val="16"/>
                <w:szCs w:val="16"/>
              </w:rPr>
              <w:br/>
            </w:r>
            <w:proofErr w:type="spellStart"/>
            <w:r>
              <w:rPr>
                <w:rFonts w:cs="Calibri"/>
                <w:sz w:val="16"/>
                <w:szCs w:val="16"/>
              </w:rPr>
              <w:t>Bessererstraße</w:t>
            </w:r>
            <w:proofErr w:type="spellEnd"/>
            <w:r>
              <w:rPr>
                <w:rFonts w:cs="Calibri"/>
                <w:sz w:val="16"/>
                <w:szCs w:val="16"/>
              </w:rPr>
              <w:t xml:space="preserve"> 13-15 – 89073 Ulm</w:t>
            </w:r>
            <w:r>
              <w:rPr>
                <w:rFonts w:cs="Calibri"/>
                <w:sz w:val="16"/>
                <w:szCs w:val="16"/>
              </w:rPr>
              <w:br/>
              <w:t>Tel.: +49 731 9642 8181</w:t>
            </w:r>
            <w:r>
              <w:rPr>
                <w:rFonts w:cs="Calibri"/>
                <w:sz w:val="16"/>
                <w:szCs w:val="16"/>
              </w:rPr>
              <w:br/>
            </w:r>
            <w:proofErr w:type="spellStart"/>
            <w:r>
              <w:rPr>
                <w:rFonts w:cs="Calibri"/>
                <w:sz w:val="16"/>
                <w:szCs w:val="16"/>
              </w:rPr>
              <w:lastRenderedPageBreak/>
              <w:t>info@einstein.center</w:t>
            </w:r>
            <w:proofErr w:type="spellEnd"/>
            <w:r>
              <w:rPr>
                <w:rFonts w:cs="Calibri"/>
                <w:sz w:val="16"/>
                <w:szCs w:val="16"/>
              </w:rPr>
              <w:t xml:space="preserve"> – https://einstein.center</w:t>
            </w:r>
          </w:p>
        </w:tc>
        <w:tc>
          <w:tcPr>
            <w:tcW w:w="4853" w:type="dxa"/>
          </w:tcPr>
          <w:p w14:paraId="0DB80DA3" w14:textId="5BEEA4B8" w:rsidR="0020577C" w:rsidRDefault="00F70128">
            <w:pPr>
              <w:widowControl w:val="0"/>
              <w:spacing w:line="240" w:lineRule="auto"/>
              <w:ind w:right="175"/>
              <w:rPr>
                <w:bCs/>
              </w:rPr>
            </w:pPr>
            <w:r>
              <w:rPr>
                <w:rFonts w:ascii="Arial" w:hAnsi="Arial" w:cs="Calibri"/>
                <w:b/>
                <w:sz w:val="16"/>
                <w:szCs w:val="26"/>
              </w:rPr>
              <w:lastRenderedPageBreak/>
              <w:t>Presse- und Öffentlichkeitsarbeit:</w:t>
            </w:r>
            <w:r>
              <w:rPr>
                <w:rFonts w:ascii="Arial" w:hAnsi="Arial" w:cs="Calibri"/>
                <w:b/>
                <w:sz w:val="16"/>
                <w:szCs w:val="26"/>
              </w:rPr>
              <w:br/>
            </w:r>
            <w:proofErr w:type="spellStart"/>
            <w:r>
              <w:rPr>
                <w:rFonts w:ascii="Arial" w:hAnsi="Arial" w:cs="Calibri"/>
                <w:sz w:val="16"/>
                <w:szCs w:val="26"/>
              </w:rPr>
              <w:t>Press’n’Relations</w:t>
            </w:r>
            <w:proofErr w:type="spellEnd"/>
            <w:r>
              <w:rPr>
                <w:rFonts w:ascii="Arial" w:hAnsi="Arial" w:cs="Calibri"/>
                <w:sz w:val="16"/>
                <w:szCs w:val="26"/>
              </w:rPr>
              <w:t xml:space="preserve"> GmbH – Uwe Pagel &amp; Christoph Buck</w:t>
            </w:r>
            <w:r>
              <w:rPr>
                <w:rFonts w:ascii="Arial" w:hAnsi="Arial" w:cs="Calibri"/>
                <w:b/>
                <w:sz w:val="16"/>
                <w:szCs w:val="26"/>
              </w:rPr>
              <w:br/>
            </w:r>
            <w:r>
              <w:rPr>
                <w:rFonts w:ascii="Arial" w:hAnsi="Arial" w:cs="Calibri"/>
                <w:sz w:val="16"/>
                <w:szCs w:val="26"/>
              </w:rPr>
              <w:t>Magirus-Deutz-Str. 14 – 89077 Ulm</w:t>
            </w:r>
            <w:r>
              <w:rPr>
                <w:rFonts w:ascii="Arial" w:hAnsi="Arial" w:cs="Calibri"/>
                <w:sz w:val="16"/>
                <w:szCs w:val="26"/>
              </w:rPr>
              <w:br/>
              <w:t>Tel.: +49 731 146 156-89</w:t>
            </w:r>
            <w:r>
              <w:rPr>
                <w:rFonts w:ascii="Arial" w:hAnsi="Arial" w:cs="Calibri"/>
                <w:b/>
                <w:sz w:val="16"/>
                <w:szCs w:val="26"/>
              </w:rPr>
              <w:br/>
            </w:r>
            <w:hyperlink r:id="rId8">
              <w:r w:rsidR="0020577C">
                <w:rPr>
                  <w:sz w:val="16"/>
                  <w:szCs w:val="16"/>
                </w:rPr>
                <w:t>upa@press-n-relations.de</w:t>
              </w:r>
            </w:hyperlink>
            <w:r>
              <w:rPr>
                <w:sz w:val="16"/>
                <w:szCs w:val="16"/>
              </w:rPr>
              <w:t xml:space="preserve"> – https://press-n-relations.com</w:t>
            </w:r>
          </w:p>
        </w:tc>
      </w:tr>
    </w:tbl>
    <w:p w14:paraId="52B6388A" w14:textId="6D32094C" w:rsidR="0020577C" w:rsidRDefault="00F70128">
      <w:pPr>
        <w:spacing w:before="280" w:after="280" w:line="240" w:lineRule="auto"/>
      </w:pPr>
      <w:r>
        <w:rPr>
          <w:rFonts w:ascii="Arial" w:hAnsi="Arial" w:cs="Calibri"/>
          <w:b/>
          <w:sz w:val="16"/>
          <w:szCs w:val="26"/>
        </w:rPr>
        <w:t xml:space="preserve">Über den Albert </w:t>
      </w:r>
      <w:proofErr w:type="gramStart"/>
      <w:r>
        <w:rPr>
          <w:rFonts w:ascii="Arial" w:hAnsi="Arial" w:cs="Calibri"/>
          <w:b/>
          <w:sz w:val="16"/>
          <w:szCs w:val="26"/>
        </w:rPr>
        <w:t>Einstein Discovery Center</w:t>
      </w:r>
      <w:proofErr w:type="gramEnd"/>
      <w:r>
        <w:rPr>
          <w:rFonts w:ascii="Arial" w:hAnsi="Arial" w:cs="Calibri"/>
          <w:b/>
          <w:sz w:val="16"/>
          <w:szCs w:val="26"/>
        </w:rPr>
        <w:t xml:space="preserve"> Ulm e.V.</w:t>
      </w:r>
      <w:r>
        <w:rPr>
          <w:rStyle w:val="Ohne"/>
          <w:rFonts w:ascii="Arial" w:eastAsia="Arial" w:hAnsi="Arial" w:cs="Arial"/>
          <w:b/>
          <w:bCs/>
          <w:sz w:val="16"/>
          <w:szCs w:val="16"/>
        </w:rPr>
        <w:br/>
      </w:r>
      <w:r>
        <w:rPr>
          <w:rStyle w:val="Ohne"/>
          <w:rFonts w:ascii="Arial" w:hAnsi="Arial"/>
          <w:sz w:val="16"/>
          <w:szCs w:val="16"/>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Style w:val="Ohne"/>
          <w:rFonts w:ascii="Arial" w:hAnsi="Arial"/>
          <w:sz w:val="16"/>
          <w:szCs w:val="16"/>
        </w:rPr>
        <w:t>Einstein Discovery Center</w:t>
      </w:r>
      <w:proofErr w:type="gramEnd"/>
      <w:r>
        <w:rPr>
          <w:rStyle w:val="Ohne"/>
          <w:rFonts w:ascii="Arial" w:hAnsi="Arial"/>
          <w:sz w:val="16"/>
          <w:szCs w:val="16"/>
        </w:rPr>
        <w:t xml:space="preserve"> Ulm e. V." ändern. Gegründet wurde der Verein im September 2016 von Bürgerinnen und Bürgern aus Ulm und Umgebung. Neben Dr. Nancy Hecker-</w:t>
      </w:r>
      <w:proofErr w:type="spellStart"/>
      <w:r>
        <w:rPr>
          <w:rStyle w:val="Ohne"/>
          <w:rFonts w:ascii="Arial" w:hAnsi="Arial"/>
          <w:sz w:val="16"/>
          <w:szCs w:val="16"/>
        </w:rPr>
        <w:t>Denschlag</w:t>
      </w:r>
      <w:proofErr w:type="spellEnd"/>
      <w:r>
        <w:rPr>
          <w:rStyle w:val="Ohne"/>
          <w:rFonts w:ascii="Arial" w:hAnsi="Arial"/>
          <w:sz w:val="16"/>
          <w:szCs w:val="16"/>
        </w:rPr>
        <w:t xml:space="preserve"> als erste Vorsitzende sind Jens Burkert, Ditte </w:t>
      </w:r>
      <w:proofErr w:type="spellStart"/>
      <w:r>
        <w:rPr>
          <w:rStyle w:val="Ohne"/>
          <w:rFonts w:ascii="Arial" w:hAnsi="Arial"/>
          <w:sz w:val="16"/>
          <w:szCs w:val="16"/>
        </w:rPr>
        <w:t>Endriß</w:t>
      </w:r>
      <w:proofErr w:type="spellEnd"/>
      <w:r>
        <w:rPr>
          <w:rStyle w:val="Ohne"/>
          <w:rFonts w:ascii="Arial" w:hAnsi="Arial"/>
          <w:sz w:val="16"/>
          <w:szCs w:val="16"/>
        </w:rPr>
        <w:t xml:space="preserve">, Karsten Bischoff und </w:t>
      </w:r>
      <w:r w:rsidR="00174179">
        <w:rPr>
          <w:rStyle w:val="Ohne"/>
          <w:rFonts w:ascii="Arial" w:hAnsi="Arial"/>
          <w:sz w:val="16"/>
          <w:szCs w:val="16"/>
        </w:rPr>
        <w:t>Erhard Sepp</w:t>
      </w:r>
      <w:r>
        <w:rPr>
          <w:rStyle w:val="Ohne"/>
          <w:rFonts w:ascii="Arial" w:hAnsi="Arial"/>
          <w:sz w:val="16"/>
          <w:szCs w:val="16"/>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Einsteins Theorien in aktueller Technik, die Umsetzung technischer Phänomene in Experimentierstationen im Science Center sowie das Menschsein Einsteins in all seinen Facetten sollen in Ausstellungen, Workshops, Vorträgen und Erlebniswelten erfahrbar werden. </w:t>
      </w:r>
    </w:p>
    <w:sectPr w:rsidR="0020577C">
      <w:headerReference w:type="even" r:id="rId9"/>
      <w:headerReference w:type="default" r:id="rId10"/>
      <w:headerReference w:type="first" r:id="rId11"/>
      <w:pgSz w:w="11906" w:h="16838"/>
      <w:pgMar w:top="1824" w:right="3400" w:bottom="1103" w:left="1418" w:header="567"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874E9A2" w14:textId="77777777" w:rsidR="00526D02" w:rsidRDefault="00526D02">
      <w:pPr>
        <w:spacing w:line="240" w:lineRule="auto"/>
      </w:pPr>
      <w:r>
        <w:separator/>
      </w:r>
    </w:p>
  </w:endnote>
  <w:endnote w:type="continuationSeparator" w:id="0">
    <w:p w14:paraId="065EDB87" w14:textId="77777777" w:rsidR="00526D02" w:rsidRDefault="00526D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3C22A613" w14:textId="77777777" w:rsidR="00526D02" w:rsidRDefault="00526D02">
      <w:pPr>
        <w:spacing w:line="240" w:lineRule="auto"/>
      </w:pPr>
      <w:r>
        <w:separator/>
      </w:r>
    </w:p>
  </w:footnote>
  <w:footnote w:type="continuationSeparator" w:id="0">
    <w:p w14:paraId="69BACE50" w14:textId="77777777" w:rsidR="00526D02" w:rsidRDefault="00526D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438ED9F" w14:textId="77777777" w:rsidR="0020577C" w:rsidRDefault="0020577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3C45422" w14:textId="77777777" w:rsidR="0020577C" w:rsidRDefault="00F70128">
    <w:pPr>
      <w:pStyle w:val="Kopfzeile"/>
      <w:tabs>
        <w:tab w:val="clear" w:pos="9072"/>
        <w:tab w:val="right" w:pos="9356"/>
        <w:tab w:val="right" w:pos="9639"/>
      </w:tabs>
      <w:spacing w:before="280" w:after="280"/>
      <w:ind w:right="-2268"/>
    </w:pPr>
    <w:r>
      <w:tab/>
    </w:r>
    <w:r>
      <w:tab/>
      <w:t xml:space="preserve"> </w:t>
    </w:r>
    <w:r>
      <w:rPr>
        <w:noProof/>
      </w:rPr>
      <w:drawing>
        <wp:inline distT="0" distB="0" distL="0" distR="0" wp14:anchorId="45F29A4E" wp14:editId="071672E3">
          <wp:extent cx="1889125" cy="944880"/>
          <wp:effectExtent l="0" t="0" r="0" b="0"/>
          <wp:docPr id="1" name="Grafik 636834336"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636834336"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162BCD" w14:textId="77777777" w:rsidR="0020577C" w:rsidRDefault="00F70128">
    <w:pPr>
      <w:pStyle w:val="Kopfzeile"/>
      <w:tabs>
        <w:tab w:val="clear" w:pos="9072"/>
        <w:tab w:val="right" w:pos="9356"/>
        <w:tab w:val="right" w:pos="9639"/>
      </w:tabs>
      <w:spacing w:before="280" w:after="280"/>
      <w:ind w:right="-2268"/>
    </w:pPr>
    <w:r>
      <w:tab/>
    </w:r>
    <w:r>
      <w:tab/>
      <w:t xml:space="preserve"> </w:t>
    </w:r>
    <w:r>
      <w:rPr>
        <w:noProof/>
      </w:rPr>
      <w:drawing>
        <wp:inline distT="0" distB="0" distL="0" distR="0" wp14:anchorId="03422C0F" wp14:editId="1CA0FAC4">
          <wp:extent cx="1889125" cy="944880"/>
          <wp:effectExtent l="0" t="0" r="0" b="0"/>
          <wp:docPr id="2" name="Grafik 636834336"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636834336"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a:noFill/>
                </pic:spPr>
              </pic:pic>
            </a:graphicData>
          </a:graphic>
        </wp:inline>
      </w:drawing>
    </w: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4"/>
  <w:proofState w:spelling="clean" w:grammar="clean"/>
  <w:defaultTabStop w:val="708"/>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77C"/>
    <w:rsid w:val="00041A0C"/>
    <w:rsid w:val="001552FA"/>
    <w:rsid w:val="00174179"/>
    <w:rsid w:val="00191C53"/>
    <w:rsid w:val="0020577C"/>
    <w:rsid w:val="00232C28"/>
    <w:rsid w:val="00313CE0"/>
    <w:rsid w:val="00324712"/>
    <w:rsid w:val="003420E2"/>
    <w:rsid w:val="00482E9E"/>
    <w:rsid w:val="004C6E91"/>
    <w:rsid w:val="00501745"/>
    <w:rsid w:val="00515834"/>
    <w:rsid w:val="00526D02"/>
    <w:rsid w:val="00542D6B"/>
    <w:rsid w:val="00564B2F"/>
    <w:rsid w:val="00565A53"/>
    <w:rsid w:val="00613B24"/>
    <w:rsid w:val="006447C7"/>
    <w:rsid w:val="006A0097"/>
    <w:rsid w:val="007C66CA"/>
    <w:rsid w:val="007D5EF6"/>
    <w:rsid w:val="007E2186"/>
    <w:rsid w:val="0089246C"/>
    <w:rsid w:val="00936DB5"/>
    <w:rsid w:val="00977E58"/>
    <w:rsid w:val="009C6BC4"/>
    <w:rsid w:val="009E50A9"/>
    <w:rsid w:val="00A717F2"/>
    <w:rsid w:val="00B71090"/>
    <w:rsid w:val="00BA4E73"/>
    <w:rsid w:val="00C06853"/>
    <w:rsid w:val="00C169C9"/>
    <w:rsid w:val="00C335F7"/>
    <w:rsid w:val="00CE3ED8"/>
    <w:rsid w:val="00E0203C"/>
    <w:rsid w:val="00E73D56"/>
    <w:rsid w:val="00ED7BC3"/>
    <w:rsid w:val="00F70128"/>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D8FB0"/>
  <w15:docId w15:val="{CE13BAF9-3841-E744-9284-DA4A1454A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Arial Unicode MS" w:hAnsi="Times New Roman" w:cs="Times New Roman"/>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360" w:lineRule="auto"/>
    </w:pPr>
    <w:rPr>
      <w:rFonts w:ascii="Helvetica" w:hAnsi="Helvetica" w:cs="Arial Unicode MS"/>
      <w:color w:val="000000"/>
      <w:sz w:val="22"/>
      <w:szCs w:val="22"/>
      <w:u w:color="000000"/>
      <w14:textOutline w14:w="12700" w14:cap="flat" w14:cmpd="sng" w14:algn="ctr">
        <w14:noFill/>
        <w14:prstDash w14:val="solid"/>
        <w14:miter w14:lim="400000"/>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character" w:customStyle="1" w:styleId="OhneA">
    <w:name w:val="Ohne A"/>
  </w:style>
  <w:style w:type="character" w:customStyle="1" w:styleId="Link">
    <w:name w:val="Link"/>
    <w:rPr>
      <w:outline w:val="0"/>
      <w:color w:val="0000FF"/>
      <w:u w:val="single" w:color="0000FF"/>
    </w:rPr>
  </w:style>
  <w:style w:type="character" w:customStyle="1" w:styleId="Hyperlink0">
    <w:name w:val="Hyperlink.0"/>
    <w:basedOn w:val="Link"/>
    <w:rPr>
      <w:outline w:val="0"/>
      <w:color w:val="0000FF"/>
      <w:sz w:val="20"/>
      <w:szCs w:val="20"/>
      <w:u w:val="single" w:color="0000FF"/>
    </w:rPr>
  </w:style>
  <w:style w:type="character" w:customStyle="1" w:styleId="Ohne">
    <w:name w:val="Ohne"/>
  </w:style>
  <w:style w:type="character" w:customStyle="1" w:styleId="Hyperlink1">
    <w:name w:val="Hyperlink.1"/>
    <w:basedOn w:val="Ohne"/>
    <w:rPr>
      <w:sz w:val="16"/>
      <w:szCs w:val="16"/>
      <w:lang w:val="de-DE"/>
    </w:rPr>
  </w:style>
  <w:style w:type="character" w:styleId="NichtaufgelsteErwhnung">
    <w:name w:val="Unresolved Mention"/>
    <w:basedOn w:val="Absatz-Standardschriftart"/>
    <w:uiPriority w:val="99"/>
    <w:semiHidden/>
    <w:unhideWhenUsed/>
    <w:rsid w:val="00BD0E90"/>
    <w:rPr>
      <w:color w:val="605E5C"/>
      <w:shd w:val="clear" w:color="auto" w:fill="E1DFDD"/>
    </w:rPr>
  </w:style>
  <w:style w:type="character" w:styleId="BesuchterLink">
    <w:name w:val="FollowedHyperlink"/>
    <w:basedOn w:val="Absatz-Standardschriftart"/>
    <w:uiPriority w:val="99"/>
    <w:semiHidden/>
    <w:unhideWhenUsed/>
    <w:rsid w:val="00BD0E90"/>
    <w:rPr>
      <w:color w:val="FF00FF" w:themeColor="followedHyperlink"/>
      <w:u w:val="single"/>
    </w:rPr>
  </w:style>
  <w:style w:type="character" w:customStyle="1" w:styleId="FuzeileZchn">
    <w:name w:val="Fußzeile Zchn"/>
    <w:basedOn w:val="Absatz-Standardschriftart"/>
    <w:link w:val="Fuzeile"/>
    <w:uiPriority w:val="99"/>
    <w:rsid w:val="00AD12C6"/>
    <w:rPr>
      <w:rFonts w:ascii="Helvetica" w:hAnsi="Helvetica" w:cs="Arial Unicode MS"/>
      <w:color w:val="000000"/>
      <w:sz w:val="22"/>
      <w:szCs w:val="22"/>
      <w:u w:val="none" w:color="000000"/>
      <w14:textOutline w14:w="12700" w14:cap="flat" w14:cmpd="sng" w14:algn="ctr">
        <w14:noFill/>
        <w14:prstDash w14:val="solid"/>
        <w14:miter w14:lim="400000"/>
      </w14:textOutline>
    </w:rPr>
  </w:style>
  <w:style w:type="character" w:styleId="Kommentarzeichen">
    <w:name w:val="annotation reference"/>
    <w:basedOn w:val="Absatz-Standardschriftart"/>
    <w:uiPriority w:val="99"/>
    <w:semiHidden/>
    <w:unhideWhenUsed/>
    <w:rsid w:val="00D755EE"/>
    <w:rPr>
      <w:sz w:val="16"/>
      <w:szCs w:val="16"/>
    </w:rPr>
  </w:style>
  <w:style w:type="character" w:customStyle="1" w:styleId="KommentartextZchn">
    <w:name w:val="Kommentartext Zchn"/>
    <w:basedOn w:val="Absatz-Standardschriftart"/>
    <w:link w:val="Kommentartext"/>
    <w:uiPriority w:val="99"/>
    <w:semiHidden/>
    <w:rsid w:val="00D755EE"/>
    <w:rPr>
      <w:rFonts w:ascii="Helvetica" w:hAnsi="Helvetica" w:cs="Arial Unicode MS"/>
      <w:color w:val="000000"/>
      <w:u w:val="none" w:color="000000"/>
      <w14:textOutline w14:w="12700" w14:cap="flat" w14:cmpd="sng" w14:algn="ctr">
        <w14:noFill/>
        <w14:prstDash w14:val="solid"/>
        <w14:miter w14:lim="400000"/>
      </w14:textOutline>
    </w:rPr>
  </w:style>
  <w:style w:type="character" w:customStyle="1" w:styleId="KommentarthemaZchn">
    <w:name w:val="Kommentarthema Zchn"/>
    <w:basedOn w:val="KommentartextZchn"/>
    <w:link w:val="Kommentarthema"/>
    <w:uiPriority w:val="99"/>
    <w:semiHidden/>
    <w:rsid w:val="00D755EE"/>
    <w:rPr>
      <w:rFonts w:ascii="Helvetica" w:hAnsi="Helvetica" w:cs="Arial Unicode MS"/>
      <w:b/>
      <w:bCs/>
      <w:color w:val="000000"/>
      <w:u w:val="none" w:color="000000"/>
      <w14:textOutline w14:w="12700" w14:cap="flat" w14:cmpd="sng" w14:algn="ctr">
        <w14:noFill/>
        <w14:prstDash w14:val="solid"/>
        <w14:miter w14:lim="400000"/>
      </w14:textOutline>
    </w:rPr>
  </w:style>
  <w:style w:type="character" w:styleId="Zeilennummer">
    <w:name w:val="line number"/>
  </w:style>
  <w:style w:type="character" w:customStyle="1" w:styleId="KopfzeileZchn">
    <w:name w:val="Kopfzeile Zchn"/>
    <w:basedOn w:val="Absatz-Standardschriftart"/>
    <w:link w:val="Kopfzeile"/>
    <w:uiPriority w:val="99"/>
    <w:qFormat/>
    <w:rsid w:val="006102AF"/>
    <w:rPr>
      <w:rFonts w:ascii="Helvetica" w:hAnsi="Helvetica" w:cs="Arial Unicode MS"/>
      <w:color w:val="000000"/>
      <w:sz w:val="22"/>
      <w:szCs w:val="22"/>
      <w:u w:val="none" w:color="000000"/>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customStyle="1" w:styleId="Kopf-Fuzeileuser">
    <w:name w:val="Kopf-/Fußzeile (user)"/>
    <w:basedOn w:val="Standard"/>
    <w:qFormat/>
  </w:style>
  <w:style w:type="paragraph" w:customStyle="1" w:styleId="Kopf-Fuzeile">
    <w:name w:val="Kopf-/Fußzeile"/>
    <w:basedOn w:val="Standard"/>
    <w:qFormat/>
  </w:style>
  <w:style w:type="paragraph" w:styleId="Kopfzeile">
    <w:name w:val="header"/>
    <w:link w:val="KopfzeileZchn"/>
    <w:uiPriority w:val="99"/>
    <w:pPr>
      <w:tabs>
        <w:tab w:val="center" w:pos="4536"/>
        <w:tab w:val="right" w:pos="9072"/>
      </w:tabs>
      <w:spacing w:line="360" w:lineRule="auto"/>
    </w:pPr>
    <w:rPr>
      <w:rFonts w:ascii="Helvetica" w:hAnsi="Helvetica" w:cs="Arial Unicode MS"/>
      <w:color w:val="000000"/>
      <w:sz w:val="22"/>
      <w:szCs w:val="22"/>
      <w:u w:color="000000"/>
    </w:rPr>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Fuzeile">
    <w:name w:val="footer"/>
    <w:basedOn w:val="Standard"/>
    <w:link w:val="FuzeileZchn"/>
    <w:uiPriority w:val="99"/>
    <w:unhideWhenUsed/>
    <w:rsid w:val="00AD12C6"/>
    <w:pPr>
      <w:tabs>
        <w:tab w:val="center" w:pos="4536"/>
        <w:tab w:val="right" w:pos="9072"/>
      </w:tabs>
      <w:spacing w:line="240" w:lineRule="auto"/>
    </w:pPr>
  </w:style>
  <w:style w:type="paragraph" w:styleId="berarbeitung">
    <w:name w:val="Revision"/>
    <w:uiPriority w:val="99"/>
    <w:semiHidden/>
    <w:rsid w:val="00D755EE"/>
    <w:rPr>
      <w:rFonts w:ascii="Helvetica" w:hAnsi="Helvetica" w:cs="Arial Unicode MS"/>
      <w:color w:val="000000"/>
      <w:sz w:val="22"/>
      <w:szCs w:val="22"/>
      <w:u w:color="000000"/>
      <w14:textOutline w14:w="12700" w14:cap="flat" w14:cmpd="sng" w14:algn="ctr">
        <w14:noFill/>
        <w14:prstDash w14:val="solid"/>
        <w14:miter w14:lim="400000"/>
      </w14:textOutline>
    </w:rPr>
  </w:style>
  <w:style w:type="paragraph" w:styleId="Kommentartext">
    <w:name w:val="annotation text"/>
    <w:basedOn w:val="Standard"/>
    <w:link w:val="KommentartextZchn"/>
    <w:uiPriority w:val="99"/>
    <w:semiHidden/>
    <w:unhideWhenUsed/>
    <w:rsid w:val="00D755EE"/>
    <w:pPr>
      <w:spacing w:line="240" w:lineRule="auto"/>
    </w:pPr>
    <w:rPr>
      <w:sz w:val="20"/>
      <w:szCs w:val="20"/>
    </w:rPr>
  </w:style>
  <w:style w:type="paragraph" w:styleId="Kommentarthema">
    <w:name w:val="annotation subject"/>
    <w:basedOn w:val="Kommentartext"/>
    <w:next w:val="Kommentartext"/>
    <w:link w:val="KommentarthemaZchn"/>
    <w:uiPriority w:val="99"/>
    <w:semiHidden/>
    <w:unhideWhenUsed/>
    <w:rsid w:val="00D755EE"/>
    <w:rPr>
      <w:b/>
      <w:bCs/>
    </w:rPr>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ins-stein-preis.d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ins-stein-preis.de/"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5087</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Nikolai Schneider</dc:creator>
  <dc:description/>
  <cp:lastModifiedBy>Nikolai Schneider</cp:lastModifiedBy>
  <cp:revision>7</cp:revision>
  <dcterms:created xsi:type="dcterms:W3CDTF">2026-07-13T07:55:00Z</dcterms:created>
  <dcterms:modified xsi:type="dcterms:W3CDTF">2026-07-23T08:26:00Z</dcterms:modified>
  <dc:language>de-DE</dc:language>
</cp:coreProperties>
</file>