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2412" w14:textId="77777777" w:rsidR="003A1C7C" w:rsidRPr="0047659F" w:rsidRDefault="00CC2258" w:rsidP="003A1C7C">
      <w:pPr>
        <w:tabs>
          <w:tab w:val="left" w:pos="9070"/>
        </w:tabs>
        <w:ind w:right="-2"/>
        <w:rPr>
          <w:rFonts w:ascii="Arial" w:eastAsia="Arial" w:hAnsi="Arial" w:cs="Arial"/>
          <w:sz w:val="20"/>
          <w:szCs w:val="20"/>
        </w:rPr>
      </w:pPr>
      <w:r w:rsidRPr="0047659F">
        <w:rPr>
          <w:rFonts w:ascii="Arial" w:eastAsia="Arial" w:hAnsi="Arial" w:cs="Arial"/>
          <w:sz w:val="20"/>
          <w:szCs w:val="20"/>
        </w:rPr>
        <w:t xml:space="preserve">Internationale Zuliefererbörse (IZB), </w:t>
      </w:r>
      <w:r w:rsidR="00695BE5" w:rsidRPr="0047659F">
        <w:rPr>
          <w:rFonts w:ascii="Arial" w:eastAsia="Arial" w:hAnsi="Arial" w:cs="Arial"/>
          <w:sz w:val="20"/>
          <w:szCs w:val="20"/>
        </w:rPr>
        <w:t>16.-</w:t>
      </w:r>
      <w:r w:rsidRPr="0047659F">
        <w:rPr>
          <w:rFonts w:ascii="Arial" w:eastAsia="Arial" w:hAnsi="Arial" w:cs="Arial"/>
          <w:sz w:val="20"/>
          <w:szCs w:val="20"/>
        </w:rPr>
        <w:t>18.</w:t>
      </w:r>
      <w:r w:rsidR="00695BE5" w:rsidRPr="0047659F">
        <w:rPr>
          <w:rFonts w:ascii="Arial" w:eastAsia="Arial" w:hAnsi="Arial" w:cs="Arial"/>
          <w:sz w:val="20"/>
          <w:szCs w:val="20"/>
        </w:rPr>
        <w:t>10.</w:t>
      </w:r>
      <w:r w:rsidRPr="0047659F">
        <w:rPr>
          <w:rFonts w:ascii="Arial" w:eastAsia="Arial" w:hAnsi="Arial" w:cs="Arial"/>
          <w:sz w:val="20"/>
          <w:szCs w:val="20"/>
        </w:rPr>
        <w:t>18, Wolfsburg</w:t>
      </w:r>
      <w:r w:rsidR="00695BE5" w:rsidRPr="0047659F">
        <w:rPr>
          <w:rFonts w:ascii="Arial" w:eastAsia="Arial" w:hAnsi="Arial" w:cs="Arial"/>
          <w:sz w:val="20"/>
          <w:szCs w:val="20"/>
        </w:rPr>
        <w:t xml:space="preserve"> – KVT-Fastening in Halle 7</w:t>
      </w:r>
      <w:r w:rsidR="003A1C7C" w:rsidRPr="0047659F">
        <w:rPr>
          <w:rFonts w:ascii="Arial" w:eastAsia="Arial" w:hAnsi="Arial" w:cs="Arial"/>
          <w:sz w:val="20"/>
          <w:szCs w:val="20"/>
        </w:rPr>
        <w:t>/Stand 7315</w:t>
      </w:r>
    </w:p>
    <w:p w14:paraId="03D291AD" w14:textId="77777777" w:rsidR="003E5A60" w:rsidRPr="0047659F" w:rsidRDefault="003E5A60">
      <w:pPr>
        <w:tabs>
          <w:tab w:val="left" w:pos="9070"/>
        </w:tabs>
        <w:ind w:right="-2"/>
        <w:rPr>
          <w:rFonts w:ascii="Arial" w:eastAsia="Arial" w:hAnsi="Arial" w:cs="Arial"/>
          <w:color w:val="FF0000"/>
          <w:sz w:val="20"/>
          <w:szCs w:val="20"/>
        </w:rPr>
      </w:pPr>
    </w:p>
    <w:p w14:paraId="57A701CF" w14:textId="7B56BF19" w:rsidR="003E5A60" w:rsidRPr="0047659F" w:rsidRDefault="004906CE">
      <w:pPr>
        <w:tabs>
          <w:tab w:val="left" w:pos="7230"/>
          <w:tab w:val="left" w:pos="9072"/>
        </w:tabs>
        <w:rPr>
          <w:rFonts w:ascii="Arial" w:eastAsia="Arial" w:hAnsi="Arial" w:cs="Arial"/>
          <w:b/>
        </w:rPr>
      </w:pPr>
      <w:r w:rsidRPr="0047659F">
        <w:rPr>
          <w:rFonts w:ascii="Arial" w:eastAsia="Arial" w:hAnsi="Arial" w:cs="Arial"/>
          <w:b/>
        </w:rPr>
        <w:t xml:space="preserve">KVT-Fastening </w:t>
      </w:r>
      <w:r w:rsidR="00392D69" w:rsidRPr="0047659F">
        <w:rPr>
          <w:rFonts w:ascii="Arial" w:eastAsia="Arial" w:hAnsi="Arial" w:cs="Arial"/>
          <w:b/>
        </w:rPr>
        <w:t>zeigt</w:t>
      </w:r>
      <w:r w:rsidR="00CC44A0" w:rsidRPr="0047659F">
        <w:rPr>
          <w:rFonts w:ascii="Arial" w:eastAsia="Arial" w:hAnsi="Arial" w:cs="Arial"/>
          <w:b/>
        </w:rPr>
        <w:t xml:space="preserve"> live die</w:t>
      </w:r>
      <w:r w:rsidRPr="0047659F">
        <w:rPr>
          <w:rFonts w:ascii="Arial" w:eastAsia="Arial" w:hAnsi="Arial" w:cs="Arial"/>
          <w:b/>
        </w:rPr>
        <w:t xml:space="preserve"> </w:t>
      </w:r>
      <w:r w:rsidR="00450EC5" w:rsidRPr="0047659F">
        <w:rPr>
          <w:rFonts w:ascii="Arial" w:eastAsia="Arial" w:hAnsi="Arial" w:cs="Arial"/>
          <w:b/>
        </w:rPr>
        <w:t xml:space="preserve">Möglichkeiten </w:t>
      </w:r>
      <w:r w:rsidR="00511EA4" w:rsidRPr="0047659F">
        <w:rPr>
          <w:rFonts w:ascii="Arial" w:eastAsia="Arial" w:hAnsi="Arial" w:cs="Arial"/>
          <w:b/>
        </w:rPr>
        <w:t>von</w:t>
      </w:r>
      <w:r w:rsidR="00450EC5" w:rsidRPr="0047659F">
        <w:rPr>
          <w:rFonts w:ascii="Arial" w:eastAsia="Arial" w:hAnsi="Arial" w:cs="Arial"/>
          <w:b/>
        </w:rPr>
        <w:t xml:space="preserve"> </w:t>
      </w:r>
      <w:r w:rsidR="00D63948" w:rsidRPr="0047659F">
        <w:rPr>
          <w:rFonts w:ascii="Arial" w:eastAsia="Arial" w:hAnsi="Arial" w:cs="Arial"/>
          <w:b/>
        </w:rPr>
        <w:t>MultiMaterial-Welding</w:t>
      </w:r>
    </w:p>
    <w:p w14:paraId="3CFD33F2" w14:textId="77777777" w:rsidR="003E5A60" w:rsidRPr="0047659F" w:rsidRDefault="003E5A60">
      <w:pPr>
        <w:tabs>
          <w:tab w:val="left" w:pos="7230"/>
          <w:tab w:val="left" w:pos="9072"/>
        </w:tabs>
        <w:ind w:right="-144"/>
        <w:rPr>
          <w:rFonts w:ascii="Arial" w:eastAsia="Arial" w:hAnsi="Arial" w:cs="Arial"/>
          <w:b/>
          <w:sz w:val="27"/>
          <w:szCs w:val="27"/>
        </w:rPr>
      </w:pPr>
    </w:p>
    <w:p w14:paraId="58BEAB45" w14:textId="77777777" w:rsidR="003E5A60" w:rsidRPr="0047659F" w:rsidRDefault="00D63948">
      <w:pPr>
        <w:tabs>
          <w:tab w:val="left" w:pos="9070"/>
        </w:tabs>
        <w:ind w:right="-2"/>
        <w:rPr>
          <w:rFonts w:ascii="Arial" w:eastAsia="Arial" w:hAnsi="Arial" w:cs="Arial"/>
          <w:b/>
          <w:sz w:val="27"/>
          <w:szCs w:val="27"/>
        </w:rPr>
      </w:pPr>
      <w:r w:rsidRPr="0047659F">
        <w:rPr>
          <w:rFonts w:ascii="Arial" w:eastAsia="Arial" w:hAnsi="Arial" w:cs="Arial"/>
          <w:b/>
          <w:sz w:val="27"/>
          <w:szCs w:val="27"/>
        </w:rPr>
        <w:t xml:space="preserve">Mit der Macht des </w:t>
      </w:r>
      <w:r w:rsidR="007316BD" w:rsidRPr="0047659F">
        <w:rPr>
          <w:rFonts w:ascii="Arial" w:eastAsia="Arial" w:hAnsi="Arial" w:cs="Arial"/>
          <w:b/>
          <w:sz w:val="27"/>
          <w:szCs w:val="27"/>
        </w:rPr>
        <w:t>Ultras</w:t>
      </w:r>
      <w:r w:rsidRPr="0047659F">
        <w:rPr>
          <w:rFonts w:ascii="Arial" w:eastAsia="Arial" w:hAnsi="Arial" w:cs="Arial"/>
          <w:b/>
          <w:sz w:val="27"/>
          <w:szCs w:val="27"/>
        </w:rPr>
        <w:t>challs verbinden</w:t>
      </w:r>
    </w:p>
    <w:p w14:paraId="25BD6689" w14:textId="77777777" w:rsidR="003E5A60" w:rsidRPr="0047659F" w:rsidRDefault="003E5A60">
      <w:pPr>
        <w:ind w:right="1106"/>
        <w:rPr>
          <w:rFonts w:ascii="Arial" w:eastAsia="Arial" w:hAnsi="Arial" w:cs="Arial"/>
          <w:u w:val="single"/>
        </w:rPr>
      </w:pPr>
    </w:p>
    <w:p w14:paraId="694D38B5" w14:textId="7B557900" w:rsidR="00806D38" w:rsidRDefault="004906CE" w:rsidP="007443C2">
      <w:pPr>
        <w:widowControl w:val="0"/>
        <w:spacing w:line="360" w:lineRule="auto"/>
        <w:ind w:right="1985"/>
        <w:rPr>
          <w:rFonts w:ascii="Arial" w:eastAsia="Arial" w:hAnsi="Arial" w:cs="Arial"/>
          <w:b/>
          <w:sz w:val="20"/>
          <w:szCs w:val="20"/>
        </w:rPr>
      </w:pPr>
      <w:r w:rsidRPr="0047659F">
        <w:rPr>
          <w:rFonts w:ascii="Arial" w:eastAsia="Arial" w:hAnsi="Arial" w:cs="Arial"/>
          <w:b/>
          <w:sz w:val="20"/>
          <w:szCs w:val="20"/>
        </w:rPr>
        <w:t xml:space="preserve">Illerrieden, </w:t>
      </w:r>
      <w:r w:rsidR="00806D38">
        <w:rPr>
          <w:rFonts w:ascii="Arial" w:eastAsia="Arial" w:hAnsi="Arial" w:cs="Arial"/>
          <w:b/>
          <w:sz w:val="20"/>
          <w:szCs w:val="20"/>
        </w:rPr>
        <w:t>16</w:t>
      </w:r>
      <w:r w:rsidRPr="0047659F">
        <w:rPr>
          <w:rFonts w:ascii="Arial" w:eastAsia="Arial" w:hAnsi="Arial" w:cs="Arial"/>
          <w:b/>
          <w:sz w:val="20"/>
          <w:szCs w:val="20"/>
        </w:rPr>
        <w:t xml:space="preserve">. </w:t>
      </w:r>
      <w:r w:rsidR="00925291" w:rsidRPr="0047659F">
        <w:rPr>
          <w:rFonts w:ascii="Arial" w:eastAsia="Arial" w:hAnsi="Arial" w:cs="Arial"/>
          <w:b/>
          <w:sz w:val="20"/>
          <w:szCs w:val="20"/>
        </w:rPr>
        <w:t>August</w:t>
      </w:r>
      <w:r w:rsidRPr="0047659F">
        <w:rPr>
          <w:rFonts w:ascii="Arial" w:eastAsia="Arial" w:hAnsi="Arial" w:cs="Arial"/>
          <w:b/>
          <w:sz w:val="20"/>
          <w:szCs w:val="20"/>
        </w:rPr>
        <w:t xml:space="preserve"> 2018. </w:t>
      </w:r>
      <w:r w:rsidR="00EF45D3" w:rsidRPr="0047659F">
        <w:rPr>
          <w:rFonts w:ascii="Arial" w:eastAsia="Arial" w:hAnsi="Arial" w:cs="Arial"/>
          <w:b/>
          <w:sz w:val="20"/>
          <w:szCs w:val="20"/>
        </w:rPr>
        <w:t>Au</w:t>
      </w:r>
      <w:r w:rsidR="00F33DA8" w:rsidRPr="0047659F">
        <w:rPr>
          <w:rFonts w:ascii="Arial" w:eastAsia="Arial" w:hAnsi="Arial" w:cs="Arial"/>
          <w:b/>
          <w:sz w:val="20"/>
          <w:szCs w:val="20"/>
        </w:rPr>
        <w:t>f</w:t>
      </w:r>
      <w:r w:rsidR="00EF45D3" w:rsidRPr="0047659F">
        <w:rPr>
          <w:rFonts w:ascii="Arial" w:eastAsia="Arial" w:hAnsi="Arial" w:cs="Arial"/>
          <w:b/>
          <w:sz w:val="20"/>
          <w:szCs w:val="20"/>
        </w:rPr>
        <w:t xml:space="preserve"> der IZB</w:t>
      </w:r>
      <w:r w:rsidR="006624D9">
        <w:rPr>
          <w:rFonts w:ascii="Arial" w:eastAsia="Arial" w:hAnsi="Arial" w:cs="Arial"/>
          <w:b/>
          <w:sz w:val="20"/>
          <w:szCs w:val="20"/>
        </w:rPr>
        <w:t xml:space="preserve"> in Wolfsburg</w:t>
      </w:r>
      <w:bookmarkStart w:id="0" w:name="_GoBack"/>
      <w:bookmarkEnd w:id="0"/>
      <w:r w:rsidR="006624D9">
        <w:rPr>
          <w:rFonts w:ascii="Arial" w:eastAsia="Arial" w:hAnsi="Arial" w:cs="Arial"/>
          <w:b/>
          <w:sz w:val="20"/>
          <w:szCs w:val="20"/>
        </w:rPr>
        <w:t xml:space="preserve"> </w:t>
      </w:r>
      <w:r w:rsidR="00EF45D3" w:rsidRPr="0047659F">
        <w:rPr>
          <w:rFonts w:ascii="Arial" w:eastAsia="Arial" w:hAnsi="Arial" w:cs="Arial"/>
          <w:b/>
          <w:sz w:val="20"/>
          <w:szCs w:val="20"/>
        </w:rPr>
        <w:t xml:space="preserve">stellt KVT-Fastening </w:t>
      </w:r>
      <w:r w:rsidR="00333863" w:rsidRPr="0047659F">
        <w:rPr>
          <w:rFonts w:ascii="Arial" w:eastAsia="Arial" w:hAnsi="Arial" w:cs="Arial"/>
          <w:b/>
          <w:sz w:val="20"/>
          <w:szCs w:val="20"/>
        </w:rPr>
        <w:t xml:space="preserve">die </w:t>
      </w:r>
      <w:r w:rsidR="00045687" w:rsidRPr="0047659F">
        <w:rPr>
          <w:rFonts w:ascii="Arial" w:eastAsia="Arial" w:hAnsi="Arial" w:cs="Arial"/>
          <w:b/>
          <w:sz w:val="20"/>
          <w:szCs w:val="20"/>
        </w:rPr>
        <w:t xml:space="preserve">vielfältigen </w:t>
      </w:r>
      <w:r w:rsidR="00333863" w:rsidRPr="0047659F">
        <w:rPr>
          <w:rFonts w:ascii="Arial" w:eastAsia="Arial" w:hAnsi="Arial" w:cs="Arial"/>
          <w:b/>
          <w:sz w:val="20"/>
          <w:szCs w:val="20"/>
        </w:rPr>
        <w:t xml:space="preserve">Möglichkeiten </w:t>
      </w:r>
      <w:r w:rsidR="00785805" w:rsidRPr="0047659F">
        <w:rPr>
          <w:rFonts w:ascii="Arial" w:eastAsia="Arial" w:hAnsi="Arial" w:cs="Arial"/>
          <w:b/>
          <w:sz w:val="20"/>
          <w:szCs w:val="20"/>
        </w:rPr>
        <w:t xml:space="preserve">der revolutionären </w:t>
      </w:r>
      <w:r w:rsidR="00333863" w:rsidRPr="0047659F">
        <w:rPr>
          <w:rFonts w:ascii="Arial" w:eastAsia="Arial" w:hAnsi="Arial" w:cs="Arial"/>
          <w:b/>
          <w:sz w:val="20"/>
          <w:szCs w:val="20"/>
        </w:rPr>
        <w:t>MultiMaterial-Welding</w:t>
      </w:r>
      <w:r w:rsidR="00037E2C" w:rsidRPr="0047659F">
        <w:rPr>
          <w:rFonts w:ascii="Arial" w:eastAsia="Arial" w:hAnsi="Arial" w:cs="Arial"/>
          <w:b/>
          <w:sz w:val="20"/>
          <w:szCs w:val="20"/>
        </w:rPr>
        <w:t xml:space="preserve"> </w:t>
      </w:r>
      <w:r w:rsidR="00333863" w:rsidRPr="0047659F">
        <w:rPr>
          <w:rFonts w:ascii="Arial" w:eastAsia="Arial" w:hAnsi="Arial" w:cs="Arial"/>
          <w:b/>
          <w:sz w:val="20"/>
          <w:szCs w:val="20"/>
        </w:rPr>
        <w:t xml:space="preserve">(MM-W)-Technologie </w:t>
      </w:r>
      <w:r w:rsidR="00B0284D" w:rsidRPr="0047659F">
        <w:rPr>
          <w:rFonts w:ascii="Arial" w:eastAsia="Arial" w:hAnsi="Arial" w:cs="Arial"/>
          <w:b/>
          <w:sz w:val="20"/>
          <w:szCs w:val="20"/>
        </w:rPr>
        <w:t>als</w:t>
      </w:r>
      <w:r w:rsidR="00333863" w:rsidRPr="0047659F">
        <w:rPr>
          <w:rFonts w:ascii="Arial" w:eastAsia="Arial" w:hAnsi="Arial" w:cs="Arial"/>
          <w:b/>
          <w:sz w:val="20"/>
          <w:szCs w:val="20"/>
        </w:rPr>
        <w:t xml:space="preserve"> ideale Alternative zu traditionellen Fixierlösungen </w:t>
      </w:r>
      <w:r w:rsidR="00B52B18" w:rsidRPr="0047659F">
        <w:rPr>
          <w:rFonts w:ascii="Arial" w:eastAsia="Arial" w:hAnsi="Arial" w:cs="Arial"/>
          <w:b/>
          <w:sz w:val="20"/>
          <w:szCs w:val="20"/>
        </w:rPr>
        <w:t xml:space="preserve">vor. Anstelle von </w:t>
      </w:r>
      <w:r w:rsidR="00FE566F" w:rsidRPr="0047659F">
        <w:rPr>
          <w:rFonts w:ascii="Arial" w:eastAsia="Arial" w:hAnsi="Arial" w:cs="Arial"/>
          <w:b/>
          <w:sz w:val="20"/>
          <w:szCs w:val="20"/>
        </w:rPr>
        <w:t>Niet-, Schraub- oder Klebeanwendungen</w:t>
      </w:r>
      <w:r w:rsidR="00333863" w:rsidRPr="0047659F">
        <w:rPr>
          <w:rFonts w:ascii="Arial" w:eastAsia="Arial" w:hAnsi="Arial" w:cs="Arial"/>
          <w:b/>
          <w:sz w:val="20"/>
          <w:szCs w:val="20"/>
        </w:rPr>
        <w:t xml:space="preserve"> </w:t>
      </w:r>
      <w:r w:rsidR="001401EF" w:rsidRPr="0047659F">
        <w:rPr>
          <w:rFonts w:ascii="Arial" w:eastAsia="Arial" w:hAnsi="Arial" w:cs="Arial"/>
          <w:b/>
          <w:sz w:val="20"/>
          <w:szCs w:val="20"/>
        </w:rPr>
        <w:t xml:space="preserve">kommt </w:t>
      </w:r>
      <w:r w:rsidR="00EE2CAB" w:rsidRPr="0047659F">
        <w:rPr>
          <w:rFonts w:ascii="Arial" w:eastAsia="Arial" w:hAnsi="Arial" w:cs="Arial"/>
          <w:b/>
          <w:sz w:val="20"/>
          <w:szCs w:val="20"/>
        </w:rPr>
        <w:t xml:space="preserve">hier </w:t>
      </w:r>
      <w:r w:rsidR="00721E8F" w:rsidRPr="0047659F">
        <w:rPr>
          <w:rFonts w:ascii="Arial" w:eastAsia="Arial" w:hAnsi="Arial" w:cs="Arial"/>
          <w:b/>
          <w:sz w:val="20"/>
          <w:szCs w:val="20"/>
        </w:rPr>
        <w:t>Ultraschallenergie</w:t>
      </w:r>
      <w:r w:rsidR="009438F2" w:rsidRPr="0047659F">
        <w:rPr>
          <w:rFonts w:ascii="Arial" w:eastAsia="Arial" w:hAnsi="Arial" w:cs="Arial"/>
          <w:b/>
          <w:sz w:val="20"/>
          <w:szCs w:val="20"/>
        </w:rPr>
        <w:t xml:space="preserve"> </w:t>
      </w:r>
      <w:r w:rsidR="00BF2217" w:rsidRPr="0047659F">
        <w:rPr>
          <w:rFonts w:ascii="Arial" w:eastAsia="Arial" w:hAnsi="Arial" w:cs="Arial"/>
          <w:b/>
          <w:sz w:val="20"/>
          <w:szCs w:val="20"/>
        </w:rPr>
        <w:t>zum Einsatz. I</w:t>
      </w:r>
      <w:r w:rsidR="00037E2C" w:rsidRPr="0047659F">
        <w:rPr>
          <w:rFonts w:ascii="Arial" w:eastAsia="Arial" w:hAnsi="Arial" w:cs="Arial"/>
          <w:b/>
          <w:sz w:val="20"/>
          <w:szCs w:val="20"/>
        </w:rPr>
        <w:t>n Kombination mit t</w:t>
      </w:r>
      <w:r w:rsidR="00721E8F" w:rsidRPr="0047659F">
        <w:rPr>
          <w:rFonts w:ascii="Arial" w:eastAsia="Arial" w:hAnsi="Arial" w:cs="Arial"/>
          <w:b/>
          <w:sz w:val="20"/>
          <w:szCs w:val="20"/>
        </w:rPr>
        <w:t>hermoplastische</w:t>
      </w:r>
      <w:r w:rsidR="00037E2C" w:rsidRPr="0047659F">
        <w:rPr>
          <w:rFonts w:ascii="Arial" w:eastAsia="Arial" w:hAnsi="Arial" w:cs="Arial"/>
          <w:b/>
          <w:sz w:val="20"/>
          <w:szCs w:val="20"/>
        </w:rPr>
        <w:t>n</w:t>
      </w:r>
      <w:r w:rsidR="00721E8F" w:rsidRPr="0047659F">
        <w:rPr>
          <w:rFonts w:ascii="Arial" w:eastAsia="Arial" w:hAnsi="Arial" w:cs="Arial"/>
          <w:b/>
          <w:sz w:val="20"/>
          <w:szCs w:val="20"/>
        </w:rPr>
        <w:t xml:space="preserve"> </w:t>
      </w:r>
      <w:r w:rsidR="000C7BB4" w:rsidRPr="0047659F">
        <w:rPr>
          <w:rFonts w:ascii="Arial" w:eastAsia="Arial" w:hAnsi="Arial" w:cs="Arial"/>
          <w:b/>
          <w:sz w:val="20"/>
          <w:szCs w:val="20"/>
        </w:rPr>
        <w:t>Befestigung</w:t>
      </w:r>
      <w:r w:rsidR="00721E8F" w:rsidRPr="0047659F">
        <w:rPr>
          <w:rFonts w:ascii="Arial" w:eastAsia="Arial" w:hAnsi="Arial" w:cs="Arial"/>
          <w:b/>
          <w:sz w:val="20"/>
          <w:szCs w:val="20"/>
        </w:rPr>
        <w:t>selemente</w:t>
      </w:r>
      <w:r w:rsidR="004C7B6D" w:rsidRPr="0047659F">
        <w:rPr>
          <w:rFonts w:ascii="Arial" w:eastAsia="Arial" w:hAnsi="Arial" w:cs="Arial"/>
          <w:b/>
          <w:sz w:val="20"/>
          <w:szCs w:val="20"/>
        </w:rPr>
        <w:t>n</w:t>
      </w:r>
      <w:r w:rsidR="00BF2217" w:rsidRPr="0047659F">
        <w:rPr>
          <w:rFonts w:ascii="Arial" w:eastAsia="Arial" w:hAnsi="Arial" w:cs="Arial"/>
          <w:b/>
          <w:sz w:val="20"/>
          <w:szCs w:val="20"/>
        </w:rPr>
        <w:t xml:space="preserve"> lassen sich </w:t>
      </w:r>
      <w:r w:rsidR="00A66B50" w:rsidRPr="0047659F">
        <w:rPr>
          <w:rFonts w:ascii="Arial" w:eastAsia="Arial" w:hAnsi="Arial" w:cs="Arial"/>
          <w:b/>
          <w:sz w:val="20"/>
          <w:szCs w:val="20"/>
        </w:rPr>
        <w:t xml:space="preserve">dauerhaft kraft- und formschlüssige </w:t>
      </w:r>
      <w:r w:rsidR="000C7BB4" w:rsidRPr="0047659F">
        <w:rPr>
          <w:rFonts w:ascii="Arial" w:eastAsia="Arial" w:hAnsi="Arial" w:cs="Arial"/>
          <w:b/>
          <w:sz w:val="20"/>
          <w:szCs w:val="20"/>
        </w:rPr>
        <w:t xml:space="preserve">Verbindungen </w:t>
      </w:r>
      <w:r w:rsidR="00B7404F" w:rsidRPr="0047659F">
        <w:rPr>
          <w:rFonts w:ascii="Arial" w:eastAsia="Arial" w:hAnsi="Arial" w:cs="Arial"/>
          <w:b/>
          <w:sz w:val="20"/>
          <w:szCs w:val="20"/>
        </w:rPr>
        <w:t>in Leichtbau- und Sandwichmaterialien</w:t>
      </w:r>
      <w:r w:rsidR="00551F56" w:rsidRPr="0047659F">
        <w:rPr>
          <w:rFonts w:ascii="Arial" w:eastAsia="Arial" w:hAnsi="Arial" w:cs="Arial"/>
          <w:b/>
          <w:sz w:val="20"/>
          <w:szCs w:val="20"/>
        </w:rPr>
        <w:t xml:space="preserve"> erzielen, </w:t>
      </w:r>
      <w:r w:rsidR="002B53A7" w:rsidRPr="0047659F">
        <w:rPr>
          <w:rFonts w:ascii="Arial" w:eastAsia="Arial" w:hAnsi="Arial" w:cs="Arial"/>
          <w:b/>
          <w:sz w:val="20"/>
          <w:szCs w:val="20"/>
        </w:rPr>
        <w:t xml:space="preserve">wie in </w:t>
      </w:r>
      <w:r w:rsidR="00572B03" w:rsidRPr="0047659F">
        <w:rPr>
          <w:rFonts w:ascii="Arial" w:eastAsia="Arial" w:hAnsi="Arial" w:cs="Arial"/>
          <w:b/>
          <w:sz w:val="20"/>
          <w:szCs w:val="20"/>
        </w:rPr>
        <w:t>geschäumte</w:t>
      </w:r>
      <w:r w:rsidR="002B53A7" w:rsidRPr="0047659F">
        <w:rPr>
          <w:rFonts w:ascii="Arial" w:eastAsia="Arial" w:hAnsi="Arial" w:cs="Arial"/>
          <w:b/>
          <w:sz w:val="20"/>
          <w:szCs w:val="20"/>
        </w:rPr>
        <w:t>n</w:t>
      </w:r>
      <w:r w:rsidR="00572B03" w:rsidRPr="0047659F">
        <w:rPr>
          <w:rFonts w:ascii="Arial" w:eastAsia="Arial" w:hAnsi="Arial" w:cs="Arial"/>
          <w:b/>
          <w:sz w:val="20"/>
          <w:szCs w:val="20"/>
        </w:rPr>
        <w:t xml:space="preserve"> Werkstoffe</w:t>
      </w:r>
      <w:r w:rsidR="00806D38">
        <w:rPr>
          <w:rFonts w:ascii="Arial" w:eastAsia="Arial" w:hAnsi="Arial" w:cs="Arial"/>
          <w:b/>
          <w:sz w:val="20"/>
          <w:szCs w:val="20"/>
        </w:rPr>
        <w:t>n</w:t>
      </w:r>
      <w:r w:rsidR="00715DCD" w:rsidRPr="0047659F">
        <w:rPr>
          <w:rFonts w:ascii="Arial" w:eastAsia="Arial" w:hAnsi="Arial" w:cs="Arial"/>
          <w:b/>
          <w:sz w:val="20"/>
          <w:szCs w:val="20"/>
        </w:rPr>
        <w:t xml:space="preserve">, </w:t>
      </w:r>
      <w:r w:rsidR="00572B03" w:rsidRPr="0047659F">
        <w:rPr>
          <w:rFonts w:ascii="Arial" w:eastAsia="Arial" w:hAnsi="Arial" w:cs="Arial"/>
          <w:b/>
          <w:sz w:val="20"/>
          <w:szCs w:val="20"/>
        </w:rPr>
        <w:t>Wabenplatten</w:t>
      </w:r>
      <w:r w:rsidR="00715DCD" w:rsidRPr="0047659F">
        <w:rPr>
          <w:rFonts w:ascii="Arial" w:eastAsia="Arial" w:hAnsi="Arial" w:cs="Arial"/>
          <w:b/>
          <w:sz w:val="20"/>
          <w:szCs w:val="20"/>
        </w:rPr>
        <w:t xml:space="preserve"> sowie Bleche</w:t>
      </w:r>
      <w:r w:rsidR="002B53A7" w:rsidRPr="0047659F">
        <w:rPr>
          <w:rFonts w:ascii="Arial" w:eastAsia="Arial" w:hAnsi="Arial" w:cs="Arial"/>
          <w:b/>
          <w:sz w:val="20"/>
          <w:szCs w:val="20"/>
        </w:rPr>
        <w:t>n</w:t>
      </w:r>
      <w:r w:rsidR="00715DCD" w:rsidRPr="0047659F">
        <w:rPr>
          <w:rFonts w:ascii="Arial" w:eastAsia="Arial" w:hAnsi="Arial" w:cs="Arial"/>
          <w:b/>
          <w:sz w:val="20"/>
          <w:szCs w:val="20"/>
        </w:rPr>
        <w:t xml:space="preserve"> und kompakte</w:t>
      </w:r>
      <w:r w:rsidR="002B53A7" w:rsidRPr="0047659F">
        <w:rPr>
          <w:rFonts w:ascii="Arial" w:eastAsia="Arial" w:hAnsi="Arial" w:cs="Arial"/>
          <w:b/>
          <w:sz w:val="20"/>
          <w:szCs w:val="20"/>
        </w:rPr>
        <w:t>n</w:t>
      </w:r>
      <w:r w:rsidR="00715DCD" w:rsidRPr="0047659F">
        <w:rPr>
          <w:rFonts w:ascii="Arial" w:eastAsia="Arial" w:hAnsi="Arial" w:cs="Arial"/>
          <w:b/>
          <w:sz w:val="20"/>
          <w:szCs w:val="20"/>
        </w:rPr>
        <w:t xml:space="preserve"> Kunststoffe</w:t>
      </w:r>
      <w:r w:rsidR="002B53A7" w:rsidRPr="0047659F">
        <w:rPr>
          <w:rFonts w:ascii="Arial" w:eastAsia="Arial" w:hAnsi="Arial" w:cs="Arial"/>
          <w:b/>
          <w:sz w:val="20"/>
          <w:szCs w:val="20"/>
        </w:rPr>
        <w:t>n</w:t>
      </w:r>
      <w:r w:rsidR="001E3C7C" w:rsidRPr="0047659F">
        <w:rPr>
          <w:rFonts w:ascii="Arial" w:eastAsia="Arial" w:hAnsi="Arial" w:cs="Arial"/>
          <w:b/>
          <w:sz w:val="20"/>
          <w:szCs w:val="20"/>
        </w:rPr>
        <w:t>.</w:t>
      </w:r>
      <w:r w:rsidR="00097318" w:rsidRPr="0047659F">
        <w:rPr>
          <w:rFonts w:ascii="Arial" w:eastAsia="Arial" w:hAnsi="Arial" w:cs="Arial"/>
          <w:b/>
          <w:sz w:val="20"/>
          <w:szCs w:val="20"/>
        </w:rPr>
        <w:t xml:space="preserve"> Das Verfahren überzeugt vor allem durch seine Schnelligkeit</w:t>
      </w:r>
      <w:r w:rsidR="00946681" w:rsidRPr="0047659F">
        <w:rPr>
          <w:rFonts w:ascii="Arial" w:eastAsia="Arial" w:hAnsi="Arial" w:cs="Arial"/>
          <w:b/>
          <w:sz w:val="20"/>
          <w:szCs w:val="20"/>
        </w:rPr>
        <w:t xml:space="preserve"> und den Wegfall jeglicher Aushärtezeiten.</w:t>
      </w:r>
    </w:p>
    <w:p w14:paraId="60EE1680" w14:textId="77777777" w:rsidR="00806D38" w:rsidRDefault="00806D38" w:rsidP="007443C2">
      <w:pPr>
        <w:widowControl w:val="0"/>
        <w:spacing w:line="360" w:lineRule="auto"/>
        <w:ind w:right="1985"/>
        <w:rPr>
          <w:rFonts w:ascii="Arial" w:eastAsia="Arial" w:hAnsi="Arial" w:cs="Arial"/>
          <w:b/>
          <w:sz w:val="20"/>
          <w:szCs w:val="20"/>
        </w:rPr>
      </w:pPr>
    </w:p>
    <w:p w14:paraId="6E1361E5" w14:textId="28E20E35" w:rsidR="00E4706E" w:rsidRPr="0047659F" w:rsidRDefault="00D8625B" w:rsidP="007443C2">
      <w:pPr>
        <w:widowControl w:val="0"/>
        <w:spacing w:line="360" w:lineRule="auto"/>
        <w:ind w:right="1985"/>
        <w:rPr>
          <w:rFonts w:ascii="Arial" w:eastAsia="Arial" w:hAnsi="Arial" w:cs="Arial"/>
          <w:sz w:val="20"/>
          <w:szCs w:val="20"/>
        </w:rPr>
      </w:pPr>
      <w:r w:rsidRPr="00806D38">
        <w:rPr>
          <w:rFonts w:ascii="Arial" w:eastAsia="Arial" w:hAnsi="Arial" w:cs="Arial"/>
          <w:sz w:val="20"/>
          <w:szCs w:val="20"/>
        </w:rPr>
        <w:t xml:space="preserve">Live vorgeführt wird die </w:t>
      </w:r>
      <w:r w:rsidR="00F714D8" w:rsidRPr="00806D38">
        <w:rPr>
          <w:rFonts w:ascii="Arial" w:eastAsia="Arial" w:hAnsi="Arial" w:cs="Arial"/>
          <w:sz w:val="20"/>
          <w:szCs w:val="20"/>
        </w:rPr>
        <w:t>Variante</w:t>
      </w:r>
      <w:r w:rsidR="00C93219" w:rsidRPr="00806D38">
        <w:rPr>
          <w:rFonts w:ascii="Arial" w:eastAsia="Arial" w:hAnsi="Arial" w:cs="Arial"/>
          <w:sz w:val="20"/>
          <w:szCs w:val="20"/>
        </w:rPr>
        <w:t xml:space="preserve"> </w:t>
      </w:r>
      <w:r w:rsidR="00C7509F" w:rsidRPr="00806D38">
        <w:rPr>
          <w:rFonts w:ascii="Arial" w:eastAsia="Arial" w:hAnsi="Arial" w:cs="Arial"/>
          <w:sz w:val="20"/>
          <w:szCs w:val="20"/>
        </w:rPr>
        <w:t>„</w:t>
      </w:r>
      <w:r w:rsidR="00C93219" w:rsidRPr="00806D38">
        <w:rPr>
          <w:rFonts w:ascii="Arial" w:eastAsia="Arial" w:hAnsi="Arial" w:cs="Arial"/>
          <w:sz w:val="20"/>
          <w:szCs w:val="20"/>
        </w:rPr>
        <w:t>LiteWWeight</w:t>
      </w:r>
      <w:r w:rsidR="00C7509F" w:rsidRPr="00806D38">
        <w:rPr>
          <w:rFonts w:ascii="Arial" w:eastAsia="Arial" w:hAnsi="Arial" w:cs="Arial"/>
          <w:sz w:val="20"/>
          <w:szCs w:val="20"/>
        </w:rPr>
        <w:t>“</w:t>
      </w:r>
      <w:r w:rsidR="00C93219" w:rsidRPr="00806D38">
        <w:rPr>
          <w:rFonts w:ascii="Arial" w:eastAsia="Arial" w:hAnsi="Arial" w:cs="Arial"/>
          <w:sz w:val="20"/>
          <w:szCs w:val="20"/>
        </w:rPr>
        <w:t xml:space="preserve"> für Sandwichmaterialien mit Waben- und/oder porösem Kern</w:t>
      </w:r>
      <w:r w:rsidRPr="00806D38">
        <w:rPr>
          <w:rFonts w:ascii="Arial" w:eastAsia="Arial" w:hAnsi="Arial" w:cs="Arial"/>
          <w:sz w:val="20"/>
          <w:szCs w:val="20"/>
        </w:rPr>
        <w:t>. Dabei</w:t>
      </w:r>
      <w:r w:rsidR="00C93219" w:rsidRPr="00806D38">
        <w:rPr>
          <w:rFonts w:ascii="Arial" w:eastAsia="Arial" w:hAnsi="Arial" w:cs="Arial"/>
          <w:sz w:val="20"/>
          <w:szCs w:val="20"/>
        </w:rPr>
        <w:t xml:space="preserve"> wird</w:t>
      </w:r>
      <w:r w:rsidR="00F714D8" w:rsidRPr="00806D38">
        <w:rPr>
          <w:rFonts w:ascii="Arial" w:eastAsia="Arial" w:hAnsi="Arial" w:cs="Arial"/>
          <w:sz w:val="20"/>
          <w:szCs w:val="20"/>
        </w:rPr>
        <w:t xml:space="preserve"> </w:t>
      </w:r>
      <w:r w:rsidR="00E4706E" w:rsidRPr="00806D38">
        <w:rPr>
          <w:rFonts w:ascii="Arial" w:eastAsia="Arial" w:hAnsi="Arial" w:cs="Arial"/>
          <w:sz w:val="20"/>
          <w:szCs w:val="20"/>
        </w:rPr>
        <w:t>d</w:t>
      </w:r>
      <w:r w:rsidR="007443C2" w:rsidRPr="00806D38">
        <w:rPr>
          <w:rFonts w:ascii="Arial" w:eastAsia="Arial" w:hAnsi="Arial" w:cs="Arial"/>
          <w:sz w:val="20"/>
          <w:szCs w:val="20"/>
        </w:rPr>
        <w:t xml:space="preserve">er thermoplastische Befestiger </w:t>
      </w:r>
      <w:r w:rsidR="00C7509F" w:rsidRPr="00806D38">
        <w:rPr>
          <w:rFonts w:ascii="Arial" w:eastAsia="Arial" w:hAnsi="Arial" w:cs="Arial"/>
          <w:sz w:val="20"/>
          <w:szCs w:val="20"/>
        </w:rPr>
        <w:t xml:space="preserve">innerhalb einer Sekunde </w:t>
      </w:r>
      <w:r w:rsidR="007443C2" w:rsidRPr="00806D38">
        <w:rPr>
          <w:rFonts w:ascii="Arial" w:eastAsia="Arial" w:hAnsi="Arial" w:cs="Arial"/>
          <w:sz w:val="20"/>
          <w:szCs w:val="20"/>
        </w:rPr>
        <w:t xml:space="preserve">über die Kombination von Ultraschallbewegung und Druck </w:t>
      </w:r>
      <w:r w:rsidR="002B53A7" w:rsidRPr="00806D38">
        <w:rPr>
          <w:rFonts w:ascii="Arial" w:eastAsia="Arial" w:hAnsi="Arial" w:cs="Arial"/>
          <w:sz w:val="20"/>
          <w:szCs w:val="20"/>
        </w:rPr>
        <w:t>ohne jegliche Vorbohrung/</w:t>
      </w:r>
      <w:r w:rsidR="00C93219" w:rsidRPr="00806D38">
        <w:rPr>
          <w:rFonts w:ascii="Arial" w:eastAsia="Arial" w:hAnsi="Arial" w:cs="Arial"/>
          <w:sz w:val="20"/>
          <w:szCs w:val="20"/>
        </w:rPr>
        <w:t xml:space="preserve">Vorbehandlung </w:t>
      </w:r>
      <w:r w:rsidR="007443C2" w:rsidRPr="00806D38">
        <w:rPr>
          <w:rFonts w:ascii="Arial" w:eastAsia="Arial" w:hAnsi="Arial" w:cs="Arial"/>
          <w:sz w:val="20"/>
          <w:szCs w:val="20"/>
        </w:rPr>
        <w:t xml:space="preserve">durch die Deckschicht „gestoßen“. Die Reibung zwischen Verbinderoberfläche und Bauteil sorgt dafür, dass die Oberfläche des Befestigers selbst zum Verbindungsmaterial wird. </w:t>
      </w:r>
      <w:r w:rsidR="00653673" w:rsidRPr="00806D38">
        <w:rPr>
          <w:rFonts w:ascii="Arial" w:eastAsia="Arial" w:hAnsi="Arial" w:cs="Arial"/>
          <w:sz w:val="20"/>
          <w:szCs w:val="20"/>
        </w:rPr>
        <w:t xml:space="preserve">Dank seiner Materialhärte bleibt </w:t>
      </w:r>
      <w:r w:rsidR="00551F56" w:rsidRPr="00806D38">
        <w:rPr>
          <w:rFonts w:ascii="Arial" w:eastAsia="Arial" w:hAnsi="Arial" w:cs="Arial"/>
          <w:sz w:val="20"/>
          <w:szCs w:val="20"/>
        </w:rPr>
        <w:t>dieser</w:t>
      </w:r>
      <w:r w:rsidR="00653673" w:rsidRPr="00806D38">
        <w:rPr>
          <w:rFonts w:ascii="Arial" w:eastAsia="Arial" w:hAnsi="Arial" w:cs="Arial"/>
          <w:sz w:val="20"/>
          <w:szCs w:val="20"/>
        </w:rPr>
        <w:t xml:space="preserve"> an sich jedoch formbeständig</w:t>
      </w:r>
      <w:r w:rsidR="00EE6B1F" w:rsidRPr="00806D38">
        <w:rPr>
          <w:rFonts w:ascii="Arial" w:eastAsia="Arial" w:hAnsi="Arial" w:cs="Arial"/>
          <w:sz w:val="20"/>
          <w:szCs w:val="20"/>
        </w:rPr>
        <w:t xml:space="preserve"> und </w:t>
      </w:r>
      <w:r w:rsidR="00324FBC" w:rsidRPr="00806D38">
        <w:rPr>
          <w:rFonts w:ascii="Arial" w:eastAsia="Arial" w:hAnsi="Arial" w:cs="Arial"/>
          <w:sz w:val="20"/>
          <w:szCs w:val="20"/>
        </w:rPr>
        <w:t xml:space="preserve">ist </w:t>
      </w:r>
      <w:r w:rsidR="00E4706E" w:rsidRPr="00806D38">
        <w:rPr>
          <w:rFonts w:ascii="Arial" w:eastAsia="Arial" w:hAnsi="Arial" w:cs="Arial"/>
          <w:sz w:val="20"/>
          <w:szCs w:val="20"/>
        </w:rPr>
        <w:t>unmittelbar</w:t>
      </w:r>
      <w:r w:rsidR="00B7404F" w:rsidRPr="00806D38">
        <w:rPr>
          <w:rFonts w:ascii="Arial" w:eastAsia="Arial" w:hAnsi="Arial" w:cs="Arial"/>
          <w:sz w:val="20"/>
          <w:szCs w:val="20"/>
        </w:rPr>
        <w:t xml:space="preserve"> nach Freigabe der Verbindung</w:t>
      </w:r>
      <w:r w:rsidR="00E4706E" w:rsidRPr="00806D38">
        <w:rPr>
          <w:rFonts w:ascii="Arial" w:eastAsia="Arial" w:hAnsi="Arial" w:cs="Arial"/>
          <w:sz w:val="20"/>
          <w:szCs w:val="20"/>
        </w:rPr>
        <w:t xml:space="preserve"> belastbar.</w:t>
      </w:r>
      <w:r w:rsidR="00B7404F" w:rsidRPr="00806D38">
        <w:rPr>
          <w:rFonts w:ascii="Arial" w:eastAsia="Arial" w:hAnsi="Arial" w:cs="Arial"/>
          <w:sz w:val="20"/>
          <w:szCs w:val="20"/>
        </w:rPr>
        <w:t xml:space="preserve"> </w:t>
      </w:r>
      <w:r w:rsidR="0060495B" w:rsidRPr="00806D38">
        <w:rPr>
          <w:rFonts w:ascii="Arial" w:eastAsia="Arial" w:hAnsi="Arial" w:cs="Arial"/>
          <w:sz w:val="20"/>
          <w:szCs w:val="20"/>
        </w:rPr>
        <w:t>Darüber hinaus</w:t>
      </w:r>
      <w:r w:rsidR="00B7404F" w:rsidRPr="00806D38">
        <w:rPr>
          <w:rFonts w:ascii="Arial" w:eastAsia="Arial" w:hAnsi="Arial" w:cs="Arial"/>
          <w:sz w:val="20"/>
          <w:szCs w:val="20"/>
        </w:rPr>
        <w:t xml:space="preserve"> </w:t>
      </w:r>
      <w:r w:rsidR="0060495B" w:rsidRPr="00806D38">
        <w:rPr>
          <w:rFonts w:ascii="Arial" w:eastAsia="Arial" w:hAnsi="Arial" w:cs="Arial"/>
          <w:sz w:val="20"/>
          <w:szCs w:val="20"/>
        </w:rPr>
        <w:t xml:space="preserve">zeigt KVT-Fastening in </w:t>
      </w:r>
      <w:r w:rsidR="00B7404F" w:rsidRPr="00806D38">
        <w:rPr>
          <w:rFonts w:ascii="Arial" w:eastAsia="Arial" w:hAnsi="Arial" w:cs="Arial"/>
          <w:sz w:val="20"/>
          <w:szCs w:val="20"/>
        </w:rPr>
        <w:t>Halle 7 am Stand</w:t>
      </w:r>
      <w:r w:rsidR="00E63408" w:rsidRPr="00806D38">
        <w:rPr>
          <w:rFonts w:ascii="Arial" w:eastAsia="Arial" w:hAnsi="Arial" w:cs="Arial"/>
          <w:sz w:val="20"/>
          <w:szCs w:val="20"/>
        </w:rPr>
        <w:t xml:space="preserve"> </w:t>
      </w:r>
      <w:r w:rsidR="003A1C7C" w:rsidRPr="00806D38">
        <w:rPr>
          <w:rFonts w:ascii="Arial" w:eastAsia="Arial" w:hAnsi="Arial" w:cs="Arial"/>
          <w:sz w:val="20"/>
          <w:szCs w:val="20"/>
        </w:rPr>
        <w:t xml:space="preserve">7315 </w:t>
      </w:r>
      <w:r w:rsidR="00E63408" w:rsidRPr="00806D38">
        <w:rPr>
          <w:rFonts w:ascii="Arial" w:eastAsia="Arial" w:hAnsi="Arial" w:cs="Arial"/>
          <w:sz w:val="20"/>
          <w:szCs w:val="20"/>
        </w:rPr>
        <w:t xml:space="preserve">der IZB zahlreiche </w:t>
      </w:r>
      <w:r w:rsidR="0060495B" w:rsidRPr="00806D38">
        <w:rPr>
          <w:rFonts w:ascii="Arial" w:eastAsia="Arial" w:hAnsi="Arial" w:cs="Arial"/>
          <w:sz w:val="20"/>
          <w:szCs w:val="20"/>
        </w:rPr>
        <w:t xml:space="preserve">weitere </w:t>
      </w:r>
      <w:r w:rsidR="00E63408" w:rsidRPr="00806D38">
        <w:rPr>
          <w:rFonts w:ascii="Arial" w:eastAsia="Arial" w:hAnsi="Arial" w:cs="Arial"/>
          <w:sz w:val="20"/>
          <w:szCs w:val="20"/>
        </w:rPr>
        <w:t xml:space="preserve">Anwendungsbeispiele </w:t>
      </w:r>
      <w:r w:rsidR="00B00DB2" w:rsidRPr="00806D38">
        <w:rPr>
          <w:rFonts w:ascii="Arial" w:eastAsia="Arial" w:hAnsi="Arial" w:cs="Arial"/>
          <w:sz w:val="20"/>
          <w:szCs w:val="20"/>
        </w:rPr>
        <w:t>für</w:t>
      </w:r>
      <w:r w:rsidR="00E63408" w:rsidRPr="00806D38">
        <w:rPr>
          <w:rFonts w:ascii="Arial" w:eastAsia="Arial" w:hAnsi="Arial" w:cs="Arial"/>
          <w:sz w:val="20"/>
          <w:szCs w:val="20"/>
        </w:rPr>
        <w:t xml:space="preserve"> unterschiedliche</w:t>
      </w:r>
      <w:r w:rsidR="00B00DB2" w:rsidRPr="00806D38">
        <w:rPr>
          <w:rFonts w:ascii="Arial" w:eastAsia="Arial" w:hAnsi="Arial" w:cs="Arial"/>
          <w:sz w:val="20"/>
          <w:szCs w:val="20"/>
        </w:rPr>
        <w:t xml:space="preserve"> Einsatzszenarien</w:t>
      </w:r>
      <w:r w:rsidR="00E63408" w:rsidRPr="00806D38">
        <w:rPr>
          <w:rFonts w:ascii="Arial" w:eastAsia="Arial" w:hAnsi="Arial" w:cs="Arial"/>
          <w:sz w:val="20"/>
          <w:szCs w:val="20"/>
        </w:rPr>
        <w:t>.</w:t>
      </w:r>
    </w:p>
    <w:p w14:paraId="789F7D02" w14:textId="77777777" w:rsidR="00E4706E" w:rsidRPr="0047659F" w:rsidRDefault="00E4706E" w:rsidP="007443C2">
      <w:pPr>
        <w:widowControl w:val="0"/>
        <w:spacing w:line="360" w:lineRule="auto"/>
        <w:ind w:right="1985"/>
        <w:rPr>
          <w:rFonts w:ascii="Arial" w:eastAsia="Arial" w:hAnsi="Arial" w:cs="Arial"/>
          <w:sz w:val="20"/>
          <w:szCs w:val="20"/>
        </w:rPr>
      </w:pPr>
    </w:p>
    <w:p w14:paraId="198BA872" w14:textId="515B55BD" w:rsidR="00EF45D3" w:rsidRPr="0047659F" w:rsidRDefault="00E63408" w:rsidP="00CB7DE8">
      <w:pPr>
        <w:widowControl w:val="0"/>
        <w:spacing w:line="360" w:lineRule="auto"/>
        <w:ind w:right="1985"/>
        <w:rPr>
          <w:rFonts w:ascii="Arial" w:eastAsia="Arial" w:hAnsi="Arial" w:cs="Arial"/>
          <w:sz w:val="20"/>
          <w:szCs w:val="20"/>
        </w:rPr>
      </w:pPr>
      <w:r w:rsidRPr="0047659F">
        <w:rPr>
          <w:rFonts w:ascii="Arial" w:eastAsia="Arial" w:hAnsi="Arial" w:cs="Arial"/>
          <w:sz w:val="20"/>
          <w:szCs w:val="20"/>
        </w:rPr>
        <w:t xml:space="preserve">Das </w:t>
      </w:r>
      <w:r w:rsidR="00C500D7" w:rsidRPr="0047659F">
        <w:rPr>
          <w:rFonts w:ascii="Arial" w:eastAsia="Arial" w:hAnsi="Arial" w:cs="Arial"/>
          <w:sz w:val="20"/>
          <w:szCs w:val="20"/>
        </w:rPr>
        <w:t>MM-W-</w:t>
      </w:r>
      <w:r w:rsidRPr="0047659F">
        <w:rPr>
          <w:rFonts w:ascii="Arial" w:eastAsia="Arial" w:hAnsi="Arial" w:cs="Arial"/>
          <w:sz w:val="20"/>
          <w:szCs w:val="20"/>
        </w:rPr>
        <w:t>Verfahren wurde von der MultiMaterial-Welding AG patentiert und von der KVT-Fastening-Mut</w:t>
      </w:r>
      <w:r w:rsidR="000E7665" w:rsidRPr="0047659F">
        <w:rPr>
          <w:rFonts w:ascii="Arial" w:eastAsia="Arial" w:hAnsi="Arial" w:cs="Arial"/>
          <w:sz w:val="20"/>
          <w:szCs w:val="20"/>
        </w:rPr>
        <w:t xml:space="preserve">ter Bossard unterlizenziert. </w:t>
      </w:r>
      <w:r w:rsidR="00767646" w:rsidRPr="0047659F">
        <w:rPr>
          <w:rFonts w:ascii="Arial" w:eastAsia="Arial" w:hAnsi="Arial" w:cs="Arial"/>
          <w:sz w:val="20"/>
          <w:szCs w:val="20"/>
        </w:rPr>
        <w:t xml:space="preserve">Dazu </w:t>
      </w:r>
      <w:r w:rsidR="000E7665" w:rsidRPr="0047659F">
        <w:rPr>
          <w:rFonts w:ascii="Arial" w:eastAsia="Arial" w:hAnsi="Arial" w:cs="Arial"/>
          <w:sz w:val="20"/>
          <w:szCs w:val="20"/>
        </w:rPr>
        <w:t>Christian Busch, Business Development Manager Leichtbau bei KVT-Fastening: „Die innovative Technologie vereint die Vorteile von konventioneller Verbindungs</w:t>
      </w:r>
      <w:r w:rsidR="00C500D7" w:rsidRPr="0047659F">
        <w:rPr>
          <w:rFonts w:ascii="Arial" w:eastAsia="Arial" w:hAnsi="Arial" w:cs="Arial"/>
          <w:sz w:val="20"/>
          <w:szCs w:val="20"/>
        </w:rPr>
        <w:t>-</w:t>
      </w:r>
      <w:r w:rsidR="000E7665" w:rsidRPr="0047659F">
        <w:rPr>
          <w:rFonts w:ascii="Arial" w:eastAsia="Arial" w:hAnsi="Arial" w:cs="Arial"/>
          <w:sz w:val="20"/>
          <w:szCs w:val="20"/>
        </w:rPr>
        <w:t xml:space="preserve"> und Klebetechnik in sich. Sie kombiniert hohe Festigkeit mit schnellen sowie kontrollierbaren Prozessen und bietet damit eine komplett neue Alternative für </w:t>
      </w:r>
      <w:r w:rsidR="000E7665" w:rsidRPr="0047659F">
        <w:rPr>
          <w:rFonts w:ascii="Arial" w:eastAsia="Arial" w:hAnsi="Arial" w:cs="Arial"/>
          <w:sz w:val="20"/>
          <w:szCs w:val="20"/>
        </w:rPr>
        <w:lastRenderedPageBreak/>
        <w:t>die Verbindung von Leichtbaumaterialien</w:t>
      </w:r>
      <w:r w:rsidR="00E40102" w:rsidRPr="0047659F">
        <w:rPr>
          <w:rFonts w:ascii="Arial" w:eastAsia="Arial" w:hAnsi="Arial" w:cs="Arial"/>
          <w:sz w:val="20"/>
          <w:szCs w:val="20"/>
        </w:rPr>
        <w:t>.</w:t>
      </w:r>
      <w:r w:rsidR="000E7665" w:rsidRPr="0047659F">
        <w:rPr>
          <w:rFonts w:ascii="Arial" w:eastAsia="Arial" w:hAnsi="Arial" w:cs="Arial"/>
          <w:sz w:val="20"/>
          <w:szCs w:val="20"/>
        </w:rPr>
        <w:t>“</w:t>
      </w:r>
      <w:r w:rsidR="00E40102" w:rsidRPr="0047659F">
        <w:rPr>
          <w:rFonts w:ascii="Arial" w:eastAsia="Arial" w:hAnsi="Arial" w:cs="Arial"/>
          <w:sz w:val="20"/>
          <w:szCs w:val="20"/>
        </w:rPr>
        <w:t xml:space="preserve"> </w:t>
      </w:r>
      <w:r w:rsidR="00662343" w:rsidRPr="0047659F">
        <w:rPr>
          <w:rFonts w:ascii="Arial" w:eastAsia="Arial" w:hAnsi="Arial" w:cs="Arial"/>
          <w:sz w:val="20"/>
          <w:szCs w:val="20"/>
        </w:rPr>
        <w:t>Die</w:t>
      </w:r>
      <w:r w:rsidR="00C66100" w:rsidRPr="0047659F">
        <w:rPr>
          <w:rFonts w:ascii="Arial" w:eastAsia="Arial" w:hAnsi="Arial" w:cs="Arial"/>
          <w:sz w:val="20"/>
          <w:szCs w:val="20"/>
        </w:rPr>
        <w:t xml:space="preserve"> live auf dem Messestand vorgeführte</w:t>
      </w:r>
      <w:r w:rsidR="00662343" w:rsidRPr="0047659F">
        <w:rPr>
          <w:rFonts w:ascii="Arial" w:eastAsia="Arial" w:hAnsi="Arial" w:cs="Arial"/>
          <w:sz w:val="20"/>
          <w:szCs w:val="20"/>
        </w:rPr>
        <w:t xml:space="preserve"> Technologie</w:t>
      </w:r>
      <w:r w:rsidR="00721E8F" w:rsidRPr="0047659F">
        <w:rPr>
          <w:rFonts w:ascii="Arial" w:eastAsia="Arial" w:hAnsi="Arial" w:cs="Arial"/>
          <w:sz w:val="20"/>
          <w:szCs w:val="20"/>
        </w:rPr>
        <w:t xml:space="preserve"> nutzt die Kombination von Ultraschallenergie, Materialhärte und Design des Verbinders aus, um einerseits den Verbinder in das Bauteil einzutreiben und andererseits den angeschmolzenen Kunststoff als Verbindungsmasse zu nutzen. Über die Kapillare der Schmelze wird der poröse Werkstoff des Bauteils </w:t>
      </w:r>
      <w:r w:rsidR="00496D7F" w:rsidRPr="0047659F">
        <w:rPr>
          <w:rFonts w:ascii="Arial" w:eastAsia="Arial" w:hAnsi="Arial" w:cs="Arial"/>
          <w:sz w:val="20"/>
          <w:szCs w:val="20"/>
        </w:rPr>
        <w:t>optimal</w:t>
      </w:r>
      <w:r w:rsidR="00721E8F" w:rsidRPr="0047659F">
        <w:rPr>
          <w:rFonts w:ascii="Arial" w:eastAsia="Arial" w:hAnsi="Arial" w:cs="Arial"/>
          <w:sz w:val="20"/>
          <w:szCs w:val="20"/>
        </w:rPr>
        <w:t xml:space="preserve"> gefüllt, was in der Summ</w:t>
      </w:r>
      <w:r w:rsidR="00496D7F" w:rsidRPr="0047659F">
        <w:rPr>
          <w:rFonts w:ascii="Arial" w:eastAsia="Arial" w:hAnsi="Arial" w:cs="Arial"/>
          <w:sz w:val="20"/>
          <w:szCs w:val="20"/>
        </w:rPr>
        <w:t xml:space="preserve">e zu einer </w:t>
      </w:r>
      <w:r w:rsidR="00721E8F" w:rsidRPr="0047659F">
        <w:rPr>
          <w:rFonts w:ascii="Arial" w:eastAsia="Arial" w:hAnsi="Arial" w:cs="Arial"/>
          <w:sz w:val="20"/>
          <w:szCs w:val="20"/>
        </w:rPr>
        <w:t>Halteverankerung</w:t>
      </w:r>
      <w:r w:rsidR="00496D7F" w:rsidRPr="0047659F">
        <w:rPr>
          <w:rFonts w:ascii="Arial" w:eastAsia="Arial" w:hAnsi="Arial" w:cs="Arial"/>
          <w:sz w:val="20"/>
          <w:szCs w:val="20"/>
        </w:rPr>
        <w:t xml:space="preserve"> mit mehr Volumen und Fläche</w:t>
      </w:r>
      <w:r w:rsidR="00721E8F" w:rsidRPr="0047659F">
        <w:rPr>
          <w:rFonts w:ascii="Arial" w:eastAsia="Arial" w:hAnsi="Arial" w:cs="Arial"/>
          <w:sz w:val="20"/>
          <w:szCs w:val="20"/>
        </w:rPr>
        <w:t xml:space="preserve"> führt.</w:t>
      </w:r>
      <w:r w:rsidR="00496D7F" w:rsidRPr="0047659F">
        <w:rPr>
          <w:rFonts w:ascii="Arial" w:eastAsia="Arial" w:hAnsi="Arial" w:cs="Arial"/>
          <w:sz w:val="20"/>
          <w:szCs w:val="20"/>
        </w:rPr>
        <w:t xml:space="preserve"> Die Technologie bietet </w:t>
      </w:r>
      <w:r w:rsidR="00843DAB" w:rsidRPr="0047659F">
        <w:rPr>
          <w:rFonts w:ascii="Arial" w:eastAsia="Arial" w:hAnsi="Arial" w:cs="Arial"/>
          <w:sz w:val="20"/>
          <w:szCs w:val="20"/>
        </w:rPr>
        <w:t>außerdem</w:t>
      </w:r>
      <w:r w:rsidR="00496D7F" w:rsidRPr="0047659F">
        <w:rPr>
          <w:rFonts w:ascii="Arial" w:eastAsia="Arial" w:hAnsi="Arial" w:cs="Arial"/>
          <w:sz w:val="20"/>
          <w:szCs w:val="20"/>
        </w:rPr>
        <w:t xml:space="preserve"> mehr Flexibilität, da sich die Befestiger ohne Vorpositionierung zum Toleranzausgleich verwenden lassen.</w:t>
      </w:r>
    </w:p>
    <w:p w14:paraId="1DC9D47D" w14:textId="23387447" w:rsidR="000E7665" w:rsidRPr="0047659F" w:rsidRDefault="000E7665" w:rsidP="00CB7DE8">
      <w:pPr>
        <w:widowControl w:val="0"/>
        <w:spacing w:line="360" w:lineRule="auto"/>
        <w:ind w:right="1985"/>
        <w:rPr>
          <w:rFonts w:ascii="Arial" w:eastAsia="Arial" w:hAnsi="Arial" w:cs="Arial"/>
          <w:sz w:val="20"/>
          <w:szCs w:val="20"/>
        </w:rPr>
      </w:pPr>
    </w:p>
    <w:p w14:paraId="62E9864A" w14:textId="5E758347" w:rsidR="003E5A60" w:rsidRPr="0047659F" w:rsidRDefault="004906CE">
      <w:pPr>
        <w:widowControl w:val="0"/>
        <w:spacing w:line="360" w:lineRule="auto"/>
        <w:ind w:right="1982"/>
        <w:rPr>
          <w:rFonts w:ascii="Arial" w:eastAsia="Arial" w:hAnsi="Arial" w:cs="Arial"/>
          <w:sz w:val="20"/>
          <w:szCs w:val="20"/>
          <w:lang w:val="en-US"/>
        </w:rPr>
      </w:pPr>
      <w:r w:rsidRPr="0047659F">
        <w:rPr>
          <w:rFonts w:ascii="Arial" w:eastAsia="Arial" w:hAnsi="Arial" w:cs="Arial"/>
          <w:b/>
          <w:sz w:val="20"/>
          <w:szCs w:val="20"/>
          <w:lang w:val="en-US"/>
        </w:rPr>
        <w:t>Bildmaterial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4219"/>
        <w:gridCol w:w="4536"/>
      </w:tblGrid>
      <w:tr w:rsidR="00B62E0B" w:rsidRPr="0047659F" w14:paraId="3CB1485D" w14:textId="76CE5CD2" w:rsidTr="00E4263D">
        <w:trPr>
          <w:trHeight w:val="631"/>
        </w:trPr>
        <w:tc>
          <w:tcPr>
            <w:tcW w:w="4219" w:type="dxa"/>
          </w:tcPr>
          <w:p w14:paraId="4F89047D" w14:textId="77777777" w:rsidR="00B62E0B" w:rsidRPr="0047659F" w:rsidRDefault="00B62E0B" w:rsidP="00B62E0B">
            <w:pPr>
              <w:pStyle w:val="Textkrper"/>
              <w:spacing w:line="288" w:lineRule="auto"/>
              <w:ind w:right="-1"/>
              <w:jc w:val="center"/>
              <w:rPr>
                <w:sz w:val="20"/>
              </w:rPr>
            </w:pPr>
            <w:r w:rsidRPr="0047659F">
              <w:rPr>
                <w:noProof/>
                <w:sz w:val="20"/>
              </w:rPr>
              <w:drawing>
                <wp:inline distT="0" distB="0" distL="0" distR="0" wp14:anchorId="3185A21A" wp14:editId="39EFF3EB">
                  <wp:extent cx="1890000" cy="1260000"/>
                  <wp:effectExtent l="0" t="0" r="254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90000" cy="1260000"/>
                          </a:xfrm>
                          <a:prstGeom prst="rect">
                            <a:avLst/>
                          </a:prstGeom>
                          <a:noFill/>
                          <a:ln w="9525">
                            <a:noFill/>
                            <a:miter lim="800000"/>
                            <a:headEnd/>
                            <a:tailEnd/>
                          </a:ln>
                        </pic:spPr>
                      </pic:pic>
                    </a:graphicData>
                  </a:graphic>
                </wp:inline>
              </w:drawing>
            </w:r>
          </w:p>
        </w:tc>
        <w:tc>
          <w:tcPr>
            <w:tcW w:w="4536" w:type="dxa"/>
          </w:tcPr>
          <w:p w14:paraId="65CBDC52" w14:textId="58D035B1" w:rsidR="00B62E0B" w:rsidRPr="0047659F" w:rsidRDefault="00B62E0B" w:rsidP="00B62E0B">
            <w:pPr>
              <w:jc w:val="center"/>
            </w:pPr>
            <w:r w:rsidRPr="0047659F">
              <w:rPr>
                <w:noProof/>
                <w:sz w:val="20"/>
              </w:rPr>
              <w:drawing>
                <wp:inline distT="0" distB="0" distL="0" distR="0" wp14:anchorId="46A8A376" wp14:editId="456D591C">
                  <wp:extent cx="1674000" cy="1260000"/>
                  <wp:effectExtent l="0" t="0" r="2540" b="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4000" cy="1260000"/>
                          </a:xfrm>
                          <a:prstGeom prst="rect">
                            <a:avLst/>
                          </a:prstGeom>
                          <a:noFill/>
                          <a:ln w="9525">
                            <a:noFill/>
                            <a:miter lim="800000"/>
                            <a:headEnd/>
                            <a:tailEnd/>
                          </a:ln>
                        </pic:spPr>
                      </pic:pic>
                    </a:graphicData>
                  </a:graphic>
                </wp:inline>
              </w:drawing>
            </w:r>
          </w:p>
        </w:tc>
      </w:tr>
      <w:tr w:rsidR="00B62E0B" w:rsidRPr="0047659F" w14:paraId="57F6C8E3" w14:textId="179578C1" w:rsidTr="00E4263D">
        <w:trPr>
          <w:trHeight w:val="318"/>
        </w:trPr>
        <w:tc>
          <w:tcPr>
            <w:tcW w:w="4219" w:type="dxa"/>
          </w:tcPr>
          <w:p w14:paraId="7831D96B" w14:textId="65205370" w:rsidR="00B62E0B" w:rsidRPr="0047659F" w:rsidRDefault="00B62E0B" w:rsidP="00B62E0B">
            <w:pPr>
              <w:pStyle w:val="Textkrper"/>
              <w:spacing w:line="288" w:lineRule="auto"/>
              <w:ind w:right="-1"/>
              <w:rPr>
                <w:rFonts w:ascii="Arial" w:hAnsi="Arial" w:cs="Arial"/>
                <w:b w:val="0"/>
                <w:sz w:val="16"/>
              </w:rPr>
            </w:pPr>
            <w:r w:rsidRPr="0047659F">
              <w:rPr>
                <w:rFonts w:ascii="Arial" w:hAnsi="Arial" w:cs="Arial"/>
                <w:b w:val="0"/>
                <w:bCs/>
                <w:sz w:val="16"/>
              </w:rPr>
              <w:t>LiteWWeight</w:t>
            </w:r>
            <w:r w:rsidR="00AB20C4" w:rsidRPr="0047659F">
              <w:rPr>
                <w:rFonts w:ascii="Arial" w:hAnsi="Arial" w:cs="Arial"/>
                <w:b w:val="0"/>
                <w:bCs/>
                <w:sz w:val="16"/>
              </w:rPr>
              <w:t xml:space="preserve"> bietet s</w:t>
            </w:r>
            <w:r w:rsidRPr="0047659F">
              <w:rPr>
                <w:rFonts w:ascii="Arial" w:hAnsi="Arial" w:cs="Arial"/>
                <w:b w:val="0"/>
                <w:bCs/>
                <w:sz w:val="16"/>
              </w:rPr>
              <w:t>ichere</w:t>
            </w:r>
            <w:r w:rsidR="00AB20C4" w:rsidRPr="0047659F">
              <w:rPr>
                <w:rFonts w:ascii="Arial" w:hAnsi="Arial" w:cs="Arial"/>
                <w:b w:val="0"/>
                <w:bCs/>
                <w:sz w:val="16"/>
              </w:rPr>
              <w:t>n</w:t>
            </w:r>
            <w:r w:rsidRPr="0047659F">
              <w:rPr>
                <w:rFonts w:ascii="Arial" w:hAnsi="Arial" w:cs="Arial"/>
                <w:b w:val="0"/>
                <w:bCs/>
                <w:sz w:val="16"/>
              </w:rPr>
              <w:t xml:space="preserve"> Halt in Wabenstrukturen und/oder porösen Bauteilen.</w:t>
            </w:r>
            <w:r w:rsidRPr="0047659F">
              <w:rPr>
                <w:rFonts w:ascii="Arial" w:hAnsi="Arial" w:cs="Arial"/>
                <w:b w:val="0"/>
                <w:sz w:val="16"/>
              </w:rPr>
              <w:t xml:space="preserve"> </w:t>
            </w:r>
          </w:p>
        </w:tc>
        <w:tc>
          <w:tcPr>
            <w:tcW w:w="4536" w:type="dxa"/>
          </w:tcPr>
          <w:p w14:paraId="5C463796" w14:textId="556DD436" w:rsidR="00B62E0B" w:rsidRPr="0047659F" w:rsidRDefault="00B62E0B" w:rsidP="00AB20C4">
            <w:r w:rsidRPr="0047659F">
              <w:rPr>
                <w:rFonts w:ascii="Arial" w:hAnsi="Arial" w:cs="Arial"/>
                <w:bCs/>
                <w:sz w:val="16"/>
              </w:rPr>
              <w:t>Befestigung</w:t>
            </w:r>
            <w:r w:rsidR="00BF10FA" w:rsidRPr="0047659F">
              <w:rPr>
                <w:rFonts w:ascii="Arial" w:hAnsi="Arial" w:cs="Arial"/>
                <w:bCs/>
                <w:sz w:val="16"/>
              </w:rPr>
              <w:t xml:space="preserve"> einer Scharniereinheit</w:t>
            </w:r>
            <w:r w:rsidR="00AB20C4" w:rsidRPr="0047659F">
              <w:rPr>
                <w:rFonts w:ascii="Arial" w:hAnsi="Arial" w:cs="Arial"/>
                <w:bCs/>
                <w:sz w:val="16"/>
              </w:rPr>
              <w:t xml:space="preserve"> mit dem LiteWWeight-Pin</w:t>
            </w:r>
            <w:r w:rsidR="00E4263D" w:rsidRPr="0047659F">
              <w:rPr>
                <w:rFonts w:ascii="Arial" w:hAnsi="Arial" w:cs="Arial"/>
                <w:bCs/>
                <w:sz w:val="16"/>
              </w:rPr>
              <w:t>. (Quelle: https://www.mm-welding.com/)</w:t>
            </w:r>
          </w:p>
        </w:tc>
      </w:tr>
      <w:tr w:rsidR="00B62E0B" w:rsidRPr="0047659F" w14:paraId="1C6571FA" w14:textId="77777777" w:rsidTr="00E4263D">
        <w:trPr>
          <w:gridAfter w:val="1"/>
          <w:wAfter w:w="4536" w:type="dxa"/>
          <w:trHeight w:val="631"/>
        </w:trPr>
        <w:tc>
          <w:tcPr>
            <w:tcW w:w="4219" w:type="dxa"/>
          </w:tcPr>
          <w:p w14:paraId="646F498C" w14:textId="77777777" w:rsidR="00B62E0B" w:rsidRPr="0047659F" w:rsidRDefault="00B62E0B" w:rsidP="00343A4E">
            <w:pPr>
              <w:pStyle w:val="Textkrper"/>
              <w:spacing w:line="288" w:lineRule="auto"/>
              <w:ind w:right="-1"/>
              <w:jc w:val="center"/>
              <w:rPr>
                <w:sz w:val="20"/>
              </w:rPr>
            </w:pPr>
            <w:r w:rsidRPr="0047659F">
              <w:rPr>
                <w:noProof/>
                <w:sz w:val="20"/>
              </w:rPr>
              <w:drawing>
                <wp:inline distT="0" distB="0" distL="0" distR="0" wp14:anchorId="115A55DF" wp14:editId="4FDA7A9D">
                  <wp:extent cx="2275413" cy="1633928"/>
                  <wp:effectExtent l="0" t="0" r="0" b="4445"/>
                  <wp:docPr id="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EX TU Graz:klein:IBEX_Broschür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2273" cy="1638854"/>
                          </a:xfrm>
                          <a:prstGeom prst="rect">
                            <a:avLst/>
                          </a:prstGeom>
                          <a:noFill/>
                          <a:ln w="9525">
                            <a:noFill/>
                            <a:miter lim="800000"/>
                            <a:headEnd/>
                            <a:tailEnd/>
                          </a:ln>
                        </pic:spPr>
                      </pic:pic>
                    </a:graphicData>
                  </a:graphic>
                </wp:inline>
              </w:drawing>
            </w:r>
          </w:p>
        </w:tc>
      </w:tr>
      <w:tr w:rsidR="00B62E0B" w:rsidRPr="0047659F" w14:paraId="714C25FD" w14:textId="77777777" w:rsidTr="00E4263D">
        <w:trPr>
          <w:gridAfter w:val="1"/>
          <w:wAfter w:w="4536" w:type="dxa"/>
          <w:trHeight w:val="318"/>
        </w:trPr>
        <w:tc>
          <w:tcPr>
            <w:tcW w:w="4219" w:type="dxa"/>
          </w:tcPr>
          <w:p w14:paraId="7AD24FCB" w14:textId="6B35E0E7" w:rsidR="00B62E0B" w:rsidRPr="0047659F" w:rsidRDefault="00887638" w:rsidP="00AB20C4">
            <w:pPr>
              <w:pStyle w:val="Textkrper"/>
              <w:spacing w:line="288" w:lineRule="auto"/>
              <w:ind w:right="-1"/>
              <w:rPr>
                <w:rFonts w:ascii="Arial" w:hAnsi="Arial" w:cs="Arial"/>
                <w:b w:val="0"/>
                <w:sz w:val="16"/>
              </w:rPr>
            </w:pPr>
            <w:r w:rsidRPr="0047659F">
              <w:rPr>
                <w:rFonts w:ascii="Arial" w:hAnsi="Arial" w:cs="Arial"/>
                <w:b w:val="0"/>
                <w:bCs/>
                <w:sz w:val="16"/>
              </w:rPr>
              <w:t xml:space="preserve">Das Anwendungsbeispiel zeigt eine </w:t>
            </w:r>
            <w:r w:rsidR="00BF10FA" w:rsidRPr="0047659F">
              <w:rPr>
                <w:rFonts w:ascii="Arial" w:hAnsi="Arial" w:cs="Arial"/>
                <w:b w:val="0"/>
                <w:bCs/>
                <w:sz w:val="16"/>
              </w:rPr>
              <w:t xml:space="preserve">aus Sandwichmaterialien bestehende </w:t>
            </w:r>
            <w:r w:rsidRPr="0047659F">
              <w:rPr>
                <w:rFonts w:ascii="Arial" w:hAnsi="Arial" w:cs="Arial"/>
                <w:b w:val="0"/>
                <w:bCs/>
                <w:sz w:val="16"/>
              </w:rPr>
              <w:t>Ladebodenabdeckung</w:t>
            </w:r>
            <w:r w:rsidR="00E4263D" w:rsidRPr="0047659F">
              <w:rPr>
                <w:rFonts w:ascii="Arial" w:hAnsi="Arial" w:cs="Arial"/>
                <w:b w:val="0"/>
                <w:bCs/>
                <w:sz w:val="16"/>
              </w:rPr>
              <w:t xml:space="preserve"> </w:t>
            </w:r>
            <w:r w:rsidR="003179A4" w:rsidRPr="0047659F">
              <w:rPr>
                <w:rFonts w:ascii="Arial" w:hAnsi="Arial" w:cs="Arial"/>
                <w:b w:val="0"/>
                <w:bCs/>
                <w:sz w:val="16"/>
              </w:rPr>
              <w:t>(Quelle: https://www.mm-welding.com/)</w:t>
            </w:r>
          </w:p>
        </w:tc>
      </w:tr>
    </w:tbl>
    <w:p w14:paraId="33D1BEA4" w14:textId="0347DBB4" w:rsidR="003E5A60" w:rsidRDefault="003E5A60">
      <w:pPr>
        <w:widowControl w:val="0"/>
        <w:ind w:right="1985"/>
        <w:rPr>
          <w:rFonts w:ascii="Arial" w:eastAsia="Arial" w:hAnsi="Arial" w:cs="Arial"/>
          <w:sz w:val="20"/>
          <w:szCs w:val="20"/>
          <w:lang w:val="en-US"/>
        </w:rPr>
      </w:pPr>
    </w:p>
    <w:p w14:paraId="4EC9A105" w14:textId="53B7AD58" w:rsidR="00806D38" w:rsidRPr="00724AD2" w:rsidRDefault="00806D38" w:rsidP="00806D38">
      <w:pPr>
        <w:widowControl w:val="0"/>
        <w:spacing w:line="360" w:lineRule="auto"/>
        <w:ind w:right="1985"/>
        <w:rPr>
          <w:rFonts w:ascii="Arial" w:eastAsia="Arial" w:hAnsi="Arial" w:cs="Arial"/>
          <w:sz w:val="20"/>
          <w:szCs w:val="20"/>
        </w:rPr>
      </w:pPr>
      <w:r w:rsidRPr="00760B36">
        <w:rPr>
          <w:rFonts w:ascii="Arial" w:eastAsia="Arial" w:hAnsi="Arial" w:cs="Arial"/>
          <w:sz w:val="20"/>
          <w:szCs w:val="20"/>
        </w:rPr>
        <w:t>Das Bildmaterial finden Sie in unserem Medienportal press-n-relations.amid-pr.com (Suchbegriff „</w:t>
      </w:r>
      <w:hyperlink r:id="rId9" w:history="1">
        <w:r>
          <w:rPr>
            <w:rStyle w:val="Hyperlink"/>
            <w:rFonts w:ascii="Arial" w:eastAsia="Arial" w:hAnsi="Arial" w:cs="Arial"/>
            <w:sz w:val="20"/>
            <w:szCs w:val="20"/>
          </w:rPr>
          <w:t>KVT-IZB2018</w:t>
        </w:r>
      </w:hyperlink>
      <w:r w:rsidRPr="00760B36">
        <w:rPr>
          <w:rFonts w:ascii="Arial" w:eastAsia="Arial" w:hAnsi="Arial" w:cs="Arial"/>
          <w:sz w:val="20"/>
          <w:szCs w:val="20"/>
        </w:rPr>
        <w:t>“). Selbstverständlich schicken wir Ihnen die Dateien auch gerne per E-Mail zu.</w:t>
      </w:r>
    </w:p>
    <w:p w14:paraId="108B79CA" w14:textId="5E7218D2" w:rsidR="003E5A60" w:rsidRPr="0047659F" w:rsidRDefault="003E5A60">
      <w:pPr>
        <w:rPr>
          <w:rFonts w:ascii="Arial" w:eastAsia="Arial" w:hAnsi="Arial" w:cs="Arial"/>
          <w:sz w:val="20"/>
          <w:szCs w:val="20"/>
          <w:lang w:val="en-US"/>
        </w:rPr>
      </w:pPr>
    </w:p>
    <w:tbl>
      <w:tblPr>
        <w:tblStyle w:val="a"/>
        <w:tblW w:w="8257" w:type="dxa"/>
        <w:tblInd w:w="0" w:type="dxa"/>
        <w:tblLayout w:type="fixed"/>
        <w:tblLook w:val="0400" w:firstRow="0" w:lastRow="0" w:firstColumn="0" w:lastColumn="0" w:noHBand="0" w:noVBand="1"/>
      </w:tblPr>
      <w:tblGrid>
        <w:gridCol w:w="4128"/>
        <w:gridCol w:w="4129"/>
      </w:tblGrid>
      <w:tr w:rsidR="003E5A60" w:rsidRPr="0047659F" w14:paraId="785B82C7" w14:textId="77777777">
        <w:tc>
          <w:tcPr>
            <w:tcW w:w="4128" w:type="dxa"/>
            <w:shd w:val="clear" w:color="auto" w:fill="auto"/>
          </w:tcPr>
          <w:p w14:paraId="51CBF68D" w14:textId="77777777" w:rsidR="003E5A60" w:rsidRPr="0047659F" w:rsidRDefault="004906CE">
            <w:pPr>
              <w:pBdr>
                <w:top w:val="nil"/>
                <w:left w:val="nil"/>
                <w:bottom w:val="nil"/>
                <w:right w:val="nil"/>
                <w:between w:val="nil"/>
              </w:pBdr>
              <w:tabs>
                <w:tab w:val="center" w:pos="4536"/>
                <w:tab w:val="right" w:pos="9072"/>
              </w:tabs>
              <w:ind w:right="136"/>
              <w:rPr>
                <w:rFonts w:ascii="Arial" w:eastAsia="Arial" w:hAnsi="Arial" w:cs="Arial"/>
                <w:b/>
                <w:color w:val="000000"/>
                <w:sz w:val="16"/>
                <w:szCs w:val="16"/>
                <w:lang w:val="en-US"/>
              </w:rPr>
            </w:pPr>
            <w:r w:rsidRPr="0047659F">
              <w:rPr>
                <w:rFonts w:ascii="Arial" w:eastAsia="Arial" w:hAnsi="Arial" w:cs="Arial"/>
                <w:b/>
                <w:color w:val="000000"/>
                <w:sz w:val="16"/>
                <w:szCs w:val="16"/>
                <w:lang w:val="en-US"/>
              </w:rPr>
              <w:t>KVT-Fastening GmbH</w:t>
            </w:r>
          </w:p>
          <w:p w14:paraId="18BE5398" w14:textId="77777777" w:rsidR="003E5A60" w:rsidRPr="0047659F" w:rsidRDefault="004906CE">
            <w:pPr>
              <w:pBdr>
                <w:top w:val="nil"/>
                <w:left w:val="nil"/>
                <w:bottom w:val="nil"/>
                <w:right w:val="nil"/>
                <w:between w:val="nil"/>
              </w:pBdr>
              <w:tabs>
                <w:tab w:val="center" w:pos="4536"/>
                <w:tab w:val="right" w:pos="9072"/>
              </w:tabs>
              <w:ind w:right="136"/>
              <w:rPr>
                <w:rFonts w:ascii="Arial" w:eastAsia="Arial" w:hAnsi="Arial" w:cs="Arial"/>
                <w:color w:val="000000"/>
                <w:sz w:val="16"/>
                <w:szCs w:val="16"/>
                <w:lang w:val="en-US"/>
              </w:rPr>
            </w:pPr>
            <w:r w:rsidRPr="0047659F">
              <w:rPr>
                <w:rFonts w:ascii="Arial" w:eastAsia="Arial" w:hAnsi="Arial" w:cs="Arial"/>
                <w:color w:val="000000"/>
                <w:sz w:val="16"/>
                <w:szCs w:val="16"/>
                <w:lang w:val="en-US"/>
              </w:rPr>
              <w:t>Sabine Welp, Product Marketing Coordinator</w:t>
            </w:r>
          </w:p>
          <w:p w14:paraId="5899B5ED" w14:textId="77777777" w:rsidR="003E5A60" w:rsidRPr="0047659F" w:rsidRDefault="004906CE">
            <w:pPr>
              <w:pBdr>
                <w:top w:val="nil"/>
                <w:left w:val="nil"/>
                <w:bottom w:val="nil"/>
                <w:right w:val="nil"/>
                <w:between w:val="nil"/>
              </w:pBdr>
              <w:tabs>
                <w:tab w:val="center" w:pos="4536"/>
                <w:tab w:val="right" w:pos="9072"/>
              </w:tabs>
              <w:ind w:right="136"/>
              <w:rPr>
                <w:rFonts w:ascii="Arial" w:eastAsia="Arial" w:hAnsi="Arial" w:cs="Arial"/>
                <w:color w:val="000000"/>
                <w:sz w:val="16"/>
                <w:szCs w:val="16"/>
                <w:lang w:val="en-US"/>
              </w:rPr>
            </w:pPr>
            <w:r w:rsidRPr="0047659F">
              <w:rPr>
                <w:rFonts w:ascii="Arial" w:eastAsia="Arial" w:hAnsi="Arial" w:cs="Arial"/>
                <w:color w:val="000000"/>
                <w:sz w:val="16"/>
                <w:szCs w:val="16"/>
                <w:lang w:val="en-US"/>
              </w:rPr>
              <w:t>Max-Eyth-Str. 14, 89186 Illerrieden</w:t>
            </w:r>
          </w:p>
          <w:p w14:paraId="1BE5186C" w14:textId="77777777" w:rsidR="003E5A60" w:rsidRPr="0047659F" w:rsidRDefault="004906CE">
            <w:pPr>
              <w:pBdr>
                <w:top w:val="nil"/>
                <w:left w:val="nil"/>
                <w:bottom w:val="nil"/>
                <w:right w:val="nil"/>
                <w:between w:val="nil"/>
              </w:pBdr>
              <w:tabs>
                <w:tab w:val="center" w:pos="4536"/>
                <w:tab w:val="right" w:pos="9072"/>
              </w:tabs>
              <w:ind w:right="136"/>
              <w:rPr>
                <w:rFonts w:ascii="Arial" w:eastAsia="Arial" w:hAnsi="Arial" w:cs="Arial"/>
                <w:color w:val="000000"/>
                <w:sz w:val="16"/>
                <w:szCs w:val="16"/>
                <w:lang w:val="en-US"/>
              </w:rPr>
            </w:pPr>
            <w:r w:rsidRPr="0047659F">
              <w:rPr>
                <w:rFonts w:ascii="Arial" w:eastAsia="Arial" w:hAnsi="Arial" w:cs="Arial"/>
                <w:color w:val="000000"/>
                <w:sz w:val="16"/>
                <w:szCs w:val="16"/>
                <w:lang w:val="en-US"/>
              </w:rPr>
              <w:t>Tel.: +49 (0) 7306 782-</w:t>
            </w:r>
            <w:r w:rsidR="00D869A3" w:rsidRPr="0047659F">
              <w:rPr>
                <w:rFonts w:ascii="Arial" w:eastAsia="Arial" w:hAnsi="Arial" w:cs="Arial"/>
                <w:color w:val="000000"/>
                <w:sz w:val="16"/>
                <w:szCs w:val="16"/>
                <w:lang w:val="en-US"/>
              </w:rPr>
              <w:t>338</w:t>
            </w:r>
          </w:p>
          <w:p w14:paraId="3EE69A1C" w14:textId="77777777" w:rsidR="003E5A60" w:rsidRPr="0047659F" w:rsidRDefault="004906CE">
            <w:pPr>
              <w:pBdr>
                <w:top w:val="nil"/>
                <w:left w:val="nil"/>
                <w:bottom w:val="nil"/>
                <w:right w:val="nil"/>
                <w:between w:val="nil"/>
              </w:pBdr>
              <w:tabs>
                <w:tab w:val="center" w:pos="4536"/>
                <w:tab w:val="right" w:pos="9072"/>
              </w:tabs>
              <w:ind w:right="136"/>
              <w:rPr>
                <w:rFonts w:ascii="Arial" w:eastAsia="Arial" w:hAnsi="Arial" w:cs="Arial"/>
                <w:color w:val="000000"/>
                <w:sz w:val="16"/>
                <w:szCs w:val="16"/>
                <w:lang w:val="en-US"/>
              </w:rPr>
            </w:pPr>
            <w:r w:rsidRPr="0047659F">
              <w:rPr>
                <w:rFonts w:ascii="Arial" w:eastAsia="Arial" w:hAnsi="Arial" w:cs="Arial"/>
                <w:color w:val="000000"/>
                <w:sz w:val="16"/>
                <w:szCs w:val="16"/>
                <w:lang w:val="en-US"/>
              </w:rPr>
              <w:t>Fax: +49 (0) 7306 2251</w:t>
            </w:r>
          </w:p>
          <w:p w14:paraId="2FB30AD3" w14:textId="77777777" w:rsidR="003E5A60" w:rsidRPr="0047659F" w:rsidRDefault="004906CE">
            <w:pPr>
              <w:pBdr>
                <w:top w:val="nil"/>
                <w:left w:val="nil"/>
                <w:bottom w:val="nil"/>
                <w:right w:val="nil"/>
                <w:between w:val="nil"/>
              </w:pBdr>
              <w:tabs>
                <w:tab w:val="center" w:pos="4536"/>
                <w:tab w:val="right" w:pos="9072"/>
              </w:tabs>
              <w:ind w:right="136"/>
              <w:rPr>
                <w:rFonts w:ascii="Arial" w:eastAsia="Arial" w:hAnsi="Arial" w:cs="Arial"/>
                <w:color w:val="000000"/>
                <w:sz w:val="16"/>
                <w:szCs w:val="16"/>
                <w:lang w:val="en-US"/>
              </w:rPr>
            </w:pPr>
            <w:r w:rsidRPr="0047659F">
              <w:rPr>
                <w:rFonts w:ascii="Arial" w:eastAsia="Arial" w:hAnsi="Arial" w:cs="Arial"/>
                <w:color w:val="000000"/>
                <w:sz w:val="16"/>
                <w:szCs w:val="16"/>
                <w:lang w:val="en-US"/>
              </w:rPr>
              <w:t xml:space="preserve">E-Mail: </w:t>
            </w:r>
            <w:hyperlink r:id="rId10">
              <w:r w:rsidRPr="0047659F">
                <w:rPr>
                  <w:rFonts w:ascii="Arial" w:eastAsia="Arial" w:hAnsi="Arial" w:cs="Arial"/>
                  <w:color w:val="0000FF"/>
                  <w:sz w:val="16"/>
                  <w:szCs w:val="16"/>
                  <w:u w:val="single"/>
                  <w:lang w:val="en-US"/>
                </w:rPr>
                <w:t>s.welp@kvt-fastening.com</w:t>
              </w:r>
            </w:hyperlink>
          </w:p>
          <w:p w14:paraId="02B314A7" w14:textId="77777777" w:rsidR="003E5A60" w:rsidRPr="0047659F" w:rsidRDefault="004906CE">
            <w:pPr>
              <w:pBdr>
                <w:top w:val="nil"/>
                <w:left w:val="nil"/>
                <w:bottom w:val="nil"/>
                <w:right w:val="nil"/>
                <w:between w:val="nil"/>
              </w:pBdr>
              <w:tabs>
                <w:tab w:val="center" w:pos="4536"/>
                <w:tab w:val="right" w:pos="9072"/>
              </w:tabs>
              <w:ind w:right="136"/>
              <w:rPr>
                <w:rFonts w:ascii="Arial" w:eastAsia="Arial" w:hAnsi="Arial" w:cs="Arial"/>
                <w:color w:val="000000"/>
                <w:sz w:val="16"/>
                <w:szCs w:val="16"/>
                <w:lang w:val="en-US"/>
              </w:rPr>
            </w:pPr>
            <w:r w:rsidRPr="0047659F">
              <w:rPr>
                <w:rFonts w:ascii="Arial" w:eastAsia="Arial" w:hAnsi="Arial" w:cs="Arial"/>
                <w:color w:val="000000"/>
                <w:sz w:val="16"/>
                <w:szCs w:val="16"/>
                <w:lang w:val="en-US"/>
              </w:rPr>
              <w:t>Member of KVT-Fastening | a Bossard company</w:t>
            </w:r>
          </w:p>
          <w:p w14:paraId="2B2BEF89" w14:textId="77777777" w:rsidR="003E5A60" w:rsidRPr="0047659F" w:rsidRDefault="000012B6">
            <w:pPr>
              <w:pBdr>
                <w:top w:val="nil"/>
                <w:left w:val="nil"/>
                <w:bottom w:val="nil"/>
                <w:right w:val="nil"/>
                <w:between w:val="nil"/>
              </w:pBdr>
              <w:tabs>
                <w:tab w:val="center" w:pos="4536"/>
                <w:tab w:val="right" w:pos="9072"/>
              </w:tabs>
              <w:ind w:right="136"/>
              <w:rPr>
                <w:rFonts w:ascii="Arial" w:eastAsia="Arial" w:hAnsi="Arial" w:cs="Arial"/>
                <w:color w:val="000000"/>
                <w:sz w:val="16"/>
                <w:szCs w:val="16"/>
              </w:rPr>
            </w:pPr>
            <w:hyperlink r:id="rId11">
              <w:r w:rsidR="004906CE" w:rsidRPr="0047659F">
                <w:rPr>
                  <w:rFonts w:ascii="Arial" w:eastAsia="Arial" w:hAnsi="Arial" w:cs="Arial"/>
                  <w:color w:val="0000FF"/>
                  <w:sz w:val="16"/>
                  <w:szCs w:val="16"/>
                  <w:u w:val="single"/>
                </w:rPr>
                <w:t>www.kvt-fastening.de</w:t>
              </w:r>
            </w:hyperlink>
          </w:p>
          <w:p w14:paraId="4F911C55" w14:textId="77777777" w:rsidR="003E5A60" w:rsidRPr="0047659F" w:rsidRDefault="003E5A60">
            <w:pPr>
              <w:pBdr>
                <w:top w:val="nil"/>
                <w:left w:val="nil"/>
                <w:bottom w:val="nil"/>
                <w:right w:val="nil"/>
                <w:between w:val="nil"/>
              </w:pBdr>
              <w:tabs>
                <w:tab w:val="center" w:pos="4536"/>
                <w:tab w:val="right" w:pos="9072"/>
              </w:tabs>
              <w:ind w:right="136"/>
              <w:rPr>
                <w:rFonts w:ascii="Arial" w:eastAsia="Arial" w:hAnsi="Arial" w:cs="Arial"/>
                <w:color w:val="000000"/>
                <w:sz w:val="16"/>
                <w:szCs w:val="16"/>
              </w:rPr>
            </w:pPr>
          </w:p>
        </w:tc>
        <w:tc>
          <w:tcPr>
            <w:tcW w:w="4129" w:type="dxa"/>
            <w:shd w:val="clear" w:color="auto" w:fill="auto"/>
          </w:tcPr>
          <w:p w14:paraId="0CF8D740" w14:textId="77777777" w:rsidR="003E5A60" w:rsidRPr="0047659F" w:rsidRDefault="004906CE">
            <w:pPr>
              <w:pBdr>
                <w:top w:val="nil"/>
                <w:left w:val="nil"/>
                <w:bottom w:val="nil"/>
                <w:right w:val="nil"/>
                <w:between w:val="nil"/>
              </w:pBdr>
              <w:tabs>
                <w:tab w:val="left" w:pos="4751"/>
              </w:tabs>
              <w:ind w:left="-494" w:right="205" w:firstLine="494"/>
              <w:rPr>
                <w:rFonts w:ascii="Arial" w:eastAsia="Arial" w:hAnsi="Arial" w:cs="Arial"/>
                <w:b/>
                <w:color w:val="000000"/>
                <w:sz w:val="16"/>
                <w:szCs w:val="16"/>
              </w:rPr>
            </w:pPr>
            <w:r w:rsidRPr="0047659F">
              <w:rPr>
                <w:rFonts w:ascii="Arial" w:eastAsia="Arial" w:hAnsi="Arial" w:cs="Arial"/>
                <w:b/>
                <w:color w:val="000000"/>
                <w:sz w:val="16"/>
                <w:szCs w:val="16"/>
              </w:rPr>
              <w:t>Presse- und Öffentlichkeitsarbeit:</w:t>
            </w:r>
          </w:p>
          <w:p w14:paraId="41667B15" w14:textId="77777777" w:rsidR="003E5A60" w:rsidRPr="0047659F" w:rsidRDefault="004906CE">
            <w:pPr>
              <w:pBdr>
                <w:top w:val="nil"/>
                <w:left w:val="nil"/>
                <w:bottom w:val="nil"/>
                <w:right w:val="nil"/>
                <w:between w:val="nil"/>
              </w:pBdr>
              <w:tabs>
                <w:tab w:val="left" w:pos="4751"/>
              </w:tabs>
              <w:ind w:left="-494" w:right="205" w:firstLine="494"/>
              <w:rPr>
                <w:rFonts w:ascii="Arial" w:eastAsia="Arial" w:hAnsi="Arial" w:cs="Arial"/>
                <w:color w:val="000000"/>
                <w:sz w:val="16"/>
                <w:szCs w:val="16"/>
              </w:rPr>
            </w:pPr>
            <w:r w:rsidRPr="0047659F">
              <w:rPr>
                <w:rFonts w:ascii="Arial" w:eastAsia="Arial" w:hAnsi="Arial" w:cs="Arial"/>
                <w:color w:val="000000"/>
                <w:sz w:val="16"/>
                <w:szCs w:val="16"/>
              </w:rPr>
              <w:t>Press'n'Relations GmbH</w:t>
            </w:r>
          </w:p>
          <w:p w14:paraId="138C9D63" w14:textId="77777777" w:rsidR="003E5A60" w:rsidRPr="0047659F" w:rsidRDefault="004906CE">
            <w:pPr>
              <w:pBdr>
                <w:top w:val="nil"/>
                <w:left w:val="nil"/>
                <w:bottom w:val="nil"/>
                <w:right w:val="nil"/>
                <w:between w:val="nil"/>
              </w:pBdr>
              <w:tabs>
                <w:tab w:val="left" w:pos="4751"/>
              </w:tabs>
              <w:ind w:left="-494" w:right="205" w:firstLine="494"/>
              <w:rPr>
                <w:rFonts w:ascii="Arial" w:eastAsia="Arial" w:hAnsi="Arial" w:cs="Arial"/>
                <w:color w:val="000000"/>
                <w:sz w:val="16"/>
                <w:szCs w:val="16"/>
              </w:rPr>
            </w:pPr>
            <w:r w:rsidRPr="0047659F">
              <w:rPr>
                <w:rFonts w:ascii="Arial" w:eastAsia="Arial" w:hAnsi="Arial" w:cs="Arial"/>
                <w:color w:val="000000"/>
                <w:sz w:val="16"/>
                <w:szCs w:val="16"/>
              </w:rPr>
              <w:t>Thomas Seibold, Natasa Forstner</w:t>
            </w:r>
          </w:p>
          <w:p w14:paraId="147EA0C1" w14:textId="77777777" w:rsidR="003E5A60" w:rsidRPr="0047659F" w:rsidRDefault="004906CE">
            <w:pPr>
              <w:pBdr>
                <w:top w:val="nil"/>
                <w:left w:val="nil"/>
                <w:bottom w:val="nil"/>
                <w:right w:val="nil"/>
                <w:between w:val="nil"/>
              </w:pBdr>
              <w:tabs>
                <w:tab w:val="left" w:pos="4751"/>
              </w:tabs>
              <w:ind w:left="-494" w:right="205" w:firstLine="494"/>
              <w:rPr>
                <w:rFonts w:ascii="Arial" w:eastAsia="Arial" w:hAnsi="Arial" w:cs="Arial"/>
                <w:color w:val="000000"/>
                <w:sz w:val="16"/>
                <w:szCs w:val="16"/>
              </w:rPr>
            </w:pPr>
            <w:r w:rsidRPr="0047659F">
              <w:rPr>
                <w:rFonts w:ascii="Arial" w:eastAsia="Arial" w:hAnsi="Arial" w:cs="Arial"/>
                <w:color w:val="000000"/>
                <w:sz w:val="16"/>
                <w:szCs w:val="16"/>
              </w:rPr>
              <w:t>Magirusstr. 33, 89077 Ulm</w:t>
            </w:r>
          </w:p>
          <w:p w14:paraId="58E9D205" w14:textId="77777777" w:rsidR="003E5A60" w:rsidRPr="0047659F" w:rsidRDefault="004906CE">
            <w:pPr>
              <w:pBdr>
                <w:top w:val="nil"/>
                <w:left w:val="nil"/>
                <w:bottom w:val="nil"/>
                <w:right w:val="nil"/>
                <w:between w:val="nil"/>
              </w:pBdr>
              <w:tabs>
                <w:tab w:val="left" w:pos="4751"/>
              </w:tabs>
              <w:ind w:left="-494" w:right="205" w:firstLine="494"/>
              <w:rPr>
                <w:rFonts w:ascii="Arial" w:eastAsia="Arial" w:hAnsi="Arial" w:cs="Arial"/>
                <w:color w:val="000000"/>
                <w:sz w:val="16"/>
                <w:szCs w:val="16"/>
              </w:rPr>
            </w:pPr>
            <w:r w:rsidRPr="0047659F">
              <w:rPr>
                <w:rFonts w:ascii="Arial" w:eastAsia="Arial" w:hAnsi="Arial" w:cs="Arial"/>
                <w:color w:val="000000"/>
                <w:sz w:val="16"/>
                <w:szCs w:val="16"/>
              </w:rPr>
              <w:t>Tel. +49 (0) 731 96287-19 bzw. 17</w:t>
            </w:r>
          </w:p>
          <w:p w14:paraId="1D2AF5B7" w14:textId="77777777" w:rsidR="003E5A60" w:rsidRPr="0047659F" w:rsidRDefault="004906CE">
            <w:pPr>
              <w:pBdr>
                <w:top w:val="nil"/>
                <w:left w:val="nil"/>
                <w:bottom w:val="nil"/>
                <w:right w:val="nil"/>
                <w:between w:val="nil"/>
              </w:pBdr>
              <w:tabs>
                <w:tab w:val="left" w:pos="4751"/>
              </w:tabs>
              <w:ind w:left="-494" w:right="205" w:firstLine="494"/>
              <w:rPr>
                <w:rFonts w:ascii="Arial" w:eastAsia="Arial" w:hAnsi="Arial" w:cs="Arial"/>
                <w:color w:val="000000"/>
                <w:sz w:val="16"/>
                <w:szCs w:val="16"/>
              </w:rPr>
            </w:pPr>
            <w:r w:rsidRPr="0047659F">
              <w:rPr>
                <w:rFonts w:ascii="Arial" w:eastAsia="Arial" w:hAnsi="Arial" w:cs="Arial"/>
                <w:color w:val="000000"/>
                <w:sz w:val="16"/>
                <w:szCs w:val="16"/>
              </w:rPr>
              <w:t>Fax +49 (0) 731 96287-97</w:t>
            </w:r>
          </w:p>
          <w:p w14:paraId="1421368A" w14:textId="77777777" w:rsidR="003E5A60" w:rsidRPr="0047659F" w:rsidRDefault="004906CE">
            <w:pPr>
              <w:pBdr>
                <w:top w:val="nil"/>
                <w:left w:val="nil"/>
                <w:bottom w:val="nil"/>
                <w:right w:val="nil"/>
                <w:between w:val="nil"/>
              </w:pBdr>
              <w:tabs>
                <w:tab w:val="left" w:pos="4751"/>
              </w:tabs>
              <w:ind w:left="-494" w:right="205" w:firstLine="494"/>
              <w:rPr>
                <w:rFonts w:ascii="Arial" w:eastAsia="Arial" w:hAnsi="Arial" w:cs="Arial"/>
                <w:color w:val="000000"/>
                <w:sz w:val="16"/>
                <w:szCs w:val="16"/>
              </w:rPr>
            </w:pPr>
            <w:r w:rsidRPr="0047659F">
              <w:rPr>
                <w:rFonts w:ascii="Arial" w:eastAsia="Arial" w:hAnsi="Arial" w:cs="Arial"/>
                <w:color w:val="000000"/>
                <w:sz w:val="16"/>
                <w:szCs w:val="16"/>
              </w:rPr>
              <w:t>E-Mail: kvt-fastening@press-n-relations.de</w:t>
            </w:r>
          </w:p>
          <w:p w14:paraId="5936036E" w14:textId="77777777" w:rsidR="003E5A60" w:rsidRPr="0047659F" w:rsidRDefault="004906CE">
            <w:pPr>
              <w:pBdr>
                <w:top w:val="nil"/>
                <w:left w:val="nil"/>
                <w:bottom w:val="nil"/>
                <w:right w:val="nil"/>
                <w:between w:val="nil"/>
              </w:pBdr>
              <w:tabs>
                <w:tab w:val="left" w:pos="4751"/>
              </w:tabs>
              <w:ind w:left="-494" w:right="205" w:firstLine="494"/>
              <w:rPr>
                <w:rFonts w:ascii="Arial" w:eastAsia="Arial" w:hAnsi="Arial" w:cs="Arial"/>
                <w:color w:val="000000"/>
                <w:sz w:val="16"/>
                <w:szCs w:val="16"/>
              </w:rPr>
            </w:pPr>
            <w:r w:rsidRPr="0047659F">
              <w:rPr>
                <w:rFonts w:ascii="Arial" w:eastAsia="Arial" w:hAnsi="Arial" w:cs="Arial"/>
                <w:color w:val="000000"/>
                <w:sz w:val="16"/>
                <w:szCs w:val="16"/>
              </w:rPr>
              <w:t>www.press-n-relations.de</w:t>
            </w:r>
          </w:p>
          <w:p w14:paraId="082E6EC0" w14:textId="77777777" w:rsidR="003E5A60" w:rsidRPr="0047659F" w:rsidRDefault="003E5A60">
            <w:pPr>
              <w:spacing w:line="360" w:lineRule="auto"/>
              <w:ind w:right="2234"/>
              <w:rPr>
                <w:rFonts w:ascii="Arial" w:eastAsia="Arial" w:hAnsi="Arial" w:cs="Arial"/>
                <w:sz w:val="16"/>
                <w:szCs w:val="16"/>
              </w:rPr>
            </w:pPr>
          </w:p>
        </w:tc>
      </w:tr>
    </w:tbl>
    <w:p w14:paraId="69B513FC" w14:textId="77777777" w:rsidR="003E5A60" w:rsidRPr="0047659F" w:rsidRDefault="004906CE">
      <w:pPr>
        <w:widowControl w:val="0"/>
        <w:ind w:right="139"/>
        <w:rPr>
          <w:rFonts w:ascii="Arial" w:eastAsia="Arial" w:hAnsi="Arial" w:cs="Arial"/>
          <w:b/>
          <w:sz w:val="16"/>
          <w:szCs w:val="16"/>
        </w:rPr>
      </w:pPr>
      <w:r w:rsidRPr="0047659F">
        <w:rPr>
          <w:rFonts w:ascii="Arial" w:eastAsia="Arial" w:hAnsi="Arial" w:cs="Arial"/>
          <w:b/>
          <w:sz w:val="16"/>
          <w:szCs w:val="16"/>
        </w:rPr>
        <w:t>Hintergrundinformation KVT-Fastening</w:t>
      </w:r>
    </w:p>
    <w:p w14:paraId="62CCA8F3" w14:textId="77777777" w:rsidR="003E5A60" w:rsidRDefault="004906CE">
      <w:pPr>
        <w:widowControl w:val="0"/>
        <w:ind w:right="139"/>
        <w:rPr>
          <w:rFonts w:ascii="Arial" w:eastAsia="Arial" w:hAnsi="Arial" w:cs="Arial"/>
          <w:sz w:val="20"/>
          <w:szCs w:val="20"/>
        </w:rPr>
      </w:pPr>
      <w:r w:rsidRPr="0047659F">
        <w:rPr>
          <w:rFonts w:ascii="Arial" w:eastAsia="Arial" w:hAnsi="Arial" w:cs="Arial"/>
          <w:sz w:val="16"/>
          <w:szCs w:val="16"/>
        </w:rPr>
        <w:t>Die Geschichte von KVT-Fastening begann bereits im Jahr 1927 mit der Gründung eines kleinen Leichtbauunternehmens in der Schweiz. Das Unternehmen kann heute auf eine erfolgreiche Geschichte und in eine vielversprechende Zukunft schauen, für die es dank der globalen Präsenz und den innovativen Lösungen im Bereich Verbindungstechnologie optimal aufgestellt ist. Als international führender Spezialist für Verbindungstechnik bietet das Unternehmen KVT-Fastening ausgefeilte, hochwertige Einzelkomponenten und kundenspezifische Lösungen für Anwendungen in unterschiedlichsten Industrien und Branchen an. Das Unternehmen gehört zur Bossard Gruppe.</w:t>
      </w:r>
    </w:p>
    <w:sectPr w:rsidR="003E5A60">
      <w:headerReference w:type="default" r:id="rId12"/>
      <w:headerReference w:type="first" r:id="rId13"/>
      <w:footerReference w:type="first" r:id="rId14"/>
      <w:pgSz w:w="11907" w:h="16840"/>
      <w:pgMar w:top="2522"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69F85" w14:textId="77777777" w:rsidR="000012B6" w:rsidRDefault="000012B6">
      <w:r>
        <w:separator/>
      </w:r>
    </w:p>
  </w:endnote>
  <w:endnote w:type="continuationSeparator" w:id="0">
    <w:p w14:paraId="64BEC487" w14:textId="77777777" w:rsidR="000012B6" w:rsidRDefault="0000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440F" w14:textId="77777777" w:rsidR="003E5A60" w:rsidRDefault="004906CE">
    <w:pPr>
      <w:pBdr>
        <w:top w:val="nil"/>
        <w:left w:val="nil"/>
        <w:bottom w:val="nil"/>
        <w:right w:val="nil"/>
        <w:between w:val="nil"/>
      </w:pBdr>
      <w:tabs>
        <w:tab w:val="left" w:pos="5760"/>
        <w:tab w:val="left" w:pos="7380"/>
        <w:tab w:val="left" w:pos="7920"/>
      </w:tabs>
      <w:rPr>
        <w:rFonts w:ascii="Arial" w:eastAsia="Arial" w:hAnsi="Arial" w:cs="Arial"/>
        <w:color w:val="000000"/>
        <w:sz w:val="14"/>
        <w:szCs w:val="14"/>
      </w:rPr>
    </w:pPr>
    <w:r>
      <w:rPr>
        <w:rFonts w:ascii="Arial" w:eastAsia="Arial" w:hAnsi="Arial" w:cs="Arial"/>
        <w:color w:val="000000"/>
        <w:sz w:val="14"/>
        <w:szCs w:val="14"/>
      </w:rPr>
      <w:tab/>
    </w:r>
    <w:r>
      <w:rPr>
        <w:rFonts w:ascii="Arial" w:eastAsia="Arial" w:hAnsi="Arial" w:cs="Arial"/>
        <w:color w:val="000000"/>
        <w:sz w:val="14"/>
        <w:szCs w:val="14"/>
      </w:rPr>
      <w:tab/>
      <w:t>Bossard Gruppe</w:t>
    </w:r>
    <w:r>
      <w:rPr>
        <w:rFonts w:ascii="Arial" w:eastAsia="Arial" w:hAnsi="Arial" w:cs="Arial"/>
        <w:color w:val="000000"/>
        <w:sz w:val="14"/>
        <w:szCs w:val="14"/>
      </w:rPr>
      <w:tab/>
      <w:t xml:space="preserve">Tel. </w:t>
    </w:r>
    <w:r>
      <w:rPr>
        <w:rFonts w:ascii="Arial" w:eastAsia="Arial" w:hAnsi="Arial" w:cs="Arial"/>
        <w:color w:val="000000"/>
        <w:sz w:val="14"/>
        <w:szCs w:val="14"/>
      </w:rPr>
      <w:tab/>
      <w:t>+41 41 749 66 11</w:t>
    </w:r>
    <w:r>
      <w:rPr>
        <w:noProof/>
      </w:rPr>
      <mc:AlternateContent>
        <mc:Choice Requires="wps">
          <w:drawing>
            <wp:anchor distT="4294967295" distB="4294967295" distL="114300" distR="114300" simplePos="0" relativeHeight="251659264" behindDoc="0" locked="0" layoutInCell="1" hidden="0" allowOverlap="1" wp14:anchorId="722A0611" wp14:editId="5137BF9F">
              <wp:simplePos x="0" y="0"/>
              <wp:positionH relativeFrom="margin">
                <wp:posOffset>1</wp:posOffset>
              </wp:positionH>
              <wp:positionV relativeFrom="paragraph">
                <wp:posOffset>-20304</wp:posOffset>
              </wp:positionV>
              <wp:extent cx="572516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83420" y="3780000"/>
                        <a:ext cx="5725160" cy="0"/>
                      </a:xfrm>
                      <a:prstGeom prst="straightConnector1">
                        <a:avLst/>
                      </a:prstGeom>
                      <a:noFill/>
                      <a:ln w="9525" cap="flat" cmpd="sng">
                        <a:solidFill>
                          <a:srgbClr val="C0C0C0"/>
                        </a:solidFill>
                        <a:prstDash val="solid"/>
                        <a:round/>
                        <a:headEnd type="none" w="med" len="med"/>
                        <a:tailEnd type="none" w="med" len="med"/>
                      </a:ln>
                    </wps:spPr>
                    <wps:bodyPr/>
                  </wps:wsp>
                </a:graphicData>
              </a:graphic>
            </wp:anchor>
          </w:drawing>
        </mc:Choice>
        <mc:Fallback>
          <w:pict>
            <v:shapetype w14:anchorId="46540428" id="_x0000_t32" coordsize="21600,21600" o:spt="32" o:oned="t" path="m,l21600,21600e" filled="f">
              <v:path arrowok="t" fillok="f" o:connecttype="none"/>
              <o:lock v:ext="edit" shapetype="t"/>
            </v:shapetype>
            <v:shape id="Gerade Verbindung mit Pfeil 1" o:spid="_x0000_s1026" type="#_x0000_t32" style="position:absolute;margin-left:0;margin-top:-1.6pt;width:450.8pt;height:1pt;z-index:25165926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" strokecolor="silver">
              <w10:wrap anchorx="margin"/>
            </v:shape>
          </w:pict>
        </mc:Fallback>
      </mc:AlternateContent>
    </w:r>
  </w:p>
  <w:p w14:paraId="4CCFC665" w14:textId="77777777" w:rsidR="003E5A60" w:rsidRDefault="004906CE">
    <w:pPr>
      <w:pBdr>
        <w:top w:val="nil"/>
        <w:left w:val="nil"/>
        <w:bottom w:val="nil"/>
        <w:right w:val="nil"/>
        <w:between w:val="nil"/>
      </w:pBdr>
      <w:tabs>
        <w:tab w:val="left" w:pos="5760"/>
        <w:tab w:val="left" w:pos="7380"/>
        <w:tab w:val="left" w:pos="7920"/>
      </w:tabs>
      <w:rPr>
        <w:rFonts w:ascii="Arial" w:eastAsia="Arial" w:hAnsi="Arial" w:cs="Arial"/>
        <w:color w:val="000000"/>
        <w:sz w:val="14"/>
        <w:szCs w:val="14"/>
      </w:rPr>
    </w:pPr>
    <w:r>
      <w:rPr>
        <w:rFonts w:ascii="Arial" w:eastAsia="Arial" w:hAnsi="Arial" w:cs="Arial"/>
        <w:color w:val="000000"/>
        <w:sz w:val="14"/>
        <w:szCs w:val="14"/>
      </w:rPr>
      <w:tab/>
    </w:r>
    <w:r>
      <w:rPr>
        <w:rFonts w:ascii="Arial" w:eastAsia="Arial" w:hAnsi="Arial" w:cs="Arial"/>
        <w:color w:val="000000"/>
        <w:sz w:val="14"/>
        <w:szCs w:val="14"/>
      </w:rPr>
      <w:tab/>
      <w:t>Steinhauserstrasse 70</w:t>
    </w:r>
    <w:r>
      <w:rPr>
        <w:rFonts w:ascii="Arial" w:eastAsia="Arial" w:hAnsi="Arial" w:cs="Arial"/>
        <w:color w:val="000000"/>
        <w:sz w:val="14"/>
        <w:szCs w:val="14"/>
      </w:rPr>
      <w:tab/>
      <w:t>Fax</w:t>
    </w:r>
    <w:r>
      <w:rPr>
        <w:rFonts w:ascii="Arial" w:eastAsia="Arial" w:hAnsi="Arial" w:cs="Arial"/>
        <w:color w:val="000000"/>
        <w:sz w:val="14"/>
        <w:szCs w:val="14"/>
      </w:rPr>
      <w:tab/>
      <w:t>+41 41 749 66 22</w:t>
    </w:r>
  </w:p>
  <w:p w14:paraId="59FAED74" w14:textId="77777777" w:rsidR="003E5A60" w:rsidRDefault="004906CE">
    <w:pPr>
      <w:pBdr>
        <w:top w:val="nil"/>
        <w:left w:val="nil"/>
        <w:bottom w:val="nil"/>
        <w:right w:val="nil"/>
        <w:between w:val="nil"/>
      </w:pBdr>
      <w:tabs>
        <w:tab w:val="left" w:pos="5760"/>
        <w:tab w:val="left" w:pos="7380"/>
        <w:tab w:val="left" w:pos="7867"/>
        <w:tab w:val="left" w:pos="7920"/>
      </w:tabs>
      <w:rPr>
        <w:rFonts w:ascii="Arial" w:eastAsia="Arial" w:hAnsi="Arial" w:cs="Arial"/>
        <w:color w:val="000000"/>
        <w:sz w:val="14"/>
        <w:szCs w:val="14"/>
      </w:rPr>
    </w:pPr>
    <w:r>
      <w:rPr>
        <w:rFonts w:ascii="Arial" w:eastAsia="Arial" w:hAnsi="Arial" w:cs="Arial"/>
        <w:color w:val="000000"/>
        <w:sz w:val="14"/>
        <w:szCs w:val="14"/>
      </w:rPr>
      <w:tab/>
    </w:r>
    <w:r>
      <w:rPr>
        <w:rFonts w:ascii="Arial" w:eastAsia="Arial" w:hAnsi="Arial" w:cs="Arial"/>
        <w:color w:val="000000"/>
        <w:sz w:val="14"/>
        <w:szCs w:val="14"/>
      </w:rPr>
      <w:tab/>
      <w:t>CH-6301 Zug</w:t>
    </w:r>
    <w:r>
      <w:rPr>
        <w:rFonts w:ascii="Arial" w:eastAsia="Arial" w:hAnsi="Arial" w:cs="Arial"/>
        <w:color w:val="000000"/>
        <w:sz w:val="14"/>
        <w:szCs w:val="14"/>
      </w:rPr>
      <w:tab/>
      <w:t>www.bossard.com</w:t>
    </w:r>
  </w:p>
  <w:p w14:paraId="0A74500A" w14:textId="77777777" w:rsidR="003E5A60" w:rsidRDefault="004906CE">
    <w:pPr>
      <w:pBdr>
        <w:top w:val="nil"/>
        <w:left w:val="nil"/>
        <w:bottom w:val="nil"/>
        <w:right w:val="nil"/>
        <w:between w:val="nil"/>
      </w:pBdr>
      <w:tabs>
        <w:tab w:val="left" w:pos="5760"/>
        <w:tab w:val="left" w:pos="7380"/>
        <w:tab w:val="left" w:pos="7867"/>
        <w:tab w:val="left" w:pos="7920"/>
      </w:tabs>
      <w:rPr>
        <w:rFonts w:ascii="Arial" w:eastAsia="Arial" w:hAnsi="Arial" w:cs="Arial"/>
        <w:color w:val="000000"/>
        <w:sz w:val="14"/>
        <w:szCs w:val="14"/>
      </w:rPr>
    </w:pPr>
    <w:r>
      <w:rPr>
        <w:rFonts w:ascii="Arial" w:eastAsia="Arial" w:hAnsi="Arial" w:cs="Arial"/>
        <w:color w:val="000000"/>
        <w:sz w:val="14"/>
        <w:szCs w:val="14"/>
      </w:rPr>
      <w:tab/>
    </w:r>
    <w:r>
      <w:rPr>
        <w:rFonts w:ascii="Arial" w:eastAsia="Arial" w:hAnsi="Arial" w:cs="Arial"/>
        <w:color w:val="000000"/>
        <w:sz w:val="14"/>
        <w:szCs w:val="14"/>
      </w:rPr>
      <w:tab/>
    </w:r>
    <w:r>
      <w:rPr>
        <w:rFonts w:ascii="Arial" w:eastAsia="Arial" w:hAnsi="Arial" w:cs="Arial"/>
        <w:color w:val="000000"/>
        <w:sz w:val="14"/>
        <w:szCs w:val="14"/>
      </w:rPr>
      <w:tab/>
      <w:t>investor@bossard.com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5BB1" w14:textId="77777777" w:rsidR="000012B6" w:rsidRDefault="000012B6">
      <w:r>
        <w:separator/>
      </w:r>
    </w:p>
  </w:footnote>
  <w:footnote w:type="continuationSeparator" w:id="0">
    <w:p w14:paraId="48A8F788" w14:textId="77777777" w:rsidR="000012B6" w:rsidRDefault="0000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FE0F" w14:textId="77777777" w:rsidR="003E5A60" w:rsidRDefault="004906CE">
    <w:pPr>
      <w:pBdr>
        <w:top w:val="nil"/>
        <w:left w:val="nil"/>
        <w:bottom w:val="nil"/>
        <w:right w:val="nil"/>
        <w:between w:val="nil"/>
      </w:pBdr>
      <w:tabs>
        <w:tab w:val="center" w:pos="4536"/>
        <w:tab w:val="right" w:pos="9072"/>
      </w:tabs>
      <w:rPr>
        <w:color w:val="000000"/>
      </w:rPr>
    </w:pPr>
    <w:r>
      <w:rPr>
        <w:color w:val="000000"/>
      </w:rPr>
      <w:tab/>
    </w:r>
    <w:r>
      <w:rPr>
        <w:color w:val="000000"/>
      </w:rPr>
      <w:tab/>
    </w:r>
    <w:r>
      <w:rPr>
        <w:rFonts w:ascii="Arial Black" w:eastAsia="Arial Black" w:hAnsi="Arial Black" w:cs="Arial Black"/>
        <w:noProof/>
        <w:color w:val="000000"/>
        <w:sz w:val="32"/>
        <w:szCs w:val="32"/>
      </w:rPr>
      <w:drawing>
        <wp:inline distT="0" distB="0" distL="0" distR="0" wp14:anchorId="620B4F1E" wp14:editId="66E72643">
          <wp:extent cx="1620000" cy="1620000"/>
          <wp:effectExtent l="0" t="0" r="0" b="0"/>
          <wp:docPr id="2" name="image5.jpg" descr="Macintosh HD:Users:ts:Desktop:KVT_BOSSARD_A3_4c_white_new.jpg"/>
          <wp:cNvGraphicFramePr/>
          <a:graphic xmlns:a="http://schemas.openxmlformats.org/drawingml/2006/main">
            <a:graphicData uri="http://schemas.openxmlformats.org/drawingml/2006/picture">
              <pic:pic xmlns:pic="http://schemas.openxmlformats.org/drawingml/2006/picture">
                <pic:nvPicPr>
                  <pic:cNvPr id="0" name="image5.jpg" descr="Macintosh HD:Users:ts:Desktop:KVT_BOSSARD_A3_4c_white_new.jpg"/>
                  <pic:cNvPicPr preferRelativeResize="0"/>
                </pic:nvPicPr>
                <pic:blipFill>
                  <a:blip r:embed="rId1"/>
                  <a:srcRect/>
                  <a:stretch>
                    <a:fillRect/>
                  </a:stretch>
                </pic:blipFill>
                <pic:spPr>
                  <a:xfrm>
                    <a:off x="0" y="0"/>
                    <a:ext cx="1620000" cy="1620000"/>
                  </a:xfrm>
                  <a:prstGeom prst="rect">
                    <a:avLst/>
                  </a:prstGeom>
                  <a:ln/>
                </pic:spPr>
              </pic:pic>
            </a:graphicData>
          </a:graphic>
        </wp:inline>
      </w:drawing>
    </w:r>
  </w:p>
  <w:p w14:paraId="4E334F54" w14:textId="77777777" w:rsidR="003E5A60" w:rsidRDefault="003E5A60">
    <w:pPr>
      <w:pBdr>
        <w:top w:val="nil"/>
        <w:left w:val="nil"/>
        <w:bottom w:val="nil"/>
        <w:right w:val="nil"/>
        <w:between w:val="nil"/>
      </w:pBdr>
      <w:tabs>
        <w:tab w:val="center" w:pos="4536"/>
        <w:tab w:val="right" w:pos="9072"/>
      </w:tabs>
      <w:rPr>
        <w:color w:val="000000"/>
      </w:rPr>
    </w:pPr>
  </w:p>
  <w:p w14:paraId="2177271A" w14:textId="77777777" w:rsidR="003E5A60" w:rsidRDefault="004906CE">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b/>
        <w:color w:val="000000"/>
        <w:sz w:val="32"/>
        <w:szCs w:val="32"/>
      </w:rPr>
      <w:t>Presseinformation</w:t>
    </w:r>
    <w:r>
      <w:rPr>
        <w:rFonts w:ascii="Arial" w:eastAsia="Arial" w:hAnsi="Arial" w:cs="Arial"/>
        <w:b/>
        <w:color w:val="000000"/>
        <w:sz w:val="32"/>
        <w:szCs w:val="32"/>
      </w:rPr>
      <w:tab/>
    </w:r>
    <w:r>
      <w:rPr>
        <w:rFonts w:ascii="Arial" w:eastAsia="Arial" w:hAnsi="Arial" w:cs="Arial"/>
        <w:color w:val="000000"/>
        <w:sz w:val="20"/>
        <w:szCs w:val="20"/>
      </w:rPr>
      <w:t xml:space="preserve">Seite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B6FC2">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von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8B6FC2">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323E543" w14:textId="77777777" w:rsidR="003E5A60" w:rsidRDefault="003E5A60">
    <w:pPr>
      <w:pBdr>
        <w:top w:val="nil"/>
        <w:left w:val="nil"/>
        <w:bottom w:val="nil"/>
        <w:right w:val="nil"/>
        <w:between w:val="nil"/>
      </w:pBdr>
      <w:tabs>
        <w:tab w:val="center" w:pos="4536"/>
        <w:tab w:val="right" w:pos="9072"/>
      </w:tabs>
      <w:rPr>
        <w:rFonts w:ascii="Arial" w:eastAsia="Arial" w:hAnsi="Arial" w:cs="Arial"/>
        <w:color w:val="000000"/>
        <w:sz w:val="20"/>
        <w:szCs w:val="20"/>
      </w:rPr>
    </w:pPr>
  </w:p>
  <w:p w14:paraId="431F2CDB" w14:textId="77777777" w:rsidR="003E5A60" w:rsidRDefault="003E5A6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B950" w14:textId="77777777" w:rsidR="003E5A60" w:rsidRDefault="004906CE">
    <w:pPr>
      <w:pBdr>
        <w:top w:val="nil"/>
        <w:left w:val="nil"/>
        <w:bottom w:val="nil"/>
        <w:right w:val="nil"/>
        <w:between w:val="nil"/>
      </w:pBdr>
      <w:tabs>
        <w:tab w:val="left" w:pos="6300"/>
        <w:tab w:val="left" w:pos="7845"/>
      </w:tabs>
      <w:rPr>
        <w:color w:val="000000"/>
      </w:rPr>
    </w:pPr>
    <w:r>
      <w:rPr>
        <w:noProof/>
      </w:rPr>
      <w:drawing>
        <wp:anchor distT="0" distB="0" distL="114300" distR="114300" simplePos="0" relativeHeight="251658240" behindDoc="0" locked="0" layoutInCell="1" hidden="0" allowOverlap="1" wp14:anchorId="4CB3B58D" wp14:editId="2548BA91">
          <wp:simplePos x="0" y="0"/>
          <wp:positionH relativeFrom="margin">
            <wp:posOffset>4021455</wp:posOffset>
          </wp:positionH>
          <wp:positionV relativeFrom="paragraph">
            <wp:posOffset>565150</wp:posOffset>
          </wp:positionV>
          <wp:extent cx="1742400" cy="284400"/>
          <wp:effectExtent l="0" t="0" r="0" b="0"/>
          <wp:wrapNone/>
          <wp:docPr id="3" name="image6.png" descr="BOS_Logo_Small_RGB"/>
          <wp:cNvGraphicFramePr/>
          <a:graphic xmlns:a="http://schemas.openxmlformats.org/drawingml/2006/main">
            <a:graphicData uri="http://schemas.openxmlformats.org/drawingml/2006/picture">
              <pic:pic xmlns:pic="http://schemas.openxmlformats.org/drawingml/2006/picture">
                <pic:nvPicPr>
                  <pic:cNvPr id="0" name="image6.png" descr="BOS_Logo_Small_RGB"/>
                  <pic:cNvPicPr preferRelativeResize="0"/>
                </pic:nvPicPr>
                <pic:blipFill>
                  <a:blip r:embed="rId1"/>
                  <a:srcRect/>
                  <a:stretch>
                    <a:fillRect/>
                  </a:stretch>
                </pic:blipFill>
                <pic:spPr>
                  <a:xfrm>
                    <a:off x="0" y="0"/>
                    <a:ext cx="1742400" cy="28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E5A60"/>
    <w:rsid w:val="000012B6"/>
    <w:rsid w:val="00007EFE"/>
    <w:rsid w:val="00016581"/>
    <w:rsid w:val="00037E2C"/>
    <w:rsid w:val="00045687"/>
    <w:rsid w:val="00086082"/>
    <w:rsid w:val="00097318"/>
    <w:rsid w:val="000B2C14"/>
    <w:rsid w:val="000C7BB4"/>
    <w:rsid w:val="000E7665"/>
    <w:rsid w:val="00102BA7"/>
    <w:rsid w:val="00113FCE"/>
    <w:rsid w:val="001401EF"/>
    <w:rsid w:val="0014514B"/>
    <w:rsid w:val="00182FBB"/>
    <w:rsid w:val="001848EE"/>
    <w:rsid w:val="001B67C8"/>
    <w:rsid w:val="001E3C7C"/>
    <w:rsid w:val="002026FE"/>
    <w:rsid w:val="00221F59"/>
    <w:rsid w:val="002270F5"/>
    <w:rsid w:val="00297D87"/>
    <w:rsid w:val="002A2422"/>
    <w:rsid w:val="002B1254"/>
    <w:rsid w:val="002B53A7"/>
    <w:rsid w:val="002F3EBF"/>
    <w:rsid w:val="00310900"/>
    <w:rsid w:val="003179A4"/>
    <w:rsid w:val="00324FBC"/>
    <w:rsid w:val="00333863"/>
    <w:rsid w:val="00392D69"/>
    <w:rsid w:val="003A1C7C"/>
    <w:rsid w:val="003E5A60"/>
    <w:rsid w:val="003F4B36"/>
    <w:rsid w:val="0044040F"/>
    <w:rsid w:val="00445B60"/>
    <w:rsid w:val="00450EC5"/>
    <w:rsid w:val="0047659F"/>
    <w:rsid w:val="004906CE"/>
    <w:rsid w:val="00496D7F"/>
    <w:rsid w:val="004C2F94"/>
    <w:rsid w:val="004C7B6D"/>
    <w:rsid w:val="00511EA4"/>
    <w:rsid w:val="005167B0"/>
    <w:rsid w:val="00525255"/>
    <w:rsid w:val="00544511"/>
    <w:rsid w:val="00551F56"/>
    <w:rsid w:val="00553C86"/>
    <w:rsid w:val="00557071"/>
    <w:rsid w:val="00572B03"/>
    <w:rsid w:val="005862E9"/>
    <w:rsid w:val="0058633D"/>
    <w:rsid w:val="005870F4"/>
    <w:rsid w:val="0060495B"/>
    <w:rsid w:val="00653673"/>
    <w:rsid w:val="00662343"/>
    <w:rsid w:val="006624D9"/>
    <w:rsid w:val="00695BE5"/>
    <w:rsid w:val="006C38A1"/>
    <w:rsid w:val="006D6420"/>
    <w:rsid w:val="00715DCD"/>
    <w:rsid w:val="00721E8F"/>
    <w:rsid w:val="007316BD"/>
    <w:rsid w:val="007443C2"/>
    <w:rsid w:val="00767646"/>
    <w:rsid w:val="00785805"/>
    <w:rsid w:val="00806D38"/>
    <w:rsid w:val="008371A9"/>
    <w:rsid w:val="00843DAB"/>
    <w:rsid w:val="00845A47"/>
    <w:rsid w:val="0085735B"/>
    <w:rsid w:val="00887638"/>
    <w:rsid w:val="008B6FC2"/>
    <w:rsid w:val="008C0DE0"/>
    <w:rsid w:val="008C4605"/>
    <w:rsid w:val="008E1090"/>
    <w:rsid w:val="00917923"/>
    <w:rsid w:val="00923678"/>
    <w:rsid w:val="00925291"/>
    <w:rsid w:val="00931BE5"/>
    <w:rsid w:val="00933486"/>
    <w:rsid w:val="009438F2"/>
    <w:rsid w:val="00946681"/>
    <w:rsid w:val="00984014"/>
    <w:rsid w:val="00A55852"/>
    <w:rsid w:val="00A66B50"/>
    <w:rsid w:val="00AB20C4"/>
    <w:rsid w:val="00AE5116"/>
    <w:rsid w:val="00B00DB2"/>
    <w:rsid w:val="00B0284D"/>
    <w:rsid w:val="00B52B18"/>
    <w:rsid w:val="00B533D2"/>
    <w:rsid w:val="00B60BC3"/>
    <w:rsid w:val="00B62E0B"/>
    <w:rsid w:val="00B7404F"/>
    <w:rsid w:val="00B956BF"/>
    <w:rsid w:val="00BB3E1E"/>
    <w:rsid w:val="00BD6E25"/>
    <w:rsid w:val="00BE6BD5"/>
    <w:rsid w:val="00BF10FA"/>
    <w:rsid w:val="00BF2217"/>
    <w:rsid w:val="00C500D7"/>
    <w:rsid w:val="00C66100"/>
    <w:rsid w:val="00C7509F"/>
    <w:rsid w:val="00C93219"/>
    <w:rsid w:val="00CA2879"/>
    <w:rsid w:val="00CA418F"/>
    <w:rsid w:val="00CB710C"/>
    <w:rsid w:val="00CB7DE8"/>
    <w:rsid w:val="00CC2258"/>
    <w:rsid w:val="00CC44A0"/>
    <w:rsid w:val="00CD38EE"/>
    <w:rsid w:val="00D26C15"/>
    <w:rsid w:val="00D63948"/>
    <w:rsid w:val="00D763D4"/>
    <w:rsid w:val="00D8625B"/>
    <w:rsid w:val="00D869A3"/>
    <w:rsid w:val="00D97F83"/>
    <w:rsid w:val="00DD550E"/>
    <w:rsid w:val="00DE587F"/>
    <w:rsid w:val="00DF3AF1"/>
    <w:rsid w:val="00E17B2A"/>
    <w:rsid w:val="00E40102"/>
    <w:rsid w:val="00E4263D"/>
    <w:rsid w:val="00E43146"/>
    <w:rsid w:val="00E4706E"/>
    <w:rsid w:val="00E63408"/>
    <w:rsid w:val="00E72D81"/>
    <w:rsid w:val="00EA705D"/>
    <w:rsid w:val="00EB21B0"/>
    <w:rsid w:val="00EE2CAB"/>
    <w:rsid w:val="00EE6B1F"/>
    <w:rsid w:val="00EF45D3"/>
    <w:rsid w:val="00F268D1"/>
    <w:rsid w:val="00F33DA8"/>
    <w:rsid w:val="00F343DE"/>
    <w:rsid w:val="00F714D8"/>
    <w:rsid w:val="00FC4937"/>
    <w:rsid w:val="00FC70FA"/>
    <w:rsid w:val="00FD31A4"/>
    <w:rsid w:val="00FD4D52"/>
    <w:rsid w:val="00FE5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FF93"/>
  <w15:docId w15:val="{35627E92-016D-F040-B8B2-C9013DE9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C932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3219"/>
    <w:rPr>
      <w:rFonts w:ascii="Segoe UI" w:hAnsi="Segoe UI" w:cs="Segoe UI"/>
      <w:sz w:val="18"/>
      <w:szCs w:val="18"/>
    </w:rPr>
  </w:style>
  <w:style w:type="character" w:styleId="Kommentarzeichen">
    <w:name w:val="annotation reference"/>
    <w:basedOn w:val="Absatz-Standardschriftart"/>
    <w:uiPriority w:val="99"/>
    <w:semiHidden/>
    <w:unhideWhenUsed/>
    <w:rsid w:val="00C93219"/>
    <w:rPr>
      <w:sz w:val="16"/>
      <w:szCs w:val="16"/>
    </w:rPr>
  </w:style>
  <w:style w:type="paragraph" w:styleId="Kommentartext">
    <w:name w:val="annotation text"/>
    <w:basedOn w:val="Standard"/>
    <w:link w:val="KommentartextZchn"/>
    <w:uiPriority w:val="99"/>
    <w:semiHidden/>
    <w:unhideWhenUsed/>
    <w:rsid w:val="00C93219"/>
    <w:rPr>
      <w:sz w:val="20"/>
      <w:szCs w:val="20"/>
    </w:rPr>
  </w:style>
  <w:style w:type="character" w:customStyle="1" w:styleId="KommentartextZchn">
    <w:name w:val="Kommentartext Zchn"/>
    <w:basedOn w:val="Absatz-Standardschriftart"/>
    <w:link w:val="Kommentartext"/>
    <w:uiPriority w:val="99"/>
    <w:semiHidden/>
    <w:rsid w:val="00C93219"/>
    <w:rPr>
      <w:sz w:val="20"/>
      <w:szCs w:val="20"/>
    </w:rPr>
  </w:style>
  <w:style w:type="paragraph" w:styleId="Kommentarthema">
    <w:name w:val="annotation subject"/>
    <w:basedOn w:val="Kommentartext"/>
    <w:next w:val="Kommentartext"/>
    <w:link w:val="KommentarthemaZchn"/>
    <w:uiPriority w:val="99"/>
    <w:semiHidden/>
    <w:unhideWhenUsed/>
    <w:rsid w:val="00C93219"/>
    <w:rPr>
      <w:b/>
      <w:bCs/>
    </w:rPr>
  </w:style>
  <w:style w:type="character" w:customStyle="1" w:styleId="KommentarthemaZchn">
    <w:name w:val="Kommentarthema Zchn"/>
    <w:basedOn w:val="KommentartextZchn"/>
    <w:link w:val="Kommentarthema"/>
    <w:uiPriority w:val="99"/>
    <w:semiHidden/>
    <w:rsid w:val="00C93219"/>
    <w:rPr>
      <w:b/>
      <w:bCs/>
      <w:sz w:val="20"/>
      <w:szCs w:val="20"/>
    </w:rPr>
  </w:style>
  <w:style w:type="character" w:customStyle="1" w:styleId="TextkrperZchn">
    <w:name w:val="Textkörper Zchn"/>
    <w:basedOn w:val="Absatz-Standardschriftart"/>
    <w:link w:val="Textkrper"/>
    <w:rsid w:val="00EA705D"/>
    <w:rPr>
      <w:rFonts w:eastAsia="SimSun"/>
      <w:b/>
      <w:sz w:val="22"/>
      <w:szCs w:val="22"/>
    </w:rPr>
  </w:style>
  <w:style w:type="paragraph" w:styleId="Textkrper">
    <w:name w:val="Body Text"/>
    <w:basedOn w:val="Standard"/>
    <w:link w:val="TextkrperZchn"/>
    <w:rsid w:val="00EA705D"/>
    <w:rPr>
      <w:rFonts w:eastAsia="SimSun"/>
      <w:b/>
      <w:sz w:val="22"/>
      <w:szCs w:val="22"/>
    </w:rPr>
  </w:style>
  <w:style w:type="character" w:customStyle="1" w:styleId="TextkrperZchn1">
    <w:name w:val="Textkörper Zchn1"/>
    <w:basedOn w:val="Absatz-Standardschriftart"/>
    <w:uiPriority w:val="99"/>
    <w:semiHidden/>
    <w:rsid w:val="00EA705D"/>
  </w:style>
  <w:style w:type="character" w:styleId="Hyperlink">
    <w:name w:val="Hyperlink"/>
    <w:basedOn w:val="Absatz-Standardschriftart"/>
    <w:uiPriority w:val="99"/>
    <w:unhideWhenUsed/>
    <w:rsid w:val="00806D38"/>
    <w:rPr>
      <w:color w:val="0000FF" w:themeColor="hyperlink"/>
      <w:u w:val="single"/>
    </w:rPr>
  </w:style>
  <w:style w:type="character" w:styleId="BesuchterLink">
    <w:name w:val="FollowedHyperlink"/>
    <w:basedOn w:val="Absatz-Standardschriftart"/>
    <w:uiPriority w:val="99"/>
    <w:semiHidden/>
    <w:unhideWhenUsed/>
    <w:rsid w:val="00806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3209">
      <w:bodyDiv w:val="1"/>
      <w:marLeft w:val="0"/>
      <w:marRight w:val="0"/>
      <w:marTop w:val="0"/>
      <w:marBottom w:val="0"/>
      <w:divBdr>
        <w:top w:val="none" w:sz="0" w:space="0" w:color="auto"/>
        <w:left w:val="none" w:sz="0" w:space="0" w:color="auto"/>
        <w:bottom w:val="none" w:sz="0" w:space="0" w:color="auto"/>
        <w:right w:val="none" w:sz="0" w:space="0" w:color="auto"/>
      </w:divBdr>
    </w:div>
    <w:div w:id="675183219">
      <w:bodyDiv w:val="1"/>
      <w:marLeft w:val="0"/>
      <w:marRight w:val="0"/>
      <w:marTop w:val="0"/>
      <w:marBottom w:val="0"/>
      <w:divBdr>
        <w:top w:val="none" w:sz="0" w:space="0" w:color="auto"/>
        <w:left w:val="none" w:sz="0" w:space="0" w:color="auto"/>
        <w:bottom w:val="none" w:sz="0" w:space="0" w:color="auto"/>
        <w:right w:val="none" w:sz="0" w:space="0" w:color="auto"/>
      </w:divBdr>
    </w:div>
    <w:div w:id="826432477">
      <w:bodyDiv w:val="1"/>
      <w:marLeft w:val="0"/>
      <w:marRight w:val="0"/>
      <w:marTop w:val="0"/>
      <w:marBottom w:val="0"/>
      <w:divBdr>
        <w:top w:val="none" w:sz="0" w:space="0" w:color="auto"/>
        <w:left w:val="none" w:sz="0" w:space="0" w:color="auto"/>
        <w:bottom w:val="none" w:sz="0" w:space="0" w:color="auto"/>
        <w:right w:val="none" w:sz="0" w:space="0" w:color="auto"/>
      </w:divBdr>
    </w:div>
    <w:div w:id="964434116">
      <w:bodyDiv w:val="1"/>
      <w:marLeft w:val="0"/>
      <w:marRight w:val="0"/>
      <w:marTop w:val="0"/>
      <w:marBottom w:val="0"/>
      <w:divBdr>
        <w:top w:val="none" w:sz="0" w:space="0" w:color="auto"/>
        <w:left w:val="none" w:sz="0" w:space="0" w:color="auto"/>
        <w:bottom w:val="none" w:sz="0" w:space="0" w:color="auto"/>
        <w:right w:val="none" w:sz="0" w:space="0" w:color="auto"/>
      </w:divBdr>
    </w:div>
    <w:div w:id="1063868576">
      <w:bodyDiv w:val="1"/>
      <w:marLeft w:val="0"/>
      <w:marRight w:val="0"/>
      <w:marTop w:val="0"/>
      <w:marBottom w:val="0"/>
      <w:divBdr>
        <w:top w:val="none" w:sz="0" w:space="0" w:color="auto"/>
        <w:left w:val="none" w:sz="0" w:space="0" w:color="auto"/>
        <w:bottom w:val="none" w:sz="0" w:space="0" w:color="auto"/>
        <w:right w:val="none" w:sz="0" w:space="0" w:color="auto"/>
      </w:divBdr>
      <w:divsChild>
        <w:div w:id="1202862085">
          <w:marLeft w:val="0"/>
          <w:marRight w:val="0"/>
          <w:marTop w:val="0"/>
          <w:marBottom w:val="0"/>
          <w:divBdr>
            <w:top w:val="none" w:sz="0" w:space="0" w:color="auto"/>
            <w:left w:val="none" w:sz="0" w:space="0" w:color="auto"/>
            <w:bottom w:val="none" w:sz="0" w:space="0" w:color="auto"/>
            <w:right w:val="none" w:sz="0" w:space="0" w:color="auto"/>
          </w:divBdr>
          <w:divsChild>
            <w:div w:id="896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0871">
      <w:bodyDiv w:val="1"/>
      <w:marLeft w:val="0"/>
      <w:marRight w:val="0"/>
      <w:marTop w:val="0"/>
      <w:marBottom w:val="0"/>
      <w:divBdr>
        <w:top w:val="none" w:sz="0" w:space="0" w:color="auto"/>
        <w:left w:val="none" w:sz="0" w:space="0" w:color="auto"/>
        <w:bottom w:val="none" w:sz="0" w:space="0" w:color="auto"/>
        <w:right w:val="none" w:sz="0" w:space="0" w:color="auto"/>
      </w:divBdr>
    </w:div>
    <w:div w:id="1909263231">
      <w:bodyDiv w:val="1"/>
      <w:marLeft w:val="0"/>
      <w:marRight w:val="0"/>
      <w:marTop w:val="0"/>
      <w:marBottom w:val="0"/>
      <w:divBdr>
        <w:top w:val="none" w:sz="0" w:space="0" w:color="auto"/>
        <w:left w:val="none" w:sz="0" w:space="0" w:color="auto"/>
        <w:bottom w:val="none" w:sz="0" w:space="0" w:color="auto"/>
        <w:right w:val="none" w:sz="0" w:space="0" w:color="auto"/>
      </w:divBdr>
    </w:div>
    <w:div w:id="2020421824">
      <w:bodyDiv w:val="1"/>
      <w:marLeft w:val="0"/>
      <w:marRight w:val="0"/>
      <w:marTop w:val="0"/>
      <w:marBottom w:val="0"/>
      <w:divBdr>
        <w:top w:val="none" w:sz="0" w:space="0" w:color="auto"/>
        <w:left w:val="none" w:sz="0" w:space="0" w:color="auto"/>
        <w:bottom w:val="none" w:sz="0" w:space="0" w:color="auto"/>
        <w:right w:val="none" w:sz="0" w:space="0" w:color="auto"/>
      </w:divBdr>
      <w:divsChild>
        <w:div w:id="1900288538">
          <w:marLeft w:val="0"/>
          <w:marRight w:val="0"/>
          <w:marTop w:val="0"/>
          <w:marBottom w:val="0"/>
          <w:divBdr>
            <w:top w:val="none" w:sz="0" w:space="0" w:color="auto"/>
            <w:left w:val="none" w:sz="0" w:space="0" w:color="auto"/>
            <w:bottom w:val="none" w:sz="0" w:space="0" w:color="auto"/>
            <w:right w:val="none" w:sz="0" w:space="0" w:color="auto"/>
          </w:divBdr>
          <w:divsChild>
            <w:div w:id="2036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vt-fastening.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welp@kvt-fastening.com" TargetMode="External"/><Relationship Id="rId4" Type="http://schemas.openxmlformats.org/officeDocument/2006/relationships/footnotes" Target="footnotes.xml"/><Relationship Id="rId9" Type="http://schemas.openxmlformats.org/officeDocument/2006/relationships/hyperlink" Target="http://press-n-relations.mediamid.com/AMID-PR/open.jsp?action=search&amp;query=KVT-IZB201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3922</Characters>
  <Application>Microsoft Office Word</Application>
  <DocSecurity>0</DocSecurity>
  <Lines>52</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Press'n'Relations GmbH</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Seibold</cp:lastModifiedBy>
  <cp:revision>48</cp:revision>
  <cp:lastPrinted>2018-07-20T10:38:00Z</cp:lastPrinted>
  <dcterms:created xsi:type="dcterms:W3CDTF">2018-06-19T06:28:00Z</dcterms:created>
  <dcterms:modified xsi:type="dcterms:W3CDTF">2018-08-16T12:49:00Z</dcterms:modified>
</cp:coreProperties>
</file>