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2B432" w14:textId="77777777" w:rsidR="00FD77D4" w:rsidRPr="006D6CDD" w:rsidRDefault="00FD77D4" w:rsidP="006D6CDD">
      <w:pPr>
        <w:rPr>
          <w:color w:val="000000" w:themeColor="text1"/>
        </w:rPr>
      </w:pPr>
      <w:r w:rsidRPr="006D6CDD">
        <w:rPr>
          <w:color w:val="000000" w:themeColor="text1"/>
        </w:rPr>
        <w:t>Presseinformation</w:t>
      </w:r>
    </w:p>
    <w:p w14:paraId="6B97D45A" w14:textId="77777777" w:rsidR="00FD77D4" w:rsidRPr="006D6CDD" w:rsidRDefault="00FD77D4" w:rsidP="006D6CDD">
      <w:pPr>
        <w:rPr>
          <w:color w:val="000000" w:themeColor="text1"/>
          <w:sz w:val="20"/>
        </w:rPr>
      </w:pPr>
      <w:r w:rsidRPr="006D6CDD">
        <w:rPr>
          <w:color w:val="000000" w:themeColor="text1"/>
          <w:sz w:val="20"/>
        </w:rPr>
        <w:tab/>
      </w:r>
    </w:p>
    <w:p w14:paraId="3ABA7A01" w14:textId="38A4BD20" w:rsidR="00FD77D4" w:rsidRDefault="004C4C5C" w:rsidP="006D6CDD">
      <w:pPr>
        <w:rPr>
          <w:color w:val="000000" w:themeColor="text1"/>
          <w:sz w:val="20"/>
        </w:rPr>
      </w:pPr>
      <w:r w:rsidRPr="006D6CDD">
        <w:rPr>
          <w:color w:val="000000" w:themeColor="text1"/>
          <w:sz w:val="20"/>
        </w:rPr>
        <w:t>Bellenberg</w:t>
      </w:r>
      <w:r w:rsidR="007D1BF2" w:rsidRPr="006D6CDD">
        <w:rPr>
          <w:color w:val="000000" w:themeColor="text1"/>
          <w:sz w:val="20"/>
        </w:rPr>
        <w:t xml:space="preserve">, </w:t>
      </w:r>
      <w:r w:rsidR="005D5E86">
        <w:rPr>
          <w:color w:val="000000" w:themeColor="text1"/>
          <w:sz w:val="20"/>
        </w:rPr>
        <w:t>11</w:t>
      </w:r>
      <w:r w:rsidR="00B83641" w:rsidRPr="006D6CDD">
        <w:rPr>
          <w:color w:val="000000" w:themeColor="text1"/>
          <w:sz w:val="20"/>
        </w:rPr>
        <w:t xml:space="preserve">. </w:t>
      </w:r>
      <w:r w:rsidR="00D96892">
        <w:rPr>
          <w:color w:val="000000" w:themeColor="text1"/>
          <w:sz w:val="20"/>
        </w:rPr>
        <w:t>Januar</w:t>
      </w:r>
      <w:r w:rsidR="004E16CA" w:rsidRPr="006D6CDD">
        <w:rPr>
          <w:color w:val="000000" w:themeColor="text1"/>
          <w:sz w:val="20"/>
        </w:rPr>
        <w:t xml:space="preserve"> </w:t>
      </w:r>
      <w:r w:rsidR="00D96892">
        <w:rPr>
          <w:color w:val="000000" w:themeColor="text1"/>
          <w:sz w:val="20"/>
        </w:rPr>
        <w:t>2018</w:t>
      </w:r>
    </w:p>
    <w:p w14:paraId="4BB63B6E" w14:textId="77777777" w:rsidR="00643C91" w:rsidRDefault="00643C91" w:rsidP="006D6CDD">
      <w:pPr>
        <w:rPr>
          <w:color w:val="000000" w:themeColor="text1"/>
          <w:sz w:val="20"/>
        </w:rPr>
      </w:pPr>
    </w:p>
    <w:p w14:paraId="07DA620B" w14:textId="2FC42388" w:rsidR="00643C91" w:rsidRPr="00643C91" w:rsidRDefault="00643C91" w:rsidP="00643C91">
      <w:pPr>
        <w:rPr>
          <w:color w:val="000000" w:themeColor="text1"/>
          <w:sz w:val="20"/>
        </w:rPr>
      </w:pPr>
      <w:r>
        <w:rPr>
          <w:color w:val="000000" w:themeColor="text1"/>
          <w:sz w:val="20"/>
        </w:rPr>
        <w:t xml:space="preserve">INservFM – 27. Februar bis 1. März 2018 – Messe Frankfurt – Halle 110, Stand </w:t>
      </w:r>
      <w:r w:rsidRPr="00643C91">
        <w:rPr>
          <w:color w:val="000000" w:themeColor="text1"/>
          <w:sz w:val="20"/>
        </w:rPr>
        <w:t>B40</w:t>
      </w:r>
    </w:p>
    <w:p w14:paraId="1EE75534" w14:textId="77777777" w:rsidR="00FD77D4" w:rsidRPr="006D6CDD" w:rsidRDefault="00FD77D4" w:rsidP="006D6CDD">
      <w:pPr>
        <w:rPr>
          <w:color w:val="000000" w:themeColor="text1"/>
          <w:sz w:val="20"/>
        </w:rPr>
      </w:pPr>
    </w:p>
    <w:p w14:paraId="2BBC6164" w14:textId="20063A93" w:rsidR="007A1DF1" w:rsidRPr="006D6CDD" w:rsidRDefault="00D96892" w:rsidP="006D6CDD">
      <w:pPr>
        <w:rPr>
          <w:b/>
          <w:color w:val="000000" w:themeColor="text1"/>
          <w:sz w:val="26"/>
          <w:szCs w:val="26"/>
        </w:rPr>
      </w:pPr>
      <w:r>
        <w:rPr>
          <w:b/>
          <w:color w:val="000000" w:themeColor="text1"/>
          <w:sz w:val="26"/>
          <w:szCs w:val="26"/>
        </w:rPr>
        <w:t>Nilfisk auf der INservFM 2018</w:t>
      </w:r>
    </w:p>
    <w:p w14:paraId="74F10753" w14:textId="74C132B1" w:rsidR="004E16CA" w:rsidRPr="006D6CDD" w:rsidRDefault="000D0170" w:rsidP="006D6CDD">
      <w:pPr>
        <w:rPr>
          <w:color w:val="000000" w:themeColor="text1"/>
          <w:szCs w:val="22"/>
        </w:rPr>
      </w:pPr>
      <w:r>
        <w:rPr>
          <w:color w:val="000000" w:themeColor="text1"/>
          <w:szCs w:val="22"/>
        </w:rPr>
        <w:t>Breites Portfolio an professi</w:t>
      </w:r>
      <w:r w:rsidR="00E4684B">
        <w:rPr>
          <w:color w:val="000000" w:themeColor="text1"/>
          <w:szCs w:val="22"/>
        </w:rPr>
        <w:t>onellen Reinigungsmaschinen für</w:t>
      </w:r>
      <w:r>
        <w:rPr>
          <w:color w:val="000000" w:themeColor="text1"/>
          <w:szCs w:val="22"/>
        </w:rPr>
        <w:br/>
        <w:t xml:space="preserve">Facility Management und </w:t>
      </w:r>
      <w:r w:rsidR="00FF4DCF" w:rsidRPr="009D5E7D">
        <w:rPr>
          <w:color w:val="000000" w:themeColor="text1"/>
          <w:szCs w:val="22"/>
        </w:rPr>
        <w:t>Gebäud</w:t>
      </w:r>
      <w:r w:rsidRPr="009D5E7D">
        <w:rPr>
          <w:color w:val="000000" w:themeColor="text1"/>
          <w:szCs w:val="22"/>
        </w:rPr>
        <w:t>eservice</w:t>
      </w:r>
    </w:p>
    <w:p w14:paraId="5DB2FEBA" w14:textId="77777777" w:rsidR="00130AB1" w:rsidRPr="006D6CDD" w:rsidRDefault="00130AB1" w:rsidP="006D6CDD">
      <w:pPr>
        <w:rPr>
          <w:b/>
          <w:color w:val="000000" w:themeColor="text1"/>
          <w:sz w:val="20"/>
        </w:rPr>
      </w:pPr>
    </w:p>
    <w:p w14:paraId="5A3881B4" w14:textId="187F6B53" w:rsidR="000F3348" w:rsidRPr="000F3348" w:rsidRDefault="005E6858" w:rsidP="000F3348">
      <w:pPr>
        <w:autoSpaceDE/>
        <w:autoSpaceDN/>
        <w:rPr>
          <w:b/>
          <w:color w:val="000000" w:themeColor="text1"/>
          <w:sz w:val="20"/>
        </w:rPr>
      </w:pPr>
      <w:r w:rsidRPr="005E6858">
        <w:rPr>
          <w:b/>
          <w:color w:val="000000" w:themeColor="text1"/>
          <w:sz w:val="20"/>
        </w:rPr>
        <w:t xml:space="preserve">Sauberkeit </w:t>
      </w:r>
      <w:r w:rsidR="000B3B4E">
        <w:rPr>
          <w:b/>
          <w:color w:val="000000" w:themeColor="text1"/>
          <w:sz w:val="20"/>
        </w:rPr>
        <w:t>von A bis Z</w:t>
      </w:r>
      <w:r w:rsidRPr="005E6858">
        <w:rPr>
          <w:b/>
          <w:color w:val="000000" w:themeColor="text1"/>
          <w:sz w:val="20"/>
        </w:rPr>
        <w:t xml:space="preserve"> – </w:t>
      </w:r>
      <w:r w:rsidR="000B3B4E">
        <w:rPr>
          <w:b/>
          <w:color w:val="000000" w:themeColor="text1"/>
          <w:sz w:val="20"/>
        </w:rPr>
        <w:t xml:space="preserve">Der Reinigungsgerätegersteller Nilfisk präsentiert auf der diesjährigen INservFM </w:t>
      </w:r>
      <w:r w:rsidR="000F3348" w:rsidRPr="000F3348">
        <w:rPr>
          <w:b/>
          <w:color w:val="000000" w:themeColor="text1"/>
          <w:sz w:val="20"/>
        </w:rPr>
        <w:t>effiziente</w:t>
      </w:r>
      <w:r w:rsidR="000B3B4E">
        <w:rPr>
          <w:b/>
          <w:color w:val="000000" w:themeColor="text1"/>
          <w:sz w:val="20"/>
        </w:rPr>
        <w:t xml:space="preserve"> und zugleich ressourcenschonende</w:t>
      </w:r>
      <w:r w:rsidR="000F3348" w:rsidRPr="000F3348">
        <w:rPr>
          <w:b/>
          <w:color w:val="000000" w:themeColor="text1"/>
          <w:sz w:val="20"/>
        </w:rPr>
        <w:t xml:space="preserve"> </w:t>
      </w:r>
      <w:r w:rsidR="000B3B4E">
        <w:rPr>
          <w:b/>
          <w:color w:val="000000" w:themeColor="text1"/>
          <w:sz w:val="20"/>
        </w:rPr>
        <w:t>sowie</w:t>
      </w:r>
      <w:r w:rsidR="000F3348" w:rsidRPr="000F3348">
        <w:rPr>
          <w:b/>
          <w:color w:val="000000" w:themeColor="text1"/>
          <w:sz w:val="20"/>
        </w:rPr>
        <w:t xml:space="preserve"> ergonomische Lösungskonzepte für alle Bereiche der professionellen Reinigungstechnik</w:t>
      </w:r>
      <w:r w:rsidR="000B3B4E">
        <w:rPr>
          <w:b/>
          <w:color w:val="000000" w:themeColor="text1"/>
          <w:sz w:val="20"/>
        </w:rPr>
        <w:t>. Dabei stehen Highlights der Produktgruppen Scheuersaugmaschinen,</w:t>
      </w:r>
      <w:r w:rsidR="000B150D">
        <w:rPr>
          <w:b/>
          <w:color w:val="000000" w:themeColor="text1"/>
          <w:sz w:val="20"/>
        </w:rPr>
        <w:t xml:space="preserve"> Gewerbe</w:t>
      </w:r>
      <w:r w:rsidR="000F3348" w:rsidRPr="000F3348">
        <w:rPr>
          <w:b/>
          <w:color w:val="000000" w:themeColor="text1"/>
          <w:sz w:val="20"/>
        </w:rPr>
        <w:t>sauger</w:t>
      </w:r>
      <w:r w:rsidR="000B3B4E">
        <w:rPr>
          <w:b/>
          <w:color w:val="000000" w:themeColor="text1"/>
          <w:sz w:val="20"/>
        </w:rPr>
        <w:t xml:space="preserve"> sowie Hochdruckreiniger im Fokus des Messeauftritts in Halle 110, Stand B40.</w:t>
      </w:r>
    </w:p>
    <w:p w14:paraId="69FCE96C" w14:textId="77777777" w:rsidR="00D96892" w:rsidRDefault="00D96892" w:rsidP="006D6CDD">
      <w:pPr>
        <w:autoSpaceDE/>
        <w:autoSpaceDN/>
        <w:rPr>
          <w:b/>
          <w:color w:val="000000" w:themeColor="text1"/>
          <w:sz w:val="20"/>
        </w:rPr>
      </w:pPr>
    </w:p>
    <w:p w14:paraId="15B68178" w14:textId="04BDEDFF" w:rsidR="000B3B4E" w:rsidRPr="000B3B4E" w:rsidRDefault="000B3B4E" w:rsidP="00D96892">
      <w:pPr>
        <w:autoSpaceDE/>
        <w:autoSpaceDN/>
        <w:rPr>
          <w:i/>
          <w:color w:val="000000" w:themeColor="text1"/>
          <w:sz w:val="20"/>
        </w:rPr>
      </w:pPr>
      <w:r w:rsidRPr="000B3B4E">
        <w:rPr>
          <w:i/>
          <w:color w:val="000000" w:themeColor="text1"/>
          <w:sz w:val="20"/>
        </w:rPr>
        <w:t>Bodenreinigung</w:t>
      </w:r>
    </w:p>
    <w:p w14:paraId="43304F4D" w14:textId="102F1343" w:rsidR="001D4D41" w:rsidRPr="001D4D41" w:rsidRDefault="001D4D41" w:rsidP="001D4D41">
      <w:pPr>
        <w:autoSpaceDE/>
        <w:autoSpaceDN/>
        <w:rPr>
          <w:color w:val="000000" w:themeColor="text1"/>
          <w:sz w:val="20"/>
        </w:rPr>
      </w:pPr>
      <w:r w:rsidRPr="001D4D41">
        <w:rPr>
          <w:color w:val="000000" w:themeColor="text1"/>
          <w:sz w:val="20"/>
        </w:rPr>
        <w:t>Die bereits mehrfach ausgezeichnete </w:t>
      </w:r>
      <w:r w:rsidRPr="001D4D41">
        <w:rPr>
          <w:bCs/>
          <w:color w:val="000000" w:themeColor="text1"/>
          <w:sz w:val="20"/>
        </w:rPr>
        <w:t xml:space="preserve">Scheuersaugmaschine </w:t>
      </w:r>
      <w:r w:rsidRPr="001D4D41">
        <w:rPr>
          <w:b/>
          <w:bCs/>
          <w:color w:val="000000" w:themeColor="text1"/>
          <w:sz w:val="20"/>
        </w:rPr>
        <w:t>SC500</w:t>
      </w:r>
      <w:r w:rsidRPr="001D4D41">
        <w:rPr>
          <w:b/>
          <w:color w:val="000000" w:themeColor="text1"/>
          <w:sz w:val="20"/>
        </w:rPr>
        <w:t> </w:t>
      </w:r>
      <w:r w:rsidRPr="001D4D41">
        <w:rPr>
          <w:color w:val="000000" w:themeColor="text1"/>
          <w:sz w:val="20"/>
        </w:rPr>
        <w:t xml:space="preserve">von Nilfisk präsentiert sich auf der </w:t>
      </w:r>
      <w:r>
        <w:rPr>
          <w:color w:val="000000" w:themeColor="text1"/>
          <w:sz w:val="20"/>
        </w:rPr>
        <w:t>INservFM</w:t>
      </w:r>
      <w:r w:rsidRPr="001D4D41">
        <w:rPr>
          <w:color w:val="000000" w:themeColor="text1"/>
          <w:sz w:val="20"/>
        </w:rPr>
        <w:t xml:space="preserve"> mit der </w:t>
      </w:r>
      <w:r w:rsidRPr="001D4D41">
        <w:rPr>
          <w:bCs/>
          <w:color w:val="000000" w:themeColor="text1"/>
          <w:sz w:val="20"/>
        </w:rPr>
        <w:t>"REV-Technologie"</w:t>
      </w:r>
      <w:r w:rsidRPr="001D4D41">
        <w:rPr>
          <w:color w:val="000000" w:themeColor="text1"/>
          <w:sz w:val="20"/>
        </w:rPr>
        <w:t> zur orbitalen Reinigung. Das oszillierende Schrubbdeck der SC500 REV entwickelt dabei deutlich höhere physikalische Kräfte und greift den Schmutz von allen Seiten an. Auf diese Weise erreicht der Anwender hervorragende Reinigungsergebnisse in nur einem Arbeitsgang. Das Wirkprinzip überträgt die Reinigungslösung über die volle Breite des Pads auf den Boden, ohne die Flüssigkeit herauszuschleudern. Dank eines um bis zu 50 Prozent reduzierten Wasserverbrauchs entfallen unproduktive Stopps zum Entleeren und Befüllen der Tanksysteme, wodurch sich die mögliche Einsatzdauer verlängert. Darüber hinaus zählt die Kostenersparnis: Weniger Wasser bedeutet weniger Reinigungsmittelverbrauch. Zudem verlängert die REV-Technologie die Lebensdauer von Pads, Batterie und Motor – was auch der Umwelt zugutekommt.</w:t>
      </w:r>
    </w:p>
    <w:p w14:paraId="4360321A" w14:textId="05600943" w:rsidR="001D4D41" w:rsidRPr="001D4D41" w:rsidRDefault="00D96892" w:rsidP="001D4D41">
      <w:pPr>
        <w:autoSpaceDE/>
        <w:autoSpaceDN/>
        <w:rPr>
          <w:color w:val="000000" w:themeColor="text1"/>
          <w:sz w:val="20"/>
        </w:rPr>
      </w:pPr>
      <w:r w:rsidRPr="00D96892">
        <w:rPr>
          <w:b/>
          <w:color w:val="000000" w:themeColor="text1"/>
          <w:sz w:val="20"/>
        </w:rPr>
        <w:br/>
      </w:r>
      <w:r w:rsidR="00130344">
        <w:rPr>
          <w:color w:val="000000" w:themeColor="text1"/>
          <w:sz w:val="20"/>
        </w:rPr>
        <w:t>Ein weiteres</w:t>
      </w:r>
      <w:r w:rsidR="00753830">
        <w:rPr>
          <w:color w:val="000000" w:themeColor="text1"/>
          <w:sz w:val="20"/>
        </w:rPr>
        <w:t xml:space="preserve"> Messe-</w:t>
      </w:r>
      <w:r w:rsidR="00130344">
        <w:rPr>
          <w:color w:val="000000" w:themeColor="text1"/>
          <w:sz w:val="20"/>
        </w:rPr>
        <w:t xml:space="preserve">Highlight ist die </w:t>
      </w:r>
      <w:r w:rsidR="001D4D41" w:rsidRPr="001D4D41">
        <w:rPr>
          <w:color w:val="000000" w:themeColor="text1"/>
          <w:sz w:val="20"/>
        </w:rPr>
        <w:t>kompakte </w:t>
      </w:r>
      <w:r w:rsidR="001D4D41" w:rsidRPr="001D4D41">
        <w:rPr>
          <w:bCs/>
          <w:color w:val="000000" w:themeColor="text1"/>
          <w:sz w:val="20"/>
        </w:rPr>
        <w:t xml:space="preserve">Aufsitz-Scheuersaugmaschine </w:t>
      </w:r>
      <w:r w:rsidR="001D4D41" w:rsidRPr="001D4D41">
        <w:rPr>
          <w:b/>
          <w:bCs/>
          <w:color w:val="000000" w:themeColor="text1"/>
          <w:sz w:val="20"/>
        </w:rPr>
        <w:t>SC6000</w:t>
      </w:r>
      <w:r w:rsidR="001D4D41" w:rsidRPr="001D4D41">
        <w:rPr>
          <w:b/>
          <w:color w:val="000000" w:themeColor="text1"/>
          <w:sz w:val="20"/>
        </w:rPr>
        <w:t> </w:t>
      </w:r>
      <w:r w:rsidR="001D4D41" w:rsidRPr="001D4D41">
        <w:rPr>
          <w:color w:val="000000" w:themeColor="text1"/>
          <w:sz w:val="20"/>
        </w:rPr>
        <w:t>von Nilfisk</w:t>
      </w:r>
      <w:r w:rsidR="00130344">
        <w:rPr>
          <w:color w:val="000000" w:themeColor="text1"/>
          <w:sz w:val="20"/>
        </w:rPr>
        <w:t xml:space="preserve">, die </w:t>
      </w:r>
      <w:r w:rsidR="001D4D41" w:rsidRPr="001D4D41">
        <w:rPr>
          <w:color w:val="000000" w:themeColor="text1"/>
          <w:sz w:val="20"/>
        </w:rPr>
        <w:t>vor allem bei der Reinigung großer Flächen</w:t>
      </w:r>
      <w:r w:rsidR="00130344">
        <w:rPr>
          <w:color w:val="000000" w:themeColor="text1"/>
          <w:sz w:val="20"/>
        </w:rPr>
        <w:t xml:space="preserve"> überzeugt</w:t>
      </w:r>
      <w:r w:rsidR="001D4D41" w:rsidRPr="001D4D41">
        <w:rPr>
          <w:color w:val="000000" w:themeColor="text1"/>
          <w:sz w:val="20"/>
        </w:rPr>
        <w:t>: Mit einer Arbeitsbreite bis 101,6 Zentimeter</w:t>
      </w:r>
      <w:r w:rsidR="001D4D41">
        <w:rPr>
          <w:color w:val="000000" w:themeColor="text1"/>
          <w:sz w:val="20"/>
        </w:rPr>
        <w:t>n</w:t>
      </w:r>
      <w:r w:rsidR="001D4D41" w:rsidRPr="001D4D41">
        <w:rPr>
          <w:color w:val="000000" w:themeColor="text1"/>
          <w:sz w:val="20"/>
        </w:rPr>
        <w:t>, einer Geschwindigkeit von bis zu neun Kilometern pro Stunde und 190-Liter Frisch-/Schmutzwassertanks erreicht sie eine theoretische Flächenleistung von bis zu 9.450 Quadratmetern in der Stunde. Das integrierte SmartFlow-System garantiert eine automatische Anpassung der Wasser-/Reinigungsmitteldosierung – und zwar proportional zur Geschwindigkeit. Verbrauchsoptimierend wirkt sich auch das Reinigungsmitteldosiersystem Ecoflex aus. Niedrige Ausfallzeiten und eine lange Maschinenlebensdauer runden das Kraftpaket ab. In erster Linie gewährleistet die integrierte Maschinendiagnose der SC6000 hohe Transparenz und trägt maßgeblich zur Senkung der Servicekosten bei.</w:t>
      </w:r>
    </w:p>
    <w:p w14:paraId="7CBBDC51" w14:textId="504FF69A" w:rsidR="001D4D41" w:rsidRPr="0003686A" w:rsidRDefault="00D96892" w:rsidP="001D4D41">
      <w:pPr>
        <w:autoSpaceDE/>
        <w:autoSpaceDN/>
        <w:rPr>
          <w:color w:val="000000" w:themeColor="text1"/>
          <w:sz w:val="20"/>
        </w:rPr>
      </w:pPr>
      <w:r w:rsidRPr="00D96892">
        <w:rPr>
          <w:b/>
          <w:color w:val="000000" w:themeColor="text1"/>
          <w:sz w:val="20"/>
        </w:rPr>
        <w:br/>
      </w:r>
      <w:r w:rsidR="001D4D41">
        <w:rPr>
          <w:color w:val="000000" w:themeColor="text1"/>
          <w:sz w:val="20"/>
        </w:rPr>
        <w:t xml:space="preserve">Mit leisen 66 Dezibel </w:t>
      </w:r>
      <w:r w:rsidR="001D4D41" w:rsidRPr="0003686A">
        <w:rPr>
          <w:color w:val="000000" w:themeColor="text1"/>
          <w:sz w:val="20"/>
        </w:rPr>
        <w:t>reinigt die</w:t>
      </w:r>
      <w:r w:rsidR="001D4D41" w:rsidRPr="0003686A">
        <w:rPr>
          <w:bCs/>
          <w:color w:val="000000" w:themeColor="text1"/>
          <w:sz w:val="20"/>
        </w:rPr>
        <w:t xml:space="preserve"> </w:t>
      </w:r>
      <w:r w:rsidR="001D4D41" w:rsidRPr="001D4D41">
        <w:rPr>
          <w:b/>
          <w:bCs/>
          <w:color w:val="000000" w:themeColor="text1"/>
          <w:sz w:val="20"/>
        </w:rPr>
        <w:t>SC250</w:t>
      </w:r>
      <w:r w:rsidR="001D4D41" w:rsidRPr="0003686A">
        <w:rPr>
          <w:color w:val="000000" w:themeColor="text1"/>
          <w:sz w:val="20"/>
        </w:rPr>
        <w:t xml:space="preserve"> </w:t>
      </w:r>
      <w:r w:rsidR="001D4D41">
        <w:rPr>
          <w:color w:val="000000" w:themeColor="text1"/>
          <w:sz w:val="20"/>
        </w:rPr>
        <w:t xml:space="preserve">von Nilfisk </w:t>
      </w:r>
      <w:r w:rsidR="001D4D41" w:rsidRPr="0003686A">
        <w:rPr>
          <w:color w:val="000000" w:themeColor="text1"/>
          <w:sz w:val="20"/>
        </w:rPr>
        <w:t xml:space="preserve">und </w:t>
      </w:r>
      <w:r w:rsidR="001D4D41">
        <w:rPr>
          <w:color w:val="000000" w:themeColor="text1"/>
          <w:sz w:val="20"/>
        </w:rPr>
        <w:t>bietet</w:t>
      </w:r>
      <w:r w:rsidR="001D4D41" w:rsidRPr="0003686A">
        <w:rPr>
          <w:color w:val="000000" w:themeColor="text1"/>
          <w:sz w:val="20"/>
        </w:rPr>
        <w:t xml:space="preserve"> dabei </w:t>
      </w:r>
      <w:r w:rsidR="001D4D41">
        <w:rPr>
          <w:color w:val="000000" w:themeColor="text1"/>
          <w:sz w:val="20"/>
        </w:rPr>
        <w:t>maximale</w:t>
      </w:r>
      <w:r w:rsidR="001D4D41" w:rsidRPr="0003686A">
        <w:rPr>
          <w:color w:val="000000" w:themeColor="text1"/>
          <w:sz w:val="20"/>
        </w:rPr>
        <w:t xml:space="preserve"> Nutzerfreundlichkeit: Die Scheuersaugmaschine macht durch einen verstellbaren Schubbügel belastungsfreies Arbeiten sogar an schwer zugänglichen Stellen möglich. Zudem </w:t>
      </w:r>
      <w:r w:rsidR="001D4D41" w:rsidRPr="0003686A">
        <w:rPr>
          <w:color w:val="000000" w:themeColor="text1"/>
          <w:sz w:val="20"/>
        </w:rPr>
        <w:lastRenderedPageBreak/>
        <w:t>garantiert ein im Griff integriertes Display die intuitive Bedienung des Geräts. In Kombination mit einer leistungsfähigen Lithiumbatterie bietet die SC250 unterbrechungsfreie Reinigungsprozesse von bis zu 40 Minuten. Im Zuge dessen beseitigen die zylindrischen Bürsten nicht nur feinen Staub, sondern auch grobe Verschmutzungen. </w:t>
      </w:r>
    </w:p>
    <w:p w14:paraId="0F18994A" w14:textId="12C8FA20" w:rsidR="000B3B4E" w:rsidRDefault="000B3B4E" w:rsidP="00D96892">
      <w:pPr>
        <w:autoSpaceDE/>
        <w:autoSpaceDN/>
        <w:rPr>
          <w:b/>
          <w:color w:val="000000" w:themeColor="text1"/>
          <w:sz w:val="20"/>
        </w:rPr>
      </w:pPr>
    </w:p>
    <w:p w14:paraId="230354FD" w14:textId="26B452AE" w:rsidR="000B3B4E" w:rsidRPr="000B3B4E" w:rsidRDefault="000B3B4E" w:rsidP="00D96892">
      <w:pPr>
        <w:autoSpaceDE/>
        <w:autoSpaceDN/>
        <w:rPr>
          <w:i/>
          <w:color w:val="000000" w:themeColor="text1"/>
          <w:sz w:val="20"/>
        </w:rPr>
      </w:pPr>
      <w:r w:rsidRPr="000B3B4E">
        <w:rPr>
          <w:i/>
          <w:color w:val="000000" w:themeColor="text1"/>
          <w:sz w:val="20"/>
        </w:rPr>
        <w:t>Sauger</w:t>
      </w:r>
      <w:r w:rsidR="00FF4DCF">
        <w:rPr>
          <w:i/>
          <w:color w:val="000000" w:themeColor="text1"/>
          <w:sz w:val="20"/>
        </w:rPr>
        <w:t xml:space="preserve"> </w:t>
      </w:r>
    </w:p>
    <w:p w14:paraId="5C238A70" w14:textId="5874AB08" w:rsidR="008F03CB" w:rsidRPr="008F03CB" w:rsidRDefault="008F03CB" w:rsidP="008F03CB">
      <w:pPr>
        <w:autoSpaceDE/>
        <w:autoSpaceDN/>
        <w:rPr>
          <w:color w:val="000000" w:themeColor="text1"/>
          <w:sz w:val="20"/>
        </w:rPr>
      </w:pPr>
      <w:r w:rsidRPr="008F03CB">
        <w:rPr>
          <w:color w:val="000000" w:themeColor="text1"/>
          <w:sz w:val="20"/>
        </w:rPr>
        <w:t>Der </w:t>
      </w:r>
      <w:r w:rsidRPr="008F03CB">
        <w:rPr>
          <w:b/>
          <w:bCs/>
          <w:color w:val="000000" w:themeColor="text1"/>
          <w:sz w:val="20"/>
        </w:rPr>
        <w:t>Gewerbesauger VP300 HEPA</w:t>
      </w:r>
      <w:r w:rsidR="0049774A">
        <w:rPr>
          <w:b/>
          <w:bCs/>
          <w:color w:val="000000" w:themeColor="text1"/>
          <w:sz w:val="20"/>
        </w:rPr>
        <w:t xml:space="preserve"> EU</w:t>
      </w:r>
      <w:r>
        <w:rPr>
          <w:b/>
          <w:bCs/>
          <w:color w:val="000000" w:themeColor="text1"/>
          <w:sz w:val="20"/>
        </w:rPr>
        <w:t>2</w:t>
      </w:r>
      <w:r w:rsidRPr="008F03CB">
        <w:rPr>
          <w:b/>
          <w:bCs/>
          <w:color w:val="000000" w:themeColor="text1"/>
          <w:sz w:val="20"/>
        </w:rPr>
        <w:t> </w:t>
      </w:r>
      <w:r w:rsidRPr="008F03CB">
        <w:rPr>
          <w:color w:val="000000" w:themeColor="text1"/>
          <w:sz w:val="20"/>
        </w:rPr>
        <w:t xml:space="preserve">eignet sich aufgrund seines minimalen Geräuschpegels von </w:t>
      </w:r>
      <w:r w:rsidR="00D557D1">
        <w:rPr>
          <w:color w:val="000000" w:themeColor="text1"/>
          <w:sz w:val="20"/>
        </w:rPr>
        <w:t>50</w:t>
      </w:r>
      <w:r w:rsidRPr="008F03CB">
        <w:rPr>
          <w:color w:val="000000" w:themeColor="text1"/>
          <w:sz w:val="20"/>
        </w:rPr>
        <w:t xml:space="preserve"> Dezibel bestens für die Tagesreinigung. Der serienmäßige HEPA-Filter säubert die Abluft und sorgt in Kombination mit der leistungsstarken </w:t>
      </w:r>
      <w:r w:rsidR="0049774A">
        <w:rPr>
          <w:color w:val="000000" w:themeColor="text1"/>
          <w:sz w:val="20"/>
        </w:rPr>
        <w:t>900</w:t>
      </w:r>
      <w:r w:rsidRPr="008F03CB">
        <w:rPr>
          <w:color w:val="000000" w:themeColor="text1"/>
          <w:sz w:val="20"/>
        </w:rPr>
        <w:t xml:space="preserve"> Watt Saugturbine für angenehme Bedienbarkeit und einen hohen Wirkungsgrad. Zu den erweiterten Ausstattungsmerkmalen des Nilfisk VP 300 HEPA</w:t>
      </w:r>
      <w:r w:rsidR="0049774A">
        <w:rPr>
          <w:color w:val="000000" w:themeColor="text1"/>
          <w:sz w:val="20"/>
        </w:rPr>
        <w:t xml:space="preserve"> EU</w:t>
      </w:r>
      <w:r>
        <w:rPr>
          <w:color w:val="000000" w:themeColor="text1"/>
          <w:sz w:val="20"/>
        </w:rPr>
        <w:t>2</w:t>
      </w:r>
      <w:r w:rsidRPr="008F03CB">
        <w:rPr>
          <w:color w:val="000000" w:themeColor="text1"/>
          <w:sz w:val="20"/>
        </w:rPr>
        <w:t xml:space="preserve"> mit einer Hauptfilterfläche von 2.600 Quadratzentimetern gehören ein abnehmbares Netzkabel in Signalfarbe, ein robustes Saugrohr aus Aluminium sowie eine hochwertige Kombi-Bodendüse. </w:t>
      </w:r>
    </w:p>
    <w:p w14:paraId="1E708482" w14:textId="3EF3D1EC" w:rsidR="000B3B4E" w:rsidRDefault="000B3B4E" w:rsidP="00D96892">
      <w:pPr>
        <w:autoSpaceDE/>
        <w:autoSpaceDN/>
        <w:rPr>
          <w:b/>
          <w:color w:val="000000" w:themeColor="text1"/>
          <w:sz w:val="20"/>
        </w:rPr>
      </w:pPr>
    </w:p>
    <w:p w14:paraId="35888ABD" w14:textId="6ED4A3CA" w:rsidR="000B3B4E" w:rsidRPr="000B3B4E" w:rsidRDefault="000B3B4E" w:rsidP="00D96892">
      <w:pPr>
        <w:autoSpaceDE/>
        <w:autoSpaceDN/>
        <w:rPr>
          <w:i/>
          <w:color w:val="000000" w:themeColor="text1"/>
          <w:sz w:val="20"/>
        </w:rPr>
      </w:pPr>
      <w:bookmarkStart w:id="0" w:name="_GoBack"/>
      <w:bookmarkEnd w:id="0"/>
      <w:r w:rsidRPr="000B3B4E">
        <w:rPr>
          <w:i/>
          <w:color w:val="000000" w:themeColor="text1"/>
          <w:sz w:val="20"/>
        </w:rPr>
        <w:t>Hochdruckreinigung</w:t>
      </w:r>
    </w:p>
    <w:p w14:paraId="2693B7D1" w14:textId="7F934658" w:rsidR="00D96892" w:rsidRPr="006D6CDD" w:rsidRDefault="00094F45" w:rsidP="006D6CDD">
      <w:pPr>
        <w:autoSpaceDE/>
        <w:autoSpaceDN/>
        <w:rPr>
          <w:b/>
          <w:color w:val="000000" w:themeColor="text1"/>
          <w:sz w:val="20"/>
        </w:rPr>
      </w:pPr>
      <w:r>
        <w:rPr>
          <w:color w:val="000000" w:themeColor="text1"/>
          <w:sz w:val="20"/>
        </w:rPr>
        <w:t>Im Bereich Hochdruckreinigung steht der mobile</w:t>
      </w:r>
      <w:r w:rsidR="002877BA">
        <w:rPr>
          <w:color w:val="000000" w:themeColor="text1"/>
          <w:sz w:val="20"/>
        </w:rPr>
        <w:t xml:space="preserve"> </w:t>
      </w:r>
      <w:r w:rsidR="001A6A04" w:rsidRPr="002877BA">
        <w:rPr>
          <w:b/>
          <w:color w:val="000000" w:themeColor="text1"/>
          <w:sz w:val="20"/>
        </w:rPr>
        <w:t>MC 4M</w:t>
      </w:r>
      <w:r w:rsidR="002877BA">
        <w:rPr>
          <w:color w:val="000000" w:themeColor="text1"/>
          <w:sz w:val="20"/>
        </w:rPr>
        <w:t xml:space="preserve"> </w:t>
      </w:r>
      <w:r w:rsidR="00B14319">
        <w:rPr>
          <w:color w:val="000000" w:themeColor="text1"/>
          <w:sz w:val="20"/>
        </w:rPr>
        <w:t>im Mittelpunkt des Messeauftritts</w:t>
      </w:r>
      <w:r w:rsidR="001A6A04" w:rsidRPr="001A6A04">
        <w:rPr>
          <w:color w:val="000000" w:themeColor="text1"/>
          <w:sz w:val="20"/>
        </w:rPr>
        <w:t xml:space="preserve">. </w:t>
      </w:r>
      <w:r w:rsidR="002877BA">
        <w:rPr>
          <w:color w:val="000000" w:themeColor="text1"/>
          <w:sz w:val="20"/>
        </w:rPr>
        <w:t>D</w:t>
      </w:r>
      <w:r w:rsidR="001A6A04" w:rsidRPr="001A6A04">
        <w:rPr>
          <w:color w:val="000000" w:themeColor="text1"/>
          <w:sz w:val="20"/>
        </w:rPr>
        <w:t>as innovativ</w:t>
      </w:r>
      <w:r w:rsidR="002877BA">
        <w:rPr>
          <w:color w:val="000000" w:themeColor="text1"/>
          <w:sz w:val="20"/>
        </w:rPr>
        <w:t>e externe Schaumsprüher-System</w:t>
      </w:r>
      <w:r w:rsidR="00B14319" w:rsidRPr="00B14319">
        <w:rPr>
          <w:color w:val="000000" w:themeColor="text1"/>
          <w:sz w:val="20"/>
        </w:rPr>
        <w:t xml:space="preserve"> </w:t>
      </w:r>
      <w:r w:rsidR="00B14319">
        <w:rPr>
          <w:color w:val="000000" w:themeColor="text1"/>
          <w:sz w:val="20"/>
        </w:rPr>
        <w:t>des Kaltwasser Hochdruckreinigers</w:t>
      </w:r>
      <w:r w:rsidR="002877BA">
        <w:rPr>
          <w:color w:val="000000" w:themeColor="text1"/>
          <w:sz w:val="20"/>
        </w:rPr>
        <w:t xml:space="preserve"> </w:t>
      </w:r>
      <w:r w:rsidR="001A6A04" w:rsidRPr="001A6A04">
        <w:rPr>
          <w:color w:val="000000" w:themeColor="text1"/>
          <w:sz w:val="20"/>
        </w:rPr>
        <w:t>macht hartnäckigen Verschmutzunge</w:t>
      </w:r>
      <w:r w:rsidR="00B14319">
        <w:rPr>
          <w:color w:val="000000" w:themeColor="text1"/>
          <w:sz w:val="20"/>
        </w:rPr>
        <w:t>n nicht nur den Garaus, sondern</w:t>
      </w:r>
      <w:r w:rsidR="001A6A04" w:rsidRPr="001A6A04">
        <w:rPr>
          <w:color w:val="000000" w:themeColor="text1"/>
          <w:sz w:val="20"/>
        </w:rPr>
        <w:t xml:space="preserve"> ermöglicht auch eine Erhöhung des Düsendrucks um bis zu 20 Prozent im Vergleich zu herkömmlichen Reinigungssystemen mit Injektor. Die dadurch erzielte Effizienz reduziert den Zeitaufwand und somit Betriebskosten wie Wasser, Reinigungsmittel oder Strom. </w:t>
      </w:r>
      <w:r w:rsidR="00B14319">
        <w:rPr>
          <w:color w:val="000000" w:themeColor="text1"/>
          <w:sz w:val="20"/>
        </w:rPr>
        <w:t>Auch d</w:t>
      </w:r>
      <w:r w:rsidR="001A6A04" w:rsidRPr="001A6A04">
        <w:rPr>
          <w:color w:val="000000" w:themeColor="text1"/>
          <w:sz w:val="20"/>
        </w:rPr>
        <w:t>ie Leistungsdaten</w:t>
      </w:r>
      <w:r w:rsidR="00B14319">
        <w:rPr>
          <w:color w:val="000000" w:themeColor="text1"/>
          <w:sz w:val="20"/>
        </w:rPr>
        <w:t xml:space="preserve"> unterstreichen</w:t>
      </w:r>
      <w:r w:rsidR="001A6A04" w:rsidRPr="001A6A04">
        <w:rPr>
          <w:color w:val="000000" w:themeColor="text1"/>
          <w:sz w:val="20"/>
        </w:rPr>
        <w:t xml:space="preserve"> die Vorzüge: Mit einer Pumpendrehzahl von bis zu </w:t>
      </w:r>
      <w:r w:rsidR="00B420C0">
        <w:rPr>
          <w:color w:val="000000" w:themeColor="text1"/>
          <w:sz w:val="20"/>
        </w:rPr>
        <w:t>1.450</w:t>
      </w:r>
      <w:r w:rsidR="001A6A04" w:rsidRPr="001A6A04">
        <w:rPr>
          <w:color w:val="000000" w:themeColor="text1"/>
          <w:sz w:val="20"/>
        </w:rPr>
        <w:t xml:space="preserve"> Umdrehungen pro Minute und maximal </w:t>
      </w:r>
      <w:r w:rsidR="00B420C0">
        <w:rPr>
          <w:color w:val="000000" w:themeColor="text1"/>
          <w:sz w:val="20"/>
        </w:rPr>
        <w:t>180</w:t>
      </w:r>
      <w:r w:rsidR="001A6A04" w:rsidRPr="001A6A04">
        <w:rPr>
          <w:color w:val="000000" w:themeColor="text1"/>
          <w:sz w:val="20"/>
        </w:rPr>
        <w:t xml:space="preserve"> bar Druck bewältigt der mit </w:t>
      </w:r>
      <w:r w:rsidR="00B420C0">
        <w:rPr>
          <w:color w:val="000000" w:themeColor="text1"/>
          <w:sz w:val="20"/>
        </w:rPr>
        <w:t xml:space="preserve">einem </w:t>
      </w:r>
      <w:r w:rsidR="00B420C0" w:rsidRPr="001A6A04">
        <w:rPr>
          <w:color w:val="000000" w:themeColor="text1"/>
          <w:sz w:val="20"/>
        </w:rPr>
        <w:t xml:space="preserve">langlebigen Messingzylinderkopf </w:t>
      </w:r>
      <w:r w:rsidR="001A6A04" w:rsidRPr="001A6A04">
        <w:rPr>
          <w:color w:val="000000" w:themeColor="text1"/>
          <w:sz w:val="20"/>
        </w:rPr>
        <w:t xml:space="preserve">bestückte und in </w:t>
      </w:r>
      <w:r w:rsidR="00B420C0">
        <w:rPr>
          <w:color w:val="000000" w:themeColor="text1"/>
          <w:sz w:val="20"/>
        </w:rPr>
        <w:t>fünf</w:t>
      </w:r>
      <w:r w:rsidR="001A6A04" w:rsidRPr="001A6A04">
        <w:rPr>
          <w:color w:val="000000" w:themeColor="text1"/>
          <w:sz w:val="20"/>
        </w:rPr>
        <w:t xml:space="preserve"> Ausführung</w:t>
      </w:r>
      <w:r w:rsidR="00B420C0">
        <w:rPr>
          <w:color w:val="000000" w:themeColor="text1"/>
          <w:sz w:val="20"/>
        </w:rPr>
        <w:t xml:space="preserve">en erhältliche MC 4M tägliche </w:t>
      </w:r>
      <w:r w:rsidR="001A6A04" w:rsidRPr="001A6A04">
        <w:rPr>
          <w:color w:val="000000" w:themeColor="text1"/>
          <w:sz w:val="20"/>
        </w:rPr>
        <w:t xml:space="preserve">Reinigungsaufgaben aus dem Effeff. </w:t>
      </w:r>
    </w:p>
    <w:p w14:paraId="3D33B367" w14:textId="77777777" w:rsidR="00495F6D" w:rsidRPr="006D6CDD" w:rsidRDefault="00495F6D" w:rsidP="006D6CDD">
      <w:pPr>
        <w:rPr>
          <w:b/>
          <w:color w:val="000000" w:themeColor="text1"/>
          <w:sz w:val="20"/>
        </w:rPr>
      </w:pPr>
    </w:p>
    <w:p w14:paraId="18DF1973" w14:textId="77777777" w:rsidR="00FD77D4" w:rsidRPr="006D6CDD" w:rsidRDefault="00FD77D4" w:rsidP="006D6CDD">
      <w:pPr>
        <w:rPr>
          <w:b/>
          <w:color w:val="000000" w:themeColor="text1"/>
          <w:sz w:val="20"/>
        </w:rPr>
      </w:pPr>
      <w:r w:rsidRPr="006D6CDD">
        <w:rPr>
          <w:b/>
          <w:color w:val="000000" w:themeColor="text1"/>
          <w:sz w:val="20"/>
        </w:rPr>
        <w:t>Bildanforderung</w:t>
      </w:r>
    </w:p>
    <w:p w14:paraId="41E014BD" w14:textId="0EF3AD93" w:rsidR="00AE696D" w:rsidRDefault="00FD77D4" w:rsidP="006D6CDD">
      <w:pPr>
        <w:rPr>
          <w:color w:val="000000" w:themeColor="text1"/>
          <w:sz w:val="20"/>
        </w:rPr>
      </w:pPr>
      <w:r w:rsidRPr="006D6CDD">
        <w:rPr>
          <w:color w:val="000000" w:themeColor="text1"/>
          <w:sz w:val="20"/>
        </w:rPr>
        <w:t xml:space="preserve">Bildmaterial finden Sie in unserem Medienportal </w:t>
      </w:r>
      <w:r w:rsidR="00925C4B" w:rsidRPr="006D6CDD">
        <w:rPr>
          <w:color w:val="000000" w:themeColor="text1"/>
          <w:sz w:val="20"/>
        </w:rPr>
        <w:t xml:space="preserve">http://press-n-relations.amid-pr.com </w:t>
      </w:r>
      <w:r w:rsidRPr="006D6CDD">
        <w:rPr>
          <w:color w:val="000000" w:themeColor="text1"/>
          <w:sz w:val="20"/>
        </w:rPr>
        <w:t>(Suchbegriff „</w:t>
      </w:r>
      <w:r w:rsidR="001B2951" w:rsidRPr="006D6CDD">
        <w:rPr>
          <w:color w:val="000000" w:themeColor="text1"/>
          <w:sz w:val="20"/>
        </w:rPr>
        <w:t>Nilfisk-</w:t>
      </w:r>
      <w:r w:rsidR="000D0170">
        <w:rPr>
          <w:color w:val="000000" w:themeColor="text1"/>
          <w:sz w:val="20"/>
        </w:rPr>
        <w:t>inservfm2018</w:t>
      </w:r>
      <w:r w:rsidRPr="006D6CDD">
        <w:rPr>
          <w:color w:val="000000" w:themeColor="text1"/>
          <w:sz w:val="20"/>
        </w:rPr>
        <w:t xml:space="preserve">“). </w:t>
      </w:r>
    </w:p>
    <w:p w14:paraId="27DDE0DB" w14:textId="77777777" w:rsidR="00AE696D" w:rsidRPr="006D6CDD" w:rsidRDefault="00AE696D" w:rsidP="006D6CDD">
      <w:pPr>
        <w:rPr>
          <w:color w:val="000000" w:themeColor="text1"/>
          <w:sz w:val="20"/>
        </w:rPr>
      </w:pPr>
    </w:p>
    <w:tbl>
      <w:tblPr>
        <w:tblW w:w="9284" w:type="dxa"/>
        <w:tblCellMar>
          <w:left w:w="70" w:type="dxa"/>
          <w:right w:w="70" w:type="dxa"/>
        </w:tblCellMar>
        <w:tblLook w:val="0000" w:firstRow="0" w:lastRow="0" w:firstColumn="0" w:lastColumn="0" w:noHBand="0" w:noVBand="0"/>
      </w:tblPr>
      <w:tblGrid>
        <w:gridCol w:w="4748"/>
        <w:gridCol w:w="4536"/>
      </w:tblGrid>
      <w:tr w:rsidR="006D6CDD" w:rsidRPr="006D6CDD" w14:paraId="097BEEB6" w14:textId="77777777" w:rsidTr="000A5809">
        <w:trPr>
          <w:trHeight w:val="1094"/>
        </w:trPr>
        <w:tc>
          <w:tcPr>
            <w:tcW w:w="4748" w:type="dxa"/>
            <w:tcBorders>
              <w:top w:val="nil"/>
              <w:left w:val="nil"/>
              <w:bottom w:val="nil"/>
              <w:right w:val="nil"/>
            </w:tcBorders>
          </w:tcPr>
          <w:p w14:paraId="0608057B" w14:textId="77777777" w:rsidR="006D6CDD" w:rsidRPr="006D6CDD" w:rsidRDefault="006D6CDD" w:rsidP="006D6CDD">
            <w:pPr>
              <w:pStyle w:val="berschrift6"/>
              <w:spacing w:line="288" w:lineRule="auto"/>
              <w:ind w:right="567"/>
              <w:rPr>
                <w:color w:val="000000" w:themeColor="text1"/>
                <w:lang w:val="de-DE"/>
              </w:rPr>
            </w:pPr>
            <w:r w:rsidRPr="006D6CDD">
              <w:rPr>
                <w:color w:val="000000" w:themeColor="text1"/>
                <w:lang w:val="de-DE"/>
              </w:rPr>
              <w:t>Weitere Informationen:</w:t>
            </w:r>
          </w:p>
          <w:p w14:paraId="7CC703F1" w14:textId="77777777" w:rsidR="006D6CDD" w:rsidRPr="006D6CDD" w:rsidRDefault="006D6CDD" w:rsidP="006D6CDD">
            <w:pPr>
              <w:pStyle w:val="berschrift6"/>
              <w:spacing w:line="288" w:lineRule="auto"/>
              <w:ind w:right="567"/>
              <w:rPr>
                <w:b w:val="0"/>
                <w:color w:val="000000" w:themeColor="text1"/>
                <w:lang w:val="de-DE"/>
              </w:rPr>
            </w:pPr>
            <w:r w:rsidRPr="006D6CDD">
              <w:rPr>
                <w:b w:val="0"/>
                <w:color w:val="000000" w:themeColor="text1"/>
                <w:lang w:val="de-DE"/>
              </w:rPr>
              <w:t>Nilfisk GmbH</w:t>
            </w:r>
          </w:p>
          <w:p w14:paraId="79EF2098" w14:textId="77777777" w:rsidR="006D6CDD" w:rsidRPr="006D6CDD" w:rsidRDefault="006D6CDD" w:rsidP="006D6CDD">
            <w:pPr>
              <w:pStyle w:val="berschrift6"/>
              <w:spacing w:line="288" w:lineRule="auto"/>
              <w:ind w:right="567"/>
              <w:rPr>
                <w:b w:val="0"/>
                <w:color w:val="000000" w:themeColor="text1"/>
                <w:lang w:val="de-DE"/>
              </w:rPr>
            </w:pPr>
            <w:r w:rsidRPr="006D6CDD">
              <w:rPr>
                <w:b w:val="0"/>
                <w:color w:val="000000" w:themeColor="text1"/>
                <w:lang w:val="de-DE"/>
              </w:rPr>
              <w:t>Guido-Oberdorfer-Straße 2-10</w:t>
            </w:r>
          </w:p>
          <w:p w14:paraId="65C264B9" w14:textId="77777777" w:rsidR="006D6CDD" w:rsidRPr="006D6CDD" w:rsidRDefault="006D6CDD" w:rsidP="006D6CDD">
            <w:pPr>
              <w:pStyle w:val="berschrift6"/>
              <w:spacing w:line="288" w:lineRule="auto"/>
              <w:ind w:right="567"/>
              <w:rPr>
                <w:b w:val="0"/>
                <w:color w:val="000000" w:themeColor="text1"/>
                <w:lang w:val="de-DE"/>
              </w:rPr>
            </w:pPr>
            <w:r w:rsidRPr="006D6CDD">
              <w:rPr>
                <w:b w:val="0"/>
                <w:color w:val="000000" w:themeColor="text1"/>
                <w:lang w:val="de-DE"/>
              </w:rPr>
              <w:t>89287 Bellenberg, Deutschland</w:t>
            </w:r>
          </w:p>
          <w:p w14:paraId="6D9EF0A2" w14:textId="77777777" w:rsidR="006D6CDD" w:rsidRPr="006D6CDD" w:rsidRDefault="006D6CDD" w:rsidP="006D6CDD">
            <w:pPr>
              <w:pStyle w:val="berschrift6"/>
              <w:spacing w:line="288" w:lineRule="auto"/>
              <w:ind w:right="567"/>
              <w:rPr>
                <w:b w:val="0"/>
                <w:color w:val="000000" w:themeColor="text1"/>
                <w:lang w:val="de-DE"/>
              </w:rPr>
            </w:pPr>
            <w:r w:rsidRPr="006D6CDD">
              <w:rPr>
                <w:b w:val="0"/>
                <w:color w:val="000000" w:themeColor="text1"/>
                <w:lang w:val="de-DE"/>
              </w:rPr>
              <w:t>Tel. +49 (0)7306 72-444</w:t>
            </w:r>
            <w:r w:rsidRPr="006D6CDD">
              <w:rPr>
                <w:rFonts w:eastAsia="Times New Roman"/>
                <w:b w:val="0"/>
                <w:strike/>
                <w:color w:val="000000" w:themeColor="text1"/>
                <w:sz w:val="20"/>
                <w:lang w:val="de-DE"/>
              </w:rPr>
              <w:br/>
            </w:r>
            <w:hyperlink r:id="rId7" w:history="1">
              <w:r w:rsidRPr="006D6CDD">
                <w:rPr>
                  <w:rFonts w:eastAsia="Times New Roman"/>
                  <w:b w:val="0"/>
                  <w:color w:val="000000" w:themeColor="text1"/>
                  <w:sz w:val="20"/>
                  <w:lang w:val="de-DE"/>
                </w:rPr>
                <w:t>info.de@nilfisk.com</w:t>
              </w:r>
            </w:hyperlink>
            <w:r w:rsidRPr="006D6CDD">
              <w:rPr>
                <w:rFonts w:eastAsia="Times New Roman"/>
                <w:b w:val="0"/>
                <w:color w:val="000000" w:themeColor="text1"/>
                <w:sz w:val="20"/>
                <w:lang w:val="de-DE"/>
              </w:rPr>
              <w:t xml:space="preserve"> – </w:t>
            </w:r>
            <w:hyperlink r:id="rId8" w:history="1">
              <w:r w:rsidRPr="006D6CDD">
                <w:rPr>
                  <w:rFonts w:eastAsia="Times New Roman"/>
                  <w:b w:val="0"/>
                  <w:color w:val="000000" w:themeColor="text1"/>
                  <w:sz w:val="20"/>
                  <w:lang w:val="de-DE"/>
                </w:rPr>
                <w:t>www.nilfisk.de</w:t>
              </w:r>
            </w:hyperlink>
          </w:p>
        </w:tc>
        <w:tc>
          <w:tcPr>
            <w:tcW w:w="4536" w:type="dxa"/>
            <w:tcBorders>
              <w:top w:val="nil"/>
              <w:left w:val="nil"/>
              <w:bottom w:val="nil"/>
              <w:right w:val="nil"/>
            </w:tcBorders>
          </w:tcPr>
          <w:p w14:paraId="0582787B" w14:textId="77777777" w:rsidR="006D6CDD" w:rsidRPr="006D6CDD" w:rsidRDefault="006D6CDD" w:rsidP="006D6CDD">
            <w:pPr>
              <w:pStyle w:val="berschrift6"/>
              <w:spacing w:line="288" w:lineRule="auto"/>
              <w:ind w:right="567"/>
              <w:rPr>
                <w:color w:val="000000" w:themeColor="text1"/>
                <w:lang w:val="de-DE"/>
              </w:rPr>
            </w:pPr>
            <w:r w:rsidRPr="006D6CDD">
              <w:rPr>
                <w:color w:val="000000" w:themeColor="text1"/>
                <w:lang w:val="de-DE"/>
              </w:rPr>
              <w:t>Presse- und Öffentlichkeitsarbeit:</w:t>
            </w:r>
          </w:p>
          <w:p w14:paraId="7954C373" w14:textId="77777777" w:rsidR="006D6CDD" w:rsidRPr="006D6CDD" w:rsidRDefault="006D6CDD" w:rsidP="006D6CDD">
            <w:pPr>
              <w:pStyle w:val="berschrift6"/>
              <w:spacing w:line="288" w:lineRule="auto"/>
              <w:ind w:right="567"/>
              <w:rPr>
                <w:b w:val="0"/>
                <w:color w:val="000000" w:themeColor="text1"/>
                <w:lang w:val="de-DE"/>
              </w:rPr>
            </w:pPr>
            <w:r w:rsidRPr="006D6CDD">
              <w:rPr>
                <w:b w:val="0"/>
                <w:color w:val="000000" w:themeColor="text1"/>
                <w:lang w:val="de-DE"/>
              </w:rPr>
              <w:t>Press’n’Relations GmbH – Monika Nyendick</w:t>
            </w:r>
          </w:p>
          <w:p w14:paraId="43DAF888" w14:textId="77777777" w:rsidR="006D6CDD" w:rsidRPr="006D6CDD" w:rsidRDefault="006D6CDD" w:rsidP="006D6CDD">
            <w:pPr>
              <w:pStyle w:val="berschrift6"/>
              <w:spacing w:line="288" w:lineRule="auto"/>
              <w:ind w:right="567"/>
              <w:rPr>
                <w:b w:val="0"/>
                <w:color w:val="000000" w:themeColor="text1"/>
                <w:lang w:val="de-DE"/>
              </w:rPr>
            </w:pPr>
            <w:r w:rsidRPr="006D6CDD">
              <w:rPr>
                <w:b w:val="0"/>
                <w:color w:val="000000" w:themeColor="text1"/>
                <w:lang w:val="de-DE"/>
              </w:rPr>
              <w:t xml:space="preserve">Magirusstraße 33 – D-89077 Ulm </w:t>
            </w:r>
          </w:p>
          <w:p w14:paraId="427D46A8" w14:textId="77777777" w:rsidR="006D6CDD" w:rsidRPr="006D6CDD" w:rsidRDefault="006D6CDD" w:rsidP="006D6CDD">
            <w:pPr>
              <w:pStyle w:val="berschrift6"/>
              <w:spacing w:line="288" w:lineRule="auto"/>
              <w:ind w:right="567"/>
              <w:rPr>
                <w:b w:val="0"/>
                <w:color w:val="000000" w:themeColor="text1"/>
                <w:lang w:val="de-DE"/>
              </w:rPr>
            </w:pPr>
            <w:r w:rsidRPr="006D6CDD">
              <w:rPr>
                <w:b w:val="0"/>
                <w:color w:val="000000" w:themeColor="text1"/>
                <w:lang w:val="de-DE"/>
              </w:rPr>
              <w:t xml:space="preserve">Tel.: 0731 96287-30 – Fax: 0731 96287-97 </w:t>
            </w:r>
          </w:p>
          <w:p w14:paraId="5B0C7F49" w14:textId="77777777" w:rsidR="006D6CDD" w:rsidRPr="006D6CDD" w:rsidRDefault="006D6CDD" w:rsidP="006D6CDD">
            <w:pPr>
              <w:pStyle w:val="berschrift6"/>
              <w:spacing w:line="288" w:lineRule="auto"/>
              <w:ind w:right="567"/>
              <w:rPr>
                <w:b w:val="0"/>
                <w:color w:val="000000" w:themeColor="text1"/>
                <w:lang w:val="de-DE"/>
              </w:rPr>
            </w:pPr>
            <w:r w:rsidRPr="006D6CDD">
              <w:rPr>
                <w:b w:val="0"/>
                <w:color w:val="000000" w:themeColor="text1"/>
                <w:lang w:val="de-DE"/>
              </w:rPr>
              <w:t xml:space="preserve">mny@press-n-relations.de - </w:t>
            </w:r>
            <w:hyperlink r:id="rId9" w:history="1">
              <w:r w:rsidRPr="006D6CDD">
                <w:rPr>
                  <w:b w:val="0"/>
                  <w:color w:val="000000" w:themeColor="text1"/>
                  <w:lang w:val="de-DE"/>
                </w:rPr>
                <w:t>www.press-n-relations.de</w:t>
              </w:r>
            </w:hyperlink>
          </w:p>
        </w:tc>
      </w:tr>
    </w:tbl>
    <w:p w14:paraId="728171C3" w14:textId="77777777" w:rsidR="006D6CDD" w:rsidRPr="006D6CDD" w:rsidRDefault="006D6CDD" w:rsidP="006D6CDD">
      <w:pPr>
        <w:tabs>
          <w:tab w:val="left" w:pos="7088"/>
        </w:tabs>
        <w:adjustRightInd w:val="0"/>
        <w:ind w:right="567"/>
        <w:rPr>
          <w:color w:val="000000" w:themeColor="text1"/>
          <w:sz w:val="18"/>
        </w:rPr>
      </w:pPr>
    </w:p>
    <w:p w14:paraId="6AF64823" w14:textId="77777777" w:rsidR="006D6CDD" w:rsidRPr="006D6CDD" w:rsidRDefault="006D6CDD" w:rsidP="006D6CDD">
      <w:pPr>
        <w:ind w:right="567"/>
        <w:rPr>
          <w:color w:val="000000" w:themeColor="text1"/>
          <w:sz w:val="18"/>
          <w:szCs w:val="18"/>
        </w:rPr>
      </w:pPr>
      <w:r w:rsidRPr="006D6CDD">
        <w:rPr>
          <w:color w:val="000000" w:themeColor="text1"/>
          <w:sz w:val="18"/>
          <w:szCs w:val="18"/>
        </w:rPr>
        <w:t>Nilfisk GmbH in Bellenberg gehört zur Nilfisk A/S. Nilfisk blickt auf eine 111-jährige Tradition zurück und zählt zu den weltweit größten Anbietern professioneller Reinigungstechnik mit einem Umsatz von 1.059 Millionen Euro im Geschäftsjahr 2016 und rund 5.600 Mitarbeitern. Es bestehen Produktionsstätten in Dänemark, Deutschland, Ungarn, Singapur, China, Italien, Mexiko und den USA. Über eigene Vertriebsniederlassungen und ein flächendeckendes Händlernetz ist das Unternehmen in über 100 Ländern der Welt und auf allen fünf Kontinenten vertreten.</w:t>
      </w:r>
    </w:p>
    <w:p w14:paraId="053A6220" w14:textId="77777777" w:rsidR="006D6CDD" w:rsidRPr="006D6CDD" w:rsidRDefault="006D6CDD" w:rsidP="006D6CDD">
      <w:pPr>
        <w:adjustRightInd w:val="0"/>
        <w:ind w:right="567"/>
        <w:rPr>
          <w:color w:val="000000" w:themeColor="text1"/>
          <w:sz w:val="18"/>
        </w:rPr>
      </w:pPr>
    </w:p>
    <w:p w14:paraId="039C331C" w14:textId="0AFCE66D" w:rsidR="006D6FD2" w:rsidRPr="006D6CDD" w:rsidRDefault="006D6CDD" w:rsidP="00FF4DCF">
      <w:pPr>
        <w:adjustRightInd w:val="0"/>
        <w:ind w:right="567"/>
        <w:rPr>
          <w:color w:val="000000" w:themeColor="text1"/>
          <w:sz w:val="20"/>
        </w:rPr>
      </w:pPr>
      <w:r w:rsidRPr="006D6CDD">
        <w:rPr>
          <w:color w:val="000000" w:themeColor="text1"/>
          <w:sz w:val="18"/>
          <w:szCs w:val="18"/>
        </w:rPr>
        <w:t xml:space="preserve">Die Nilfisk GmbH bedient </w:t>
      </w:r>
      <w:r w:rsidRPr="006D6CDD">
        <w:rPr>
          <w:color w:val="000000" w:themeColor="text1"/>
          <w:sz w:val="18"/>
        </w:rPr>
        <w:t xml:space="preserve">Kunden aus den Bereichen Landwirtschaft, Automotive, Gewerbe und Handwerk sowie </w:t>
      </w:r>
      <w:r w:rsidRPr="006D6CDD">
        <w:rPr>
          <w:color w:val="000000" w:themeColor="text1"/>
          <w:sz w:val="18"/>
          <w:szCs w:val="18"/>
        </w:rPr>
        <w:t xml:space="preserve">Gebäudereinigung, Healthcare, Industrie, Institutionen und </w:t>
      </w:r>
      <w:r w:rsidRPr="006D6CDD">
        <w:rPr>
          <w:color w:val="000000" w:themeColor="text1"/>
          <w:sz w:val="18"/>
          <w:szCs w:val="18"/>
        </w:rPr>
        <w:lastRenderedPageBreak/>
        <w:t xml:space="preserve">Handel. </w:t>
      </w:r>
      <w:r w:rsidRPr="006D6CDD">
        <w:rPr>
          <w:color w:val="000000" w:themeColor="text1"/>
          <w:sz w:val="18"/>
        </w:rPr>
        <w:t xml:space="preserve">Die Produktpalette beinhaltet professionelle Hochdruckreiniger, </w:t>
      </w:r>
      <w:r w:rsidRPr="006D6CDD">
        <w:rPr>
          <w:color w:val="000000" w:themeColor="text1"/>
          <w:sz w:val="18"/>
          <w:szCs w:val="18"/>
        </w:rPr>
        <w:t>Scheuersaugmaschinen, Kehrmaschinen, Kombinationsmaschinen (Kehren, Scheuern, Saugen), Einscheiben- und Poliermaschinen, Nass-/Trockensauger, Gewerbesauger und Sicherheitssauger</w:t>
      </w:r>
      <w:r w:rsidRPr="006D6CDD">
        <w:rPr>
          <w:color w:val="000000" w:themeColor="text1"/>
          <w:sz w:val="18"/>
        </w:rPr>
        <w:t xml:space="preserve">. </w:t>
      </w:r>
    </w:p>
    <w:sectPr w:rsidR="006D6FD2" w:rsidRPr="006D6CDD" w:rsidSect="008444CE">
      <w:headerReference w:type="even" r:id="rId10"/>
      <w:headerReference w:type="default" r:id="rId11"/>
      <w:footerReference w:type="even" r:id="rId12"/>
      <w:footerReference w:type="default" r:id="rId13"/>
      <w:headerReference w:type="first" r:id="rId14"/>
      <w:footerReference w:type="first" r:id="rId15"/>
      <w:pgSz w:w="11906" w:h="16838"/>
      <w:pgMar w:top="2126" w:right="2835" w:bottom="1276" w:left="1418"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3F1D" w14:textId="77777777" w:rsidR="0076432C" w:rsidRDefault="0076432C">
      <w:r>
        <w:separator/>
      </w:r>
    </w:p>
  </w:endnote>
  <w:endnote w:type="continuationSeparator" w:id="0">
    <w:p w14:paraId="41D65D83" w14:textId="77777777" w:rsidR="0076432C" w:rsidRDefault="007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E7E3" w14:textId="77777777" w:rsidR="00B15A55" w:rsidRDefault="00B15A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B89D" w14:textId="77777777" w:rsidR="00B15A55" w:rsidRDefault="00B15A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B040" w14:textId="77777777" w:rsidR="00B15A55" w:rsidRDefault="00B15A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AB583" w14:textId="77777777" w:rsidR="0076432C" w:rsidRDefault="0076432C">
      <w:r>
        <w:separator/>
      </w:r>
    </w:p>
  </w:footnote>
  <w:footnote w:type="continuationSeparator" w:id="0">
    <w:p w14:paraId="6B7694EB" w14:textId="77777777" w:rsidR="0076432C" w:rsidRDefault="0076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9E75" w14:textId="77777777" w:rsidR="00B15A55" w:rsidRDefault="00B15A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C092" w14:textId="77777777" w:rsidR="004D63E2" w:rsidRDefault="004D63E2" w:rsidP="00996BCA">
    <w:pPr>
      <w:pStyle w:val="Kopfzeile"/>
      <w:tabs>
        <w:tab w:val="clear" w:pos="9072"/>
        <w:tab w:val="right" w:pos="9356"/>
      </w:tabs>
    </w:pPr>
    <w:r>
      <w:rPr>
        <w:sz w:val="20"/>
      </w:rPr>
      <w:tab/>
    </w:r>
    <w:r w:rsidR="00FB7B20">
      <w:rPr>
        <w:sz w:val="20"/>
      </w:rPr>
      <w:tab/>
    </w:r>
    <w:r w:rsidR="00FB7B20">
      <w:rPr>
        <w:noProof/>
        <w:sz w:val="20"/>
        <w:lang w:val="de-DE" w:eastAsia="de-DE"/>
      </w:rPr>
      <w:drawing>
        <wp:inline distT="0" distB="0" distL="0" distR="0" wp14:anchorId="29A92DF1" wp14:editId="5A543FFB">
          <wp:extent cx="1798320" cy="347472"/>
          <wp:effectExtent l="0" t="0" r="508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lfisk_CMYK with R-1.jpg"/>
                  <pic:cNvPicPr/>
                </pic:nvPicPr>
                <pic:blipFill>
                  <a:blip r:embed="rId1">
                    <a:extLst>
                      <a:ext uri="{28A0092B-C50C-407E-A947-70E740481C1C}">
                        <a14:useLocalDpi xmlns:a14="http://schemas.microsoft.com/office/drawing/2010/main" val="0"/>
                      </a:ext>
                    </a:extLst>
                  </a:blip>
                  <a:stretch>
                    <a:fillRect/>
                  </a:stretch>
                </pic:blipFill>
                <pic:spPr>
                  <a:xfrm>
                    <a:off x="0" y="0"/>
                    <a:ext cx="1798320" cy="347472"/>
                  </a:xfrm>
                  <a:prstGeom prst="rect">
                    <a:avLst/>
                  </a:prstGeom>
                </pic:spPr>
              </pic:pic>
            </a:graphicData>
          </a:graphic>
        </wp:inline>
      </w:drawing>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6A2D" w14:textId="77777777" w:rsidR="00B15A55" w:rsidRDefault="00B15A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8A9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7C2991"/>
    <w:multiLevelType w:val="hybridMultilevel"/>
    <w:tmpl w:val="9BB04118"/>
    <w:lvl w:ilvl="0" w:tplc="C3BA380C">
      <w:start w:val="1"/>
      <w:numFmt w:val="bullet"/>
      <w:lvlText w:val="•"/>
      <w:lvlJc w:val="left"/>
      <w:pPr>
        <w:tabs>
          <w:tab w:val="num" w:pos="720"/>
        </w:tabs>
        <w:ind w:left="720" w:hanging="360"/>
      </w:pPr>
      <w:rPr>
        <w:rFonts w:ascii="Arial" w:hAnsi="Arial" w:hint="default"/>
      </w:rPr>
    </w:lvl>
    <w:lvl w:ilvl="1" w:tplc="789A3136">
      <w:start w:val="1"/>
      <w:numFmt w:val="bullet"/>
      <w:lvlText w:val="•"/>
      <w:lvlJc w:val="left"/>
      <w:pPr>
        <w:tabs>
          <w:tab w:val="num" w:pos="1440"/>
        </w:tabs>
        <w:ind w:left="1440" w:hanging="360"/>
      </w:pPr>
      <w:rPr>
        <w:rFonts w:ascii="Arial" w:hAnsi="Arial" w:hint="default"/>
      </w:rPr>
    </w:lvl>
    <w:lvl w:ilvl="2" w:tplc="6C94C70C" w:tentative="1">
      <w:start w:val="1"/>
      <w:numFmt w:val="bullet"/>
      <w:lvlText w:val="•"/>
      <w:lvlJc w:val="left"/>
      <w:pPr>
        <w:tabs>
          <w:tab w:val="num" w:pos="2160"/>
        </w:tabs>
        <w:ind w:left="2160" w:hanging="360"/>
      </w:pPr>
      <w:rPr>
        <w:rFonts w:ascii="Arial" w:hAnsi="Arial" w:hint="default"/>
      </w:rPr>
    </w:lvl>
    <w:lvl w:ilvl="3" w:tplc="CA50DD18" w:tentative="1">
      <w:start w:val="1"/>
      <w:numFmt w:val="bullet"/>
      <w:lvlText w:val="•"/>
      <w:lvlJc w:val="left"/>
      <w:pPr>
        <w:tabs>
          <w:tab w:val="num" w:pos="2880"/>
        </w:tabs>
        <w:ind w:left="2880" w:hanging="360"/>
      </w:pPr>
      <w:rPr>
        <w:rFonts w:ascii="Arial" w:hAnsi="Arial" w:hint="default"/>
      </w:rPr>
    </w:lvl>
    <w:lvl w:ilvl="4" w:tplc="8A041C24" w:tentative="1">
      <w:start w:val="1"/>
      <w:numFmt w:val="bullet"/>
      <w:lvlText w:val="•"/>
      <w:lvlJc w:val="left"/>
      <w:pPr>
        <w:tabs>
          <w:tab w:val="num" w:pos="3600"/>
        </w:tabs>
        <w:ind w:left="3600" w:hanging="360"/>
      </w:pPr>
      <w:rPr>
        <w:rFonts w:ascii="Arial" w:hAnsi="Arial" w:hint="default"/>
      </w:rPr>
    </w:lvl>
    <w:lvl w:ilvl="5" w:tplc="D32A9708" w:tentative="1">
      <w:start w:val="1"/>
      <w:numFmt w:val="bullet"/>
      <w:lvlText w:val="•"/>
      <w:lvlJc w:val="left"/>
      <w:pPr>
        <w:tabs>
          <w:tab w:val="num" w:pos="4320"/>
        </w:tabs>
        <w:ind w:left="4320" w:hanging="360"/>
      </w:pPr>
      <w:rPr>
        <w:rFonts w:ascii="Arial" w:hAnsi="Arial" w:hint="default"/>
      </w:rPr>
    </w:lvl>
    <w:lvl w:ilvl="6" w:tplc="BC8CFF7E" w:tentative="1">
      <w:start w:val="1"/>
      <w:numFmt w:val="bullet"/>
      <w:lvlText w:val="•"/>
      <w:lvlJc w:val="left"/>
      <w:pPr>
        <w:tabs>
          <w:tab w:val="num" w:pos="5040"/>
        </w:tabs>
        <w:ind w:left="5040" w:hanging="360"/>
      </w:pPr>
      <w:rPr>
        <w:rFonts w:ascii="Arial" w:hAnsi="Arial" w:hint="default"/>
      </w:rPr>
    </w:lvl>
    <w:lvl w:ilvl="7" w:tplc="149C0DC0" w:tentative="1">
      <w:start w:val="1"/>
      <w:numFmt w:val="bullet"/>
      <w:lvlText w:val="•"/>
      <w:lvlJc w:val="left"/>
      <w:pPr>
        <w:tabs>
          <w:tab w:val="num" w:pos="5760"/>
        </w:tabs>
        <w:ind w:left="5760" w:hanging="360"/>
      </w:pPr>
      <w:rPr>
        <w:rFonts w:ascii="Arial" w:hAnsi="Arial" w:hint="default"/>
      </w:rPr>
    </w:lvl>
    <w:lvl w:ilvl="8" w:tplc="CC963C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autoHyphenation/>
  <w:hyphenationZone w:val="425"/>
  <w:doNotHyphenateCaps/>
  <w:drawingGridHorizontalSpacing w:val="110"/>
  <w:drawingGridVerticalSpacing w:val="299"/>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9C8"/>
    <w:rsid w:val="00004866"/>
    <w:rsid w:val="00010306"/>
    <w:rsid w:val="00014260"/>
    <w:rsid w:val="00014F99"/>
    <w:rsid w:val="00020EF5"/>
    <w:rsid w:val="0002145C"/>
    <w:rsid w:val="00023368"/>
    <w:rsid w:val="0003190E"/>
    <w:rsid w:val="00032BF2"/>
    <w:rsid w:val="00032C5B"/>
    <w:rsid w:val="000344D1"/>
    <w:rsid w:val="00034944"/>
    <w:rsid w:val="0003686A"/>
    <w:rsid w:val="00043B94"/>
    <w:rsid w:val="000644FD"/>
    <w:rsid w:val="000646A9"/>
    <w:rsid w:val="000666F1"/>
    <w:rsid w:val="000747BB"/>
    <w:rsid w:val="00075AAF"/>
    <w:rsid w:val="00082B07"/>
    <w:rsid w:val="00083FDD"/>
    <w:rsid w:val="00093FCB"/>
    <w:rsid w:val="00094F45"/>
    <w:rsid w:val="000A124D"/>
    <w:rsid w:val="000A6E84"/>
    <w:rsid w:val="000B150D"/>
    <w:rsid w:val="000B28F6"/>
    <w:rsid w:val="000B3B4E"/>
    <w:rsid w:val="000B758D"/>
    <w:rsid w:val="000D0170"/>
    <w:rsid w:val="000D6FDB"/>
    <w:rsid w:val="000E2B04"/>
    <w:rsid w:val="000E5226"/>
    <w:rsid w:val="000F1B42"/>
    <w:rsid w:val="000F3348"/>
    <w:rsid w:val="000F68FF"/>
    <w:rsid w:val="000F6920"/>
    <w:rsid w:val="00105E38"/>
    <w:rsid w:val="00106730"/>
    <w:rsid w:val="00111007"/>
    <w:rsid w:val="00111560"/>
    <w:rsid w:val="00114715"/>
    <w:rsid w:val="00114933"/>
    <w:rsid w:val="00117402"/>
    <w:rsid w:val="00121A65"/>
    <w:rsid w:val="00127FCF"/>
    <w:rsid w:val="00130344"/>
    <w:rsid w:val="00130AB1"/>
    <w:rsid w:val="00136511"/>
    <w:rsid w:val="001402BE"/>
    <w:rsid w:val="001419B6"/>
    <w:rsid w:val="0014371D"/>
    <w:rsid w:val="00145F2F"/>
    <w:rsid w:val="0015139D"/>
    <w:rsid w:val="00153159"/>
    <w:rsid w:val="00155522"/>
    <w:rsid w:val="00171B77"/>
    <w:rsid w:val="00177661"/>
    <w:rsid w:val="00181901"/>
    <w:rsid w:val="0018425D"/>
    <w:rsid w:val="0018626D"/>
    <w:rsid w:val="0018723E"/>
    <w:rsid w:val="00192E9E"/>
    <w:rsid w:val="00194082"/>
    <w:rsid w:val="001A0B27"/>
    <w:rsid w:val="001A5C7A"/>
    <w:rsid w:val="001A6A04"/>
    <w:rsid w:val="001B1CD8"/>
    <w:rsid w:val="001B2951"/>
    <w:rsid w:val="001B3F1C"/>
    <w:rsid w:val="001C333B"/>
    <w:rsid w:val="001C59C8"/>
    <w:rsid w:val="001D00AD"/>
    <w:rsid w:val="001D09E8"/>
    <w:rsid w:val="001D2EF8"/>
    <w:rsid w:val="001D4D41"/>
    <w:rsid w:val="001D58F1"/>
    <w:rsid w:val="001E542E"/>
    <w:rsid w:val="001E6A00"/>
    <w:rsid w:val="001E70F1"/>
    <w:rsid w:val="00200F98"/>
    <w:rsid w:val="002205B3"/>
    <w:rsid w:val="00221647"/>
    <w:rsid w:val="00221974"/>
    <w:rsid w:val="00222D89"/>
    <w:rsid w:val="00227BD3"/>
    <w:rsid w:val="00230FFC"/>
    <w:rsid w:val="00233940"/>
    <w:rsid w:val="002362ED"/>
    <w:rsid w:val="0023751A"/>
    <w:rsid w:val="002406B1"/>
    <w:rsid w:val="00240823"/>
    <w:rsid w:val="00240E01"/>
    <w:rsid w:val="0024287E"/>
    <w:rsid w:val="00242EEA"/>
    <w:rsid w:val="0024551C"/>
    <w:rsid w:val="002458A2"/>
    <w:rsid w:val="00246BD6"/>
    <w:rsid w:val="002668D1"/>
    <w:rsid w:val="00271369"/>
    <w:rsid w:val="002729F1"/>
    <w:rsid w:val="002737DE"/>
    <w:rsid w:val="00274ED6"/>
    <w:rsid w:val="002763B4"/>
    <w:rsid w:val="00283FE4"/>
    <w:rsid w:val="00284A99"/>
    <w:rsid w:val="0028746A"/>
    <w:rsid w:val="002877BA"/>
    <w:rsid w:val="002947E9"/>
    <w:rsid w:val="002965CB"/>
    <w:rsid w:val="00297C5B"/>
    <w:rsid w:val="002A0515"/>
    <w:rsid w:val="002A107C"/>
    <w:rsid w:val="002A2C34"/>
    <w:rsid w:val="002A2FE8"/>
    <w:rsid w:val="002B07A8"/>
    <w:rsid w:val="002B2D5F"/>
    <w:rsid w:val="002C51EB"/>
    <w:rsid w:val="002C74C0"/>
    <w:rsid w:val="002D1B76"/>
    <w:rsid w:val="002D3171"/>
    <w:rsid w:val="002D36AE"/>
    <w:rsid w:val="002E25CF"/>
    <w:rsid w:val="002E4B97"/>
    <w:rsid w:val="002F19D8"/>
    <w:rsid w:val="002F286E"/>
    <w:rsid w:val="002F4AFB"/>
    <w:rsid w:val="002F747D"/>
    <w:rsid w:val="003048A3"/>
    <w:rsid w:val="0031249A"/>
    <w:rsid w:val="00315AD3"/>
    <w:rsid w:val="003177EF"/>
    <w:rsid w:val="00317C02"/>
    <w:rsid w:val="00322763"/>
    <w:rsid w:val="00323860"/>
    <w:rsid w:val="00330FAF"/>
    <w:rsid w:val="00332DE7"/>
    <w:rsid w:val="003363B4"/>
    <w:rsid w:val="00355E6D"/>
    <w:rsid w:val="00362D92"/>
    <w:rsid w:val="00363181"/>
    <w:rsid w:val="003674AA"/>
    <w:rsid w:val="00372DDA"/>
    <w:rsid w:val="003815CF"/>
    <w:rsid w:val="0038759E"/>
    <w:rsid w:val="00387688"/>
    <w:rsid w:val="0039245A"/>
    <w:rsid w:val="003A0CC9"/>
    <w:rsid w:val="003A35F7"/>
    <w:rsid w:val="003C2D96"/>
    <w:rsid w:val="003D1430"/>
    <w:rsid w:val="003D1DE1"/>
    <w:rsid w:val="003D2753"/>
    <w:rsid w:val="003E2DDD"/>
    <w:rsid w:val="003F11DD"/>
    <w:rsid w:val="003F74C3"/>
    <w:rsid w:val="00402CCF"/>
    <w:rsid w:val="004049C6"/>
    <w:rsid w:val="0040599F"/>
    <w:rsid w:val="00412DE7"/>
    <w:rsid w:val="0041327B"/>
    <w:rsid w:val="00413A6F"/>
    <w:rsid w:val="004164E0"/>
    <w:rsid w:val="00434871"/>
    <w:rsid w:val="00442653"/>
    <w:rsid w:val="00444D69"/>
    <w:rsid w:val="00446CD3"/>
    <w:rsid w:val="00453A86"/>
    <w:rsid w:val="00455D1C"/>
    <w:rsid w:val="00457A7E"/>
    <w:rsid w:val="004604E0"/>
    <w:rsid w:val="004635B9"/>
    <w:rsid w:val="00463861"/>
    <w:rsid w:val="004656A0"/>
    <w:rsid w:val="00470724"/>
    <w:rsid w:val="004778DF"/>
    <w:rsid w:val="00481C18"/>
    <w:rsid w:val="004926D2"/>
    <w:rsid w:val="004929ED"/>
    <w:rsid w:val="00495F6D"/>
    <w:rsid w:val="0049774A"/>
    <w:rsid w:val="004A03BE"/>
    <w:rsid w:val="004A15A2"/>
    <w:rsid w:val="004A37D6"/>
    <w:rsid w:val="004A4EBE"/>
    <w:rsid w:val="004A7B83"/>
    <w:rsid w:val="004C4C5C"/>
    <w:rsid w:val="004C7836"/>
    <w:rsid w:val="004D37E3"/>
    <w:rsid w:val="004D63E2"/>
    <w:rsid w:val="004E16CA"/>
    <w:rsid w:val="004E68F0"/>
    <w:rsid w:val="004E6D14"/>
    <w:rsid w:val="004F0F1F"/>
    <w:rsid w:val="004F0F73"/>
    <w:rsid w:val="004F1E96"/>
    <w:rsid w:val="00500A28"/>
    <w:rsid w:val="00500DDC"/>
    <w:rsid w:val="00510F6E"/>
    <w:rsid w:val="00512785"/>
    <w:rsid w:val="005147B2"/>
    <w:rsid w:val="005224A8"/>
    <w:rsid w:val="00535133"/>
    <w:rsid w:val="00535D73"/>
    <w:rsid w:val="005378C5"/>
    <w:rsid w:val="00554895"/>
    <w:rsid w:val="005548B3"/>
    <w:rsid w:val="00555D49"/>
    <w:rsid w:val="00561034"/>
    <w:rsid w:val="00561920"/>
    <w:rsid w:val="00571243"/>
    <w:rsid w:val="00572F27"/>
    <w:rsid w:val="00577C22"/>
    <w:rsid w:val="005872FD"/>
    <w:rsid w:val="005A2B71"/>
    <w:rsid w:val="005A31AF"/>
    <w:rsid w:val="005A4E76"/>
    <w:rsid w:val="005B68BC"/>
    <w:rsid w:val="005C1A61"/>
    <w:rsid w:val="005C1C38"/>
    <w:rsid w:val="005C5B24"/>
    <w:rsid w:val="005C784E"/>
    <w:rsid w:val="005D2126"/>
    <w:rsid w:val="005D242A"/>
    <w:rsid w:val="005D5E86"/>
    <w:rsid w:val="005E36AD"/>
    <w:rsid w:val="005E6858"/>
    <w:rsid w:val="005E78E6"/>
    <w:rsid w:val="005F11E1"/>
    <w:rsid w:val="005F4174"/>
    <w:rsid w:val="005F4ACB"/>
    <w:rsid w:val="00601059"/>
    <w:rsid w:val="0060116E"/>
    <w:rsid w:val="006065D8"/>
    <w:rsid w:val="00610525"/>
    <w:rsid w:val="00610C95"/>
    <w:rsid w:val="006167B2"/>
    <w:rsid w:val="006170DA"/>
    <w:rsid w:val="00620AA9"/>
    <w:rsid w:val="0063398D"/>
    <w:rsid w:val="00636E28"/>
    <w:rsid w:val="00640FE9"/>
    <w:rsid w:val="006411C1"/>
    <w:rsid w:val="00641AD2"/>
    <w:rsid w:val="0064241A"/>
    <w:rsid w:val="00643C91"/>
    <w:rsid w:val="00645EB1"/>
    <w:rsid w:val="00650667"/>
    <w:rsid w:val="00650790"/>
    <w:rsid w:val="00652F2B"/>
    <w:rsid w:val="00653622"/>
    <w:rsid w:val="006540B2"/>
    <w:rsid w:val="00662ADD"/>
    <w:rsid w:val="006728BE"/>
    <w:rsid w:val="006748AC"/>
    <w:rsid w:val="006801A7"/>
    <w:rsid w:val="00687247"/>
    <w:rsid w:val="006873C8"/>
    <w:rsid w:val="006947BF"/>
    <w:rsid w:val="00695808"/>
    <w:rsid w:val="0069622F"/>
    <w:rsid w:val="006A0606"/>
    <w:rsid w:val="006A5B41"/>
    <w:rsid w:val="006B4EAA"/>
    <w:rsid w:val="006B76B6"/>
    <w:rsid w:val="006C395F"/>
    <w:rsid w:val="006C611C"/>
    <w:rsid w:val="006C70F2"/>
    <w:rsid w:val="006C7879"/>
    <w:rsid w:val="006D2C87"/>
    <w:rsid w:val="006D38AD"/>
    <w:rsid w:val="006D38CB"/>
    <w:rsid w:val="006D6CDD"/>
    <w:rsid w:val="006D6FD2"/>
    <w:rsid w:val="006F6573"/>
    <w:rsid w:val="007032F9"/>
    <w:rsid w:val="00704438"/>
    <w:rsid w:val="00723081"/>
    <w:rsid w:val="007345E4"/>
    <w:rsid w:val="00736DF0"/>
    <w:rsid w:val="0074625A"/>
    <w:rsid w:val="00753830"/>
    <w:rsid w:val="00755CFA"/>
    <w:rsid w:val="00760039"/>
    <w:rsid w:val="00763037"/>
    <w:rsid w:val="0076432C"/>
    <w:rsid w:val="0076525A"/>
    <w:rsid w:val="007709F5"/>
    <w:rsid w:val="007746A6"/>
    <w:rsid w:val="007770EB"/>
    <w:rsid w:val="00780FCF"/>
    <w:rsid w:val="00786659"/>
    <w:rsid w:val="0079123B"/>
    <w:rsid w:val="00791B36"/>
    <w:rsid w:val="007A1DF1"/>
    <w:rsid w:val="007A706F"/>
    <w:rsid w:val="007A7689"/>
    <w:rsid w:val="007B2CE7"/>
    <w:rsid w:val="007B76B5"/>
    <w:rsid w:val="007C2902"/>
    <w:rsid w:val="007C4036"/>
    <w:rsid w:val="007D1BF2"/>
    <w:rsid w:val="007D5AB7"/>
    <w:rsid w:val="007E2CF6"/>
    <w:rsid w:val="007E55CB"/>
    <w:rsid w:val="007E62A9"/>
    <w:rsid w:val="007E6EA0"/>
    <w:rsid w:val="007F1AA1"/>
    <w:rsid w:val="007F6005"/>
    <w:rsid w:val="007F7944"/>
    <w:rsid w:val="0080112B"/>
    <w:rsid w:val="008053C5"/>
    <w:rsid w:val="00807166"/>
    <w:rsid w:val="008072D6"/>
    <w:rsid w:val="00831F5E"/>
    <w:rsid w:val="00836DD5"/>
    <w:rsid w:val="00837484"/>
    <w:rsid w:val="0084086E"/>
    <w:rsid w:val="00843BD5"/>
    <w:rsid w:val="008444CE"/>
    <w:rsid w:val="00850495"/>
    <w:rsid w:val="008507BA"/>
    <w:rsid w:val="00853495"/>
    <w:rsid w:val="008555F4"/>
    <w:rsid w:val="0085759A"/>
    <w:rsid w:val="008627E1"/>
    <w:rsid w:val="0086424E"/>
    <w:rsid w:val="00871FEA"/>
    <w:rsid w:val="008751A1"/>
    <w:rsid w:val="00880F77"/>
    <w:rsid w:val="008814E5"/>
    <w:rsid w:val="00883DC5"/>
    <w:rsid w:val="008915F1"/>
    <w:rsid w:val="00895574"/>
    <w:rsid w:val="008959E9"/>
    <w:rsid w:val="008964F4"/>
    <w:rsid w:val="00896821"/>
    <w:rsid w:val="0089767F"/>
    <w:rsid w:val="008A1E6C"/>
    <w:rsid w:val="008A1E8B"/>
    <w:rsid w:val="008A365D"/>
    <w:rsid w:val="008A54BF"/>
    <w:rsid w:val="008B0867"/>
    <w:rsid w:val="008B65CD"/>
    <w:rsid w:val="008B77E4"/>
    <w:rsid w:val="008C00D5"/>
    <w:rsid w:val="008C587C"/>
    <w:rsid w:val="008D16D2"/>
    <w:rsid w:val="008D1B93"/>
    <w:rsid w:val="008D4D28"/>
    <w:rsid w:val="008E0D53"/>
    <w:rsid w:val="008E7046"/>
    <w:rsid w:val="008E783C"/>
    <w:rsid w:val="008F03CB"/>
    <w:rsid w:val="008F475E"/>
    <w:rsid w:val="008F7B52"/>
    <w:rsid w:val="00902936"/>
    <w:rsid w:val="00915627"/>
    <w:rsid w:val="00923C22"/>
    <w:rsid w:val="00925376"/>
    <w:rsid w:val="00925C4B"/>
    <w:rsid w:val="00930093"/>
    <w:rsid w:val="00933183"/>
    <w:rsid w:val="00934F2F"/>
    <w:rsid w:val="00941DEA"/>
    <w:rsid w:val="00945D0A"/>
    <w:rsid w:val="00945E0C"/>
    <w:rsid w:val="00946EAA"/>
    <w:rsid w:val="00960158"/>
    <w:rsid w:val="009602E2"/>
    <w:rsid w:val="00963671"/>
    <w:rsid w:val="009647F1"/>
    <w:rsid w:val="00965D9E"/>
    <w:rsid w:val="00971854"/>
    <w:rsid w:val="009727F4"/>
    <w:rsid w:val="0098016D"/>
    <w:rsid w:val="0098110C"/>
    <w:rsid w:val="00983528"/>
    <w:rsid w:val="00987722"/>
    <w:rsid w:val="00987738"/>
    <w:rsid w:val="00987ACD"/>
    <w:rsid w:val="0099213F"/>
    <w:rsid w:val="00996BCA"/>
    <w:rsid w:val="009976E8"/>
    <w:rsid w:val="009A152A"/>
    <w:rsid w:val="009A1DC6"/>
    <w:rsid w:val="009A2423"/>
    <w:rsid w:val="009A2C6D"/>
    <w:rsid w:val="009A4311"/>
    <w:rsid w:val="009A6094"/>
    <w:rsid w:val="009A6B81"/>
    <w:rsid w:val="009A6CAA"/>
    <w:rsid w:val="009B4340"/>
    <w:rsid w:val="009C1D1C"/>
    <w:rsid w:val="009C2E0E"/>
    <w:rsid w:val="009D07B0"/>
    <w:rsid w:val="009D1EDA"/>
    <w:rsid w:val="009D5E7D"/>
    <w:rsid w:val="009E28E2"/>
    <w:rsid w:val="00A009A1"/>
    <w:rsid w:val="00A01758"/>
    <w:rsid w:val="00A02494"/>
    <w:rsid w:val="00A039D9"/>
    <w:rsid w:val="00A06323"/>
    <w:rsid w:val="00A12312"/>
    <w:rsid w:val="00A2298F"/>
    <w:rsid w:val="00A3184B"/>
    <w:rsid w:val="00A33D3F"/>
    <w:rsid w:val="00A425F2"/>
    <w:rsid w:val="00A53527"/>
    <w:rsid w:val="00A54303"/>
    <w:rsid w:val="00A54CF4"/>
    <w:rsid w:val="00A54F85"/>
    <w:rsid w:val="00A55B1D"/>
    <w:rsid w:val="00A57714"/>
    <w:rsid w:val="00A612C3"/>
    <w:rsid w:val="00A61569"/>
    <w:rsid w:val="00A67934"/>
    <w:rsid w:val="00A71460"/>
    <w:rsid w:val="00A71B79"/>
    <w:rsid w:val="00A73DD9"/>
    <w:rsid w:val="00A807E8"/>
    <w:rsid w:val="00A81219"/>
    <w:rsid w:val="00A83D7F"/>
    <w:rsid w:val="00A86E5D"/>
    <w:rsid w:val="00AA12C6"/>
    <w:rsid w:val="00AA12E9"/>
    <w:rsid w:val="00AA21A6"/>
    <w:rsid w:val="00AA2C6E"/>
    <w:rsid w:val="00AA3174"/>
    <w:rsid w:val="00AA772C"/>
    <w:rsid w:val="00AB1AD0"/>
    <w:rsid w:val="00AB2720"/>
    <w:rsid w:val="00AB5666"/>
    <w:rsid w:val="00AB7F45"/>
    <w:rsid w:val="00AC4AE6"/>
    <w:rsid w:val="00AC724B"/>
    <w:rsid w:val="00AC78B8"/>
    <w:rsid w:val="00AD1BC8"/>
    <w:rsid w:val="00AD405A"/>
    <w:rsid w:val="00AD4E3D"/>
    <w:rsid w:val="00AE037C"/>
    <w:rsid w:val="00AE40E7"/>
    <w:rsid w:val="00AE47B2"/>
    <w:rsid w:val="00AE696D"/>
    <w:rsid w:val="00AF406F"/>
    <w:rsid w:val="00B02AEB"/>
    <w:rsid w:val="00B02B50"/>
    <w:rsid w:val="00B05EC4"/>
    <w:rsid w:val="00B06D76"/>
    <w:rsid w:val="00B079AF"/>
    <w:rsid w:val="00B1163A"/>
    <w:rsid w:val="00B11AE1"/>
    <w:rsid w:val="00B14319"/>
    <w:rsid w:val="00B15A55"/>
    <w:rsid w:val="00B213A3"/>
    <w:rsid w:val="00B21989"/>
    <w:rsid w:val="00B21BEA"/>
    <w:rsid w:val="00B2413D"/>
    <w:rsid w:val="00B25785"/>
    <w:rsid w:val="00B3224F"/>
    <w:rsid w:val="00B3395E"/>
    <w:rsid w:val="00B3582D"/>
    <w:rsid w:val="00B36831"/>
    <w:rsid w:val="00B36FD0"/>
    <w:rsid w:val="00B403B5"/>
    <w:rsid w:val="00B420C0"/>
    <w:rsid w:val="00B436D5"/>
    <w:rsid w:val="00B53842"/>
    <w:rsid w:val="00B545BF"/>
    <w:rsid w:val="00B64D4A"/>
    <w:rsid w:val="00B670D4"/>
    <w:rsid w:val="00B7674F"/>
    <w:rsid w:val="00B83641"/>
    <w:rsid w:val="00B86F5D"/>
    <w:rsid w:val="00B87214"/>
    <w:rsid w:val="00B96828"/>
    <w:rsid w:val="00BA53DC"/>
    <w:rsid w:val="00BA7475"/>
    <w:rsid w:val="00BC0034"/>
    <w:rsid w:val="00BC492D"/>
    <w:rsid w:val="00BD08AB"/>
    <w:rsid w:val="00BD116D"/>
    <w:rsid w:val="00BE39F0"/>
    <w:rsid w:val="00BE4E7D"/>
    <w:rsid w:val="00BF5ACA"/>
    <w:rsid w:val="00BF5FED"/>
    <w:rsid w:val="00C06576"/>
    <w:rsid w:val="00C1380A"/>
    <w:rsid w:val="00C20F0C"/>
    <w:rsid w:val="00C21F3B"/>
    <w:rsid w:val="00C233ED"/>
    <w:rsid w:val="00C24EEE"/>
    <w:rsid w:val="00C25EE3"/>
    <w:rsid w:val="00C2705B"/>
    <w:rsid w:val="00C33036"/>
    <w:rsid w:val="00C43A49"/>
    <w:rsid w:val="00C51D25"/>
    <w:rsid w:val="00C52FA1"/>
    <w:rsid w:val="00C53007"/>
    <w:rsid w:val="00C537B8"/>
    <w:rsid w:val="00C5456D"/>
    <w:rsid w:val="00C56545"/>
    <w:rsid w:val="00C61E26"/>
    <w:rsid w:val="00C628F9"/>
    <w:rsid w:val="00C655DE"/>
    <w:rsid w:val="00C720C8"/>
    <w:rsid w:val="00C73018"/>
    <w:rsid w:val="00C8788F"/>
    <w:rsid w:val="00C92B89"/>
    <w:rsid w:val="00C95BE8"/>
    <w:rsid w:val="00CA608E"/>
    <w:rsid w:val="00CA7B5A"/>
    <w:rsid w:val="00CB1094"/>
    <w:rsid w:val="00CB1D8A"/>
    <w:rsid w:val="00CB336E"/>
    <w:rsid w:val="00CB7749"/>
    <w:rsid w:val="00CE3768"/>
    <w:rsid w:val="00CE3C1E"/>
    <w:rsid w:val="00D00BDF"/>
    <w:rsid w:val="00D032A3"/>
    <w:rsid w:val="00D05ABA"/>
    <w:rsid w:val="00D21DE6"/>
    <w:rsid w:val="00D22F43"/>
    <w:rsid w:val="00D252D0"/>
    <w:rsid w:val="00D27959"/>
    <w:rsid w:val="00D328E9"/>
    <w:rsid w:val="00D3625B"/>
    <w:rsid w:val="00D42C21"/>
    <w:rsid w:val="00D42CA8"/>
    <w:rsid w:val="00D43CCA"/>
    <w:rsid w:val="00D43FBA"/>
    <w:rsid w:val="00D448E6"/>
    <w:rsid w:val="00D5151F"/>
    <w:rsid w:val="00D516AE"/>
    <w:rsid w:val="00D53E8A"/>
    <w:rsid w:val="00D557D1"/>
    <w:rsid w:val="00D57648"/>
    <w:rsid w:val="00D62548"/>
    <w:rsid w:val="00D66683"/>
    <w:rsid w:val="00D67D3D"/>
    <w:rsid w:val="00D71425"/>
    <w:rsid w:val="00D85652"/>
    <w:rsid w:val="00D8627A"/>
    <w:rsid w:val="00D86C7A"/>
    <w:rsid w:val="00D86CEA"/>
    <w:rsid w:val="00D90977"/>
    <w:rsid w:val="00D96892"/>
    <w:rsid w:val="00DA0F3B"/>
    <w:rsid w:val="00DA38AD"/>
    <w:rsid w:val="00DA5148"/>
    <w:rsid w:val="00DB4536"/>
    <w:rsid w:val="00DB50FE"/>
    <w:rsid w:val="00DB6212"/>
    <w:rsid w:val="00DC10E2"/>
    <w:rsid w:val="00DC65C9"/>
    <w:rsid w:val="00DD12CC"/>
    <w:rsid w:val="00DD3C75"/>
    <w:rsid w:val="00DD7829"/>
    <w:rsid w:val="00DD7902"/>
    <w:rsid w:val="00DE316E"/>
    <w:rsid w:val="00DE42BC"/>
    <w:rsid w:val="00DF0322"/>
    <w:rsid w:val="00DF092F"/>
    <w:rsid w:val="00DF2539"/>
    <w:rsid w:val="00DF2E4F"/>
    <w:rsid w:val="00DF7957"/>
    <w:rsid w:val="00E00B67"/>
    <w:rsid w:val="00E0621D"/>
    <w:rsid w:val="00E11253"/>
    <w:rsid w:val="00E22AF7"/>
    <w:rsid w:val="00E33465"/>
    <w:rsid w:val="00E43EB8"/>
    <w:rsid w:val="00E46439"/>
    <w:rsid w:val="00E4684B"/>
    <w:rsid w:val="00E55046"/>
    <w:rsid w:val="00E57652"/>
    <w:rsid w:val="00E6077A"/>
    <w:rsid w:val="00E61E37"/>
    <w:rsid w:val="00E63039"/>
    <w:rsid w:val="00E6512B"/>
    <w:rsid w:val="00E81A95"/>
    <w:rsid w:val="00E95A22"/>
    <w:rsid w:val="00E95DB7"/>
    <w:rsid w:val="00EA3C45"/>
    <w:rsid w:val="00EA5B82"/>
    <w:rsid w:val="00EA6BE6"/>
    <w:rsid w:val="00EB64C4"/>
    <w:rsid w:val="00EB6CD9"/>
    <w:rsid w:val="00EC2498"/>
    <w:rsid w:val="00EC382D"/>
    <w:rsid w:val="00EC489A"/>
    <w:rsid w:val="00ED0207"/>
    <w:rsid w:val="00ED7CF6"/>
    <w:rsid w:val="00EE2358"/>
    <w:rsid w:val="00EE27E0"/>
    <w:rsid w:val="00EF1FFE"/>
    <w:rsid w:val="00F01416"/>
    <w:rsid w:val="00F040E6"/>
    <w:rsid w:val="00F0491F"/>
    <w:rsid w:val="00F14E6C"/>
    <w:rsid w:val="00F16A3E"/>
    <w:rsid w:val="00F30B0D"/>
    <w:rsid w:val="00F474D1"/>
    <w:rsid w:val="00F476B3"/>
    <w:rsid w:val="00F47B28"/>
    <w:rsid w:val="00F50B9A"/>
    <w:rsid w:val="00F53A14"/>
    <w:rsid w:val="00F55371"/>
    <w:rsid w:val="00F55B96"/>
    <w:rsid w:val="00F62F75"/>
    <w:rsid w:val="00F6385C"/>
    <w:rsid w:val="00F709CB"/>
    <w:rsid w:val="00F75CB9"/>
    <w:rsid w:val="00F851D5"/>
    <w:rsid w:val="00F86EB4"/>
    <w:rsid w:val="00F879ED"/>
    <w:rsid w:val="00F900F0"/>
    <w:rsid w:val="00F93066"/>
    <w:rsid w:val="00F95AC3"/>
    <w:rsid w:val="00F973AC"/>
    <w:rsid w:val="00F976D3"/>
    <w:rsid w:val="00FA3DE1"/>
    <w:rsid w:val="00FA6B6E"/>
    <w:rsid w:val="00FB7B20"/>
    <w:rsid w:val="00FC028C"/>
    <w:rsid w:val="00FC27FD"/>
    <w:rsid w:val="00FC3230"/>
    <w:rsid w:val="00FC4CF5"/>
    <w:rsid w:val="00FD1107"/>
    <w:rsid w:val="00FD77D4"/>
    <w:rsid w:val="00FE0782"/>
    <w:rsid w:val="00FE1519"/>
    <w:rsid w:val="00FE170C"/>
    <w:rsid w:val="00FE5F90"/>
    <w:rsid w:val="00FE6285"/>
    <w:rsid w:val="00FE6A45"/>
    <w:rsid w:val="00FE7892"/>
    <w:rsid w:val="00FF4DCF"/>
    <w:rsid w:val="00FF5380"/>
    <w:rsid w:val="00FF690C"/>
    <w:rsid w:val="00FF7B6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FAE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CC64D7"/>
    <w:pPr>
      <w:autoSpaceDE w:val="0"/>
      <w:autoSpaceDN w:val="0"/>
      <w:spacing w:line="288" w:lineRule="auto"/>
    </w:pPr>
    <w:rPr>
      <w:rFonts w:ascii="Helvetica" w:eastAsia="MS Mincho" w:hAnsi="Helvetica"/>
      <w:sz w:val="22"/>
    </w:rPr>
  </w:style>
  <w:style w:type="paragraph" w:styleId="berschrift1">
    <w:name w:val="heading 1"/>
    <w:basedOn w:val="Standard"/>
    <w:next w:val="Standard"/>
    <w:qFormat/>
    <w:rsid w:val="00CC64D7"/>
    <w:pPr>
      <w:keepNext/>
      <w:jc w:val="center"/>
      <w:outlineLvl w:val="0"/>
    </w:pPr>
    <w:rPr>
      <w:b/>
      <w:sz w:val="28"/>
    </w:rPr>
  </w:style>
  <w:style w:type="paragraph" w:styleId="berschrift2">
    <w:name w:val="heading 2"/>
    <w:basedOn w:val="Standard"/>
    <w:next w:val="Standard"/>
    <w:qFormat/>
    <w:rsid w:val="00CC64D7"/>
    <w:pPr>
      <w:keepNext/>
      <w:outlineLvl w:val="1"/>
    </w:pPr>
    <w:rPr>
      <w:b/>
    </w:rPr>
  </w:style>
  <w:style w:type="paragraph" w:styleId="berschrift3">
    <w:name w:val="heading 3"/>
    <w:basedOn w:val="Standard"/>
    <w:next w:val="Standard"/>
    <w:qFormat/>
    <w:rsid w:val="00CC64D7"/>
    <w:pPr>
      <w:keepNext/>
      <w:outlineLvl w:val="2"/>
    </w:pPr>
    <w:rPr>
      <w:b/>
      <w:i/>
    </w:rPr>
  </w:style>
  <w:style w:type="paragraph" w:styleId="berschrift4">
    <w:name w:val="heading 4"/>
    <w:basedOn w:val="Standard"/>
    <w:next w:val="Standard"/>
    <w:qFormat/>
    <w:rsid w:val="00CC64D7"/>
    <w:pPr>
      <w:keepNext/>
      <w:spacing w:line="240" w:lineRule="auto"/>
      <w:ind w:right="685"/>
      <w:outlineLvl w:val="3"/>
    </w:pPr>
    <w:rPr>
      <w:b/>
      <w:sz w:val="20"/>
    </w:rPr>
  </w:style>
  <w:style w:type="paragraph" w:styleId="berschrift5">
    <w:name w:val="heading 5"/>
    <w:basedOn w:val="Standard"/>
    <w:next w:val="Standard"/>
    <w:qFormat/>
    <w:rsid w:val="00CC64D7"/>
    <w:pPr>
      <w:keepNext/>
      <w:spacing w:line="312" w:lineRule="auto"/>
      <w:ind w:right="2783"/>
      <w:outlineLvl w:val="4"/>
    </w:pPr>
    <w:rPr>
      <w:b/>
      <w:i/>
      <w:sz w:val="18"/>
    </w:rPr>
  </w:style>
  <w:style w:type="paragraph" w:styleId="berschrift6">
    <w:name w:val="heading 6"/>
    <w:basedOn w:val="Standard"/>
    <w:next w:val="Standard"/>
    <w:link w:val="berschrift6Zchn"/>
    <w:qFormat/>
    <w:rsid w:val="00CC64D7"/>
    <w:pPr>
      <w:keepNext/>
      <w:spacing w:line="240" w:lineRule="auto"/>
      <w:ind w:right="2783"/>
      <w:outlineLvl w:val="5"/>
    </w:pPr>
    <w:rPr>
      <w:b/>
      <w:sz w:val="18"/>
      <w:lang w:val="x-none" w:eastAsia="x-none"/>
    </w:rPr>
  </w:style>
  <w:style w:type="paragraph" w:styleId="berschrift7">
    <w:name w:val="heading 7"/>
    <w:basedOn w:val="Standard"/>
    <w:next w:val="Standard"/>
    <w:qFormat/>
    <w:rsid w:val="00CC64D7"/>
    <w:pPr>
      <w:keepNext/>
      <w:ind w:right="85"/>
      <w:outlineLvl w:val="6"/>
    </w:pPr>
    <w:rPr>
      <w:b/>
      <w:sz w:val="18"/>
    </w:rPr>
  </w:style>
  <w:style w:type="paragraph" w:styleId="berschrift8">
    <w:name w:val="heading 8"/>
    <w:basedOn w:val="Standard"/>
    <w:next w:val="Standard"/>
    <w:link w:val="berschrift8Zchn"/>
    <w:uiPriority w:val="99"/>
    <w:qFormat/>
    <w:rsid w:val="00CC64D7"/>
    <w:pPr>
      <w:keepNext/>
      <w:ind w:right="85"/>
      <w:outlineLvl w:val="7"/>
    </w:pPr>
    <w:rPr>
      <w:b/>
      <w:sz w:val="20"/>
      <w:lang w:val="x-none" w:eastAsia="x-none"/>
    </w:rPr>
  </w:style>
  <w:style w:type="paragraph" w:styleId="berschrift9">
    <w:name w:val="heading 9"/>
    <w:basedOn w:val="Standard"/>
    <w:next w:val="Standard"/>
    <w:qFormat/>
    <w:rsid w:val="00CC64D7"/>
    <w:pPr>
      <w:keepNext/>
      <w:outlineLvl w:val="8"/>
    </w:pPr>
    <w:rPr>
      <w:b/>
      <w: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C64D7"/>
    <w:pPr>
      <w:tabs>
        <w:tab w:val="center" w:pos="4536"/>
        <w:tab w:val="right" w:pos="9072"/>
      </w:tabs>
    </w:pPr>
    <w:rPr>
      <w:lang w:val="x-none" w:eastAsia="x-none"/>
    </w:rPr>
  </w:style>
  <w:style w:type="paragraph" w:styleId="Fuzeile">
    <w:name w:val="footer"/>
    <w:basedOn w:val="Standard"/>
    <w:rsid w:val="00CC64D7"/>
    <w:pPr>
      <w:tabs>
        <w:tab w:val="center" w:pos="4536"/>
        <w:tab w:val="right" w:pos="9072"/>
      </w:tabs>
    </w:pPr>
  </w:style>
  <w:style w:type="character" w:styleId="Hyperlink">
    <w:name w:val="Hyperlink"/>
    <w:rsid w:val="00CC64D7"/>
    <w:rPr>
      <w:color w:val="0000FF"/>
      <w:u w:val="single"/>
    </w:rPr>
  </w:style>
  <w:style w:type="character" w:styleId="BesuchterLink">
    <w:name w:val="FollowedHyperlink"/>
    <w:rsid w:val="00CC64D7"/>
    <w:rPr>
      <w:color w:val="800080"/>
      <w:u w:val="single"/>
    </w:rPr>
  </w:style>
  <w:style w:type="paragraph" w:styleId="Textkrper">
    <w:name w:val="Body Text"/>
    <w:basedOn w:val="Standard"/>
    <w:link w:val="TextkrperZchn"/>
    <w:rsid w:val="00CC64D7"/>
    <w:pPr>
      <w:spacing w:line="240" w:lineRule="auto"/>
    </w:pPr>
    <w:rPr>
      <w:sz w:val="18"/>
    </w:rPr>
  </w:style>
  <w:style w:type="paragraph" w:customStyle="1" w:styleId="Sprechblasentext1">
    <w:name w:val="Sprechblasentext1"/>
    <w:basedOn w:val="Standard"/>
    <w:rsid w:val="00CC64D7"/>
    <w:rPr>
      <w:rFonts w:ascii="Tahoma" w:hAnsi="Tahoma"/>
      <w:sz w:val="16"/>
    </w:rPr>
  </w:style>
  <w:style w:type="paragraph" w:styleId="Textkrper-Zeileneinzug">
    <w:name w:val="Body Text Indent"/>
    <w:basedOn w:val="Standard"/>
    <w:rsid w:val="00CC64D7"/>
    <w:pPr>
      <w:tabs>
        <w:tab w:val="left" w:pos="5040"/>
      </w:tabs>
    </w:pPr>
    <w:rPr>
      <w:sz w:val="20"/>
    </w:rPr>
  </w:style>
  <w:style w:type="paragraph" w:styleId="Textkrper3">
    <w:name w:val="Body Text 3"/>
    <w:basedOn w:val="Standard"/>
    <w:rsid w:val="00CC64D7"/>
    <w:pPr>
      <w:spacing w:line="360" w:lineRule="auto"/>
      <w:jc w:val="both"/>
    </w:pPr>
    <w:rPr>
      <w:sz w:val="18"/>
      <w:lang w:val="en-US"/>
    </w:rPr>
  </w:style>
  <w:style w:type="paragraph" w:styleId="Textkrper2">
    <w:name w:val="Body Text 2"/>
    <w:basedOn w:val="Standard"/>
    <w:rsid w:val="00CC64D7"/>
    <w:pPr>
      <w:tabs>
        <w:tab w:val="left" w:pos="5040"/>
      </w:tabs>
      <w:ind w:right="-71"/>
    </w:pPr>
    <w:rPr>
      <w:sz w:val="20"/>
    </w:rPr>
  </w:style>
  <w:style w:type="paragraph" w:styleId="Sprechblasentext">
    <w:name w:val="Balloon Text"/>
    <w:basedOn w:val="Standard"/>
    <w:semiHidden/>
    <w:rsid w:val="00CC64D7"/>
    <w:rPr>
      <w:rFonts w:ascii="Tahoma" w:hAnsi="Tahoma" w:cs="Tahoma"/>
      <w:sz w:val="16"/>
      <w:szCs w:val="16"/>
    </w:rPr>
  </w:style>
  <w:style w:type="character" w:customStyle="1" w:styleId="berschrift6Zchn">
    <w:name w:val="Überschrift 6 Zchn"/>
    <w:link w:val="berschrift6"/>
    <w:rsid w:val="006641AB"/>
    <w:rPr>
      <w:rFonts w:ascii="Helvetica" w:eastAsia="MS Mincho" w:hAnsi="Helvetica"/>
      <w:b/>
      <w:sz w:val="18"/>
    </w:rPr>
  </w:style>
  <w:style w:type="character" w:customStyle="1" w:styleId="berschrift8Zchn">
    <w:name w:val="Überschrift 8 Zchn"/>
    <w:link w:val="berschrift8"/>
    <w:uiPriority w:val="99"/>
    <w:rsid w:val="006641AB"/>
    <w:rPr>
      <w:rFonts w:ascii="Helvetica" w:eastAsia="MS Mincho" w:hAnsi="Helvetica"/>
      <w:b/>
    </w:rPr>
  </w:style>
  <w:style w:type="character" w:customStyle="1" w:styleId="KopfzeileZchn">
    <w:name w:val="Kopfzeile Zchn"/>
    <w:link w:val="Kopfzeile"/>
    <w:rsid w:val="006641AB"/>
    <w:rPr>
      <w:rFonts w:ascii="Helvetica" w:eastAsia="MS Mincho" w:hAnsi="Helvetica"/>
      <w:sz w:val="22"/>
    </w:rPr>
  </w:style>
  <w:style w:type="character" w:styleId="Kommentarzeichen">
    <w:name w:val="annotation reference"/>
    <w:rsid w:val="0009519C"/>
    <w:rPr>
      <w:sz w:val="16"/>
      <w:szCs w:val="16"/>
    </w:rPr>
  </w:style>
  <w:style w:type="paragraph" w:styleId="Kommentartext">
    <w:name w:val="annotation text"/>
    <w:basedOn w:val="Standard"/>
    <w:link w:val="KommentartextZchn"/>
    <w:rsid w:val="0009519C"/>
    <w:pPr>
      <w:spacing w:line="240" w:lineRule="auto"/>
    </w:pPr>
    <w:rPr>
      <w:sz w:val="20"/>
      <w:lang w:val="x-none" w:eastAsia="x-none"/>
    </w:rPr>
  </w:style>
  <w:style w:type="character" w:customStyle="1" w:styleId="KommentartextZchn">
    <w:name w:val="Kommentartext Zchn"/>
    <w:link w:val="Kommentartext"/>
    <w:rsid w:val="0009519C"/>
    <w:rPr>
      <w:rFonts w:ascii="Helvetica" w:eastAsia="MS Mincho" w:hAnsi="Helvetica"/>
    </w:rPr>
  </w:style>
  <w:style w:type="paragraph" w:styleId="Kommentarthema">
    <w:name w:val="annotation subject"/>
    <w:basedOn w:val="Kommentartext"/>
    <w:next w:val="Kommentartext"/>
    <w:link w:val="KommentarthemaZchn"/>
    <w:rsid w:val="0009519C"/>
    <w:rPr>
      <w:b/>
      <w:bCs/>
    </w:rPr>
  </w:style>
  <w:style w:type="character" w:customStyle="1" w:styleId="KommentarthemaZchn">
    <w:name w:val="Kommentarthema Zchn"/>
    <w:link w:val="Kommentarthema"/>
    <w:rsid w:val="0009519C"/>
    <w:rPr>
      <w:rFonts w:ascii="Helvetica" w:eastAsia="MS Mincho" w:hAnsi="Helvetica"/>
      <w:b/>
      <w:bCs/>
    </w:rPr>
  </w:style>
  <w:style w:type="character" w:customStyle="1" w:styleId="apple-converted-space">
    <w:name w:val="apple-converted-space"/>
    <w:basedOn w:val="Absatz-Standardschriftart"/>
    <w:rsid w:val="006540B2"/>
  </w:style>
  <w:style w:type="character" w:customStyle="1" w:styleId="TextkrperZchn">
    <w:name w:val="Textkörper Zchn"/>
    <w:basedOn w:val="Absatz-Standardschriftart"/>
    <w:link w:val="Textkrper"/>
    <w:rsid w:val="007A1DF1"/>
    <w:rPr>
      <w:rFonts w:ascii="Helvetica" w:eastAsia="MS Mincho" w:hAnsi="Helvetica"/>
      <w:sz w:val="18"/>
    </w:rPr>
  </w:style>
  <w:style w:type="paragraph" w:styleId="StandardWeb">
    <w:name w:val="Normal (Web)"/>
    <w:basedOn w:val="Standard"/>
    <w:uiPriority w:val="99"/>
    <w:unhideWhenUsed/>
    <w:rsid w:val="002A107C"/>
    <w:pPr>
      <w:autoSpaceDE/>
      <w:autoSpaceDN/>
      <w:spacing w:before="100" w:beforeAutospacing="1" w:after="100" w:afterAutospacing="1" w:line="240" w:lineRule="auto"/>
    </w:pPr>
    <w:rPr>
      <w:rFonts w:ascii="Times New Roman" w:eastAsia="Time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5814">
      <w:bodyDiv w:val="1"/>
      <w:marLeft w:val="0"/>
      <w:marRight w:val="0"/>
      <w:marTop w:val="0"/>
      <w:marBottom w:val="0"/>
      <w:divBdr>
        <w:top w:val="none" w:sz="0" w:space="0" w:color="auto"/>
        <w:left w:val="none" w:sz="0" w:space="0" w:color="auto"/>
        <w:bottom w:val="none" w:sz="0" w:space="0" w:color="auto"/>
        <w:right w:val="none" w:sz="0" w:space="0" w:color="auto"/>
      </w:divBdr>
    </w:div>
    <w:div w:id="129982685">
      <w:bodyDiv w:val="1"/>
      <w:marLeft w:val="0"/>
      <w:marRight w:val="0"/>
      <w:marTop w:val="0"/>
      <w:marBottom w:val="0"/>
      <w:divBdr>
        <w:top w:val="none" w:sz="0" w:space="0" w:color="auto"/>
        <w:left w:val="none" w:sz="0" w:space="0" w:color="auto"/>
        <w:bottom w:val="none" w:sz="0" w:space="0" w:color="auto"/>
        <w:right w:val="none" w:sz="0" w:space="0" w:color="auto"/>
      </w:divBdr>
    </w:div>
    <w:div w:id="501624628">
      <w:bodyDiv w:val="1"/>
      <w:marLeft w:val="0"/>
      <w:marRight w:val="0"/>
      <w:marTop w:val="0"/>
      <w:marBottom w:val="0"/>
      <w:divBdr>
        <w:top w:val="none" w:sz="0" w:space="0" w:color="auto"/>
        <w:left w:val="none" w:sz="0" w:space="0" w:color="auto"/>
        <w:bottom w:val="none" w:sz="0" w:space="0" w:color="auto"/>
        <w:right w:val="none" w:sz="0" w:space="0" w:color="auto"/>
      </w:divBdr>
    </w:div>
    <w:div w:id="554857438">
      <w:bodyDiv w:val="1"/>
      <w:marLeft w:val="0"/>
      <w:marRight w:val="0"/>
      <w:marTop w:val="0"/>
      <w:marBottom w:val="0"/>
      <w:divBdr>
        <w:top w:val="none" w:sz="0" w:space="0" w:color="auto"/>
        <w:left w:val="none" w:sz="0" w:space="0" w:color="auto"/>
        <w:bottom w:val="none" w:sz="0" w:space="0" w:color="auto"/>
        <w:right w:val="none" w:sz="0" w:space="0" w:color="auto"/>
      </w:divBdr>
    </w:div>
    <w:div w:id="696273266">
      <w:bodyDiv w:val="1"/>
      <w:marLeft w:val="0"/>
      <w:marRight w:val="0"/>
      <w:marTop w:val="0"/>
      <w:marBottom w:val="0"/>
      <w:divBdr>
        <w:top w:val="none" w:sz="0" w:space="0" w:color="auto"/>
        <w:left w:val="none" w:sz="0" w:space="0" w:color="auto"/>
        <w:bottom w:val="none" w:sz="0" w:space="0" w:color="auto"/>
        <w:right w:val="none" w:sz="0" w:space="0" w:color="auto"/>
      </w:divBdr>
    </w:div>
    <w:div w:id="792554421">
      <w:bodyDiv w:val="1"/>
      <w:marLeft w:val="0"/>
      <w:marRight w:val="0"/>
      <w:marTop w:val="0"/>
      <w:marBottom w:val="0"/>
      <w:divBdr>
        <w:top w:val="none" w:sz="0" w:space="0" w:color="auto"/>
        <w:left w:val="none" w:sz="0" w:space="0" w:color="auto"/>
        <w:bottom w:val="none" w:sz="0" w:space="0" w:color="auto"/>
        <w:right w:val="none" w:sz="0" w:space="0" w:color="auto"/>
      </w:divBdr>
    </w:div>
    <w:div w:id="872617852">
      <w:bodyDiv w:val="1"/>
      <w:marLeft w:val="0"/>
      <w:marRight w:val="0"/>
      <w:marTop w:val="0"/>
      <w:marBottom w:val="0"/>
      <w:divBdr>
        <w:top w:val="none" w:sz="0" w:space="0" w:color="auto"/>
        <w:left w:val="none" w:sz="0" w:space="0" w:color="auto"/>
        <w:bottom w:val="none" w:sz="0" w:space="0" w:color="auto"/>
        <w:right w:val="none" w:sz="0" w:space="0" w:color="auto"/>
      </w:divBdr>
    </w:div>
    <w:div w:id="945386603">
      <w:bodyDiv w:val="1"/>
      <w:marLeft w:val="0"/>
      <w:marRight w:val="0"/>
      <w:marTop w:val="0"/>
      <w:marBottom w:val="0"/>
      <w:divBdr>
        <w:top w:val="none" w:sz="0" w:space="0" w:color="auto"/>
        <w:left w:val="none" w:sz="0" w:space="0" w:color="auto"/>
        <w:bottom w:val="none" w:sz="0" w:space="0" w:color="auto"/>
        <w:right w:val="none" w:sz="0" w:space="0" w:color="auto"/>
      </w:divBdr>
    </w:div>
    <w:div w:id="1079402411">
      <w:bodyDiv w:val="1"/>
      <w:marLeft w:val="0"/>
      <w:marRight w:val="0"/>
      <w:marTop w:val="0"/>
      <w:marBottom w:val="0"/>
      <w:divBdr>
        <w:top w:val="none" w:sz="0" w:space="0" w:color="auto"/>
        <w:left w:val="none" w:sz="0" w:space="0" w:color="auto"/>
        <w:bottom w:val="none" w:sz="0" w:space="0" w:color="auto"/>
        <w:right w:val="none" w:sz="0" w:space="0" w:color="auto"/>
      </w:divBdr>
    </w:div>
    <w:div w:id="1118991088">
      <w:bodyDiv w:val="1"/>
      <w:marLeft w:val="0"/>
      <w:marRight w:val="0"/>
      <w:marTop w:val="0"/>
      <w:marBottom w:val="0"/>
      <w:divBdr>
        <w:top w:val="none" w:sz="0" w:space="0" w:color="auto"/>
        <w:left w:val="none" w:sz="0" w:space="0" w:color="auto"/>
        <w:bottom w:val="none" w:sz="0" w:space="0" w:color="auto"/>
        <w:right w:val="none" w:sz="0" w:space="0" w:color="auto"/>
      </w:divBdr>
    </w:div>
    <w:div w:id="1279490973">
      <w:bodyDiv w:val="1"/>
      <w:marLeft w:val="0"/>
      <w:marRight w:val="0"/>
      <w:marTop w:val="0"/>
      <w:marBottom w:val="0"/>
      <w:divBdr>
        <w:top w:val="none" w:sz="0" w:space="0" w:color="auto"/>
        <w:left w:val="none" w:sz="0" w:space="0" w:color="auto"/>
        <w:bottom w:val="none" w:sz="0" w:space="0" w:color="auto"/>
        <w:right w:val="none" w:sz="0" w:space="0" w:color="auto"/>
      </w:divBdr>
    </w:div>
    <w:div w:id="1466661468">
      <w:bodyDiv w:val="1"/>
      <w:marLeft w:val="0"/>
      <w:marRight w:val="0"/>
      <w:marTop w:val="0"/>
      <w:marBottom w:val="0"/>
      <w:divBdr>
        <w:top w:val="none" w:sz="0" w:space="0" w:color="auto"/>
        <w:left w:val="none" w:sz="0" w:space="0" w:color="auto"/>
        <w:bottom w:val="none" w:sz="0" w:space="0" w:color="auto"/>
        <w:right w:val="none" w:sz="0" w:space="0" w:color="auto"/>
      </w:divBdr>
    </w:div>
    <w:div w:id="1772242354">
      <w:bodyDiv w:val="1"/>
      <w:marLeft w:val="0"/>
      <w:marRight w:val="0"/>
      <w:marTop w:val="0"/>
      <w:marBottom w:val="0"/>
      <w:divBdr>
        <w:top w:val="none" w:sz="0" w:space="0" w:color="auto"/>
        <w:left w:val="none" w:sz="0" w:space="0" w:color="auto"/>
        <w:bottom w:val="none" w:sz="0" w:space="0" w:color="auto"/>
        <w:right w:val="none" w:sz="0" w:space="0" w:color="auto"/>
      </w:divBdr>
    </w:div>
    <w:div w:id="1788501500">
      <w:bodyDiv w:val="1"/>
      <w:marLeft w:val="0"/>
      <w:marRight w:val="0"/>
      <w:marTop w:val="0"/>
      <w:marBottom w:val="0"/>
      <w:divBdr>
        <w:top w:val="none" w:sz="0" w:space="0" w:color="auto"/>
        <w:left w:val="none" w:sz="0" w:space="0" w:color="auto"/>
        <w:bottom w:val="none" w:sz="0" w:space="0" w:color="auto"/>
        <w:right w:val="none" w:sz="0" w:space="0" w:color="auto"/>
      </w:divBdr>
    </w:div>
    <w:div w:id="1874919960">
      <w:bodyDiv w:val="1"/>
      <w:marLeft w:val="0"/>
      <w:marRight w:val="0"/>
      <w:marTop w:val="0"/>
      <w:marBottom w:val="0"/>
      <w:divBdr>
        <w:top w:val="none" w:sz="0" w:space="0" w:color="auto"/>
        <w:left w:val="none" w:sz="0" w:space="0" w:color="auto"/>
        <w:bottom w:val="none" w:sz="0" w:space="0" w:color="auto"/>
        <w:right w:val="none" w:sz="0" w:space="0" w:color="auto"/>
      </w:divBdr>
    </w:div>
    <w:div w:id="1938520842">
      <w:bodyDiv w:val="1"/>
      <w:marLeft w:val="0"/>
      <w:marRight w:val="0"/>
      <w:marTop w:val="0"/>
      <w:marBottom w:val="0"/>
      <w:divBdr>
        <w:top w:val="none" w:sz="0" w:space="0" w:color="auto"/>
        <w:left w:val="none" w:sz="0" w:space="0" w:color="auto"/>
        <w:bottom w:val="none" w:sz="0" w:space="0" w:color="auto"/>
        <w:right w:val="none" w:sz="0" w:space="0" w:color="auto"/>
      </w:divBdr>
    </w:div>
    <w:div w:id="207593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lfis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de@nilfis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n-relation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Wir zeigen das, wovon andere reden –</vt:lpstr>
    </vt:vector>
  </TitlesOfParts>
  <Company>Nilfisk</Company>
  <LinksUpToDate>false</LinksUpToDate>
  <CharactersWithSpaces>6020</CharactersWithSpaces>
  <SharedDoc>false</SharedDoc>
  <HLinks>
    <vt:vector size="1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zeigen das, wovon andere reden –</dc:title>
  <dc:creator>burgmaka</dc:creator>
  <cp:lastModifiedBy>Vanessa Schüller</cp:lastModifiedBy>
  <cp:revision>10</cp:revision>
  <cp:lastPrinted>2017-07-27T09:31:00Z</cp:lastPrinted>
  <dcterms:created xsi:type="dcterms:W3CDTF">2018-01-10T13:23:00Z</dcterms:created>
  <dcterms:modified xsi:type="dcterms:W3CDTF">2018-06-18T13:40:00Z</dcterms:modified>
</cp:coreProperties>
</file>