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B6ED7F" w14:textId="77777777" w:rsidR="00CC34C9" w:rsidRPr="00CE2B2C" w:rsidRDefault="00CC34C9" w:rsidP="003B395A">
      <w:pPr>
        <w:spacing w:line="264" w:lineRule="auto"/>
        <w:ind w:right="-144"/>
        <w:rPr>
          <w:rFonts w:ascii="Arial" w:hAnsi="Arial"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>Presseinformation</w:t>
      </w:r>
    </w:p>
    <w:p w14:paraId="25C1D1B1" w14:textId="77777777" w:rsidR="00CC34C9" w:rsidRPr="00CE2B2C" w:rsidRDefault="00CC34C9" w:rsidP="003B395A">
      <w:pPr>
        <w:spacing w:line="264" w:lineRule="auto"/>
        <w:ind w:right="-144"/>
        <w:rPr>
          <w:rFonts w:ascii="Arial" w:hAnsi="Arial"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ab/>
      </w:r>
    </w:p>
    <w:p w14:paraId="179641C1" w14:textId="218D527D" w:rsidR="00CC34C9" w:rsidRPr="00CE2B2C" w:rsidRDefault="005C5205" w:rsidP="003B395A">
      <w:pPr>
        <w:spacing w:line="264" w:lineRule="auto"/>
        <w:ind w:right="-144"/>
        <w:rPr>
          <w:rFonts w:ascii="Arial" w:hAnsi="Arial"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>Bellenberg</w:t>
      </w:r>
      <w:r w:rsidR="00CC34C9" w:rsidRPr="00CE2B2C">
        <w:rPr>
          <w:rFonts w:ascii="Arial" w:hAnsi="Arial"/>
          <w:color w:val="28313F" w:themeColor="text1"/>
        </w:rPr>
        <w:t xml:space="preserve">, </w:t>
      </w:r>
      <w:r w:rsidR="00D536FF">
        <w:rPr>
          <w:rFonts w:ascii="Arial" w:hAnsi="Arial"/>
          <w:color w:val="28313F" w:themeColor="text1"/>
        </w:rPr>
        <w:t>5</w:t>
      </w:r>
      <w:r w:rsidR="00CC34C9" w:rsidRPr="00CE2B2C">
        <w:rPr>
          <w:rFonts w:ascii="Arial" w:hAnsi="Arial"/>
          <w:color w:val="28313F" w:themeColor="text1"/>
        </w:rPr>
        <w:t>.</w:t>
      </w:r>
      <w:r w:rsidR="0010727F" w:rsidRPr="00CE2B2C">
        <w:rPr>
          <w:rFonts w:ascii="Arial" w:hAnsi="Arial"/>
          <w:color w:val="28313F" w:themeColor="text1"/>
        </w:rPr>
        <w:t xml:space="preserve"> </w:t>
      </w:r>
      <w:r w:rsidR="00055CCE" w:rsidRPr="00CE2B2C">
        <w:rPr>
          <w:rFonts w:ascii="Arial" w:hAnsi="Arial"/>
          <w:color w:val="28313F" w:themeColor="text1"/>
        </w:rPr>
        <w:t>August</w:t>
      </w:r>
      <w:r w:rsidR="0010727F" w:rsidRPr="00CE2B2C">
        <w:rPr>
          <w:rFonts w:ascii="Arial" w:hAnsi="Arial"/>
          <w:color w:val="28313F" w:themeColor="text1"/>
        </w:rPr>
        <w:t xml:space="preserve"> </w:t>
      </w:r>
      <w:r w:rsidR="00CC34C9" w:rsidRPr="00CE2B2C">
        <w:rPr>
          <w:rFonts w:ascii="Arial" w:hAnsi="Arial"/>
          <w:color w:val="28313F" w:themeColor="text1"/>
        </w:rPr>
        <w:t>202</w:t>
      </w:r>
      <w:r w:rsidR="00E769F9" w:rsidRPr="00CE2B2C">
        <w:rPr>
          <w:rFonts w:ascii="Arial" w:hAnsi="Arial"/>
          <w:color w:val="28313F" w:themeColor="text1"/>
        </w:rPr>
        <w:t>6</w:t>
      </w:r>
    </w:p>
    <w:p w14:paraId="07BD3E90" w14:textId="77777777" w:rsidR="00CC34C9" w:rsidRPr="00CE2B2C" w:rsidRDefault="00CC34C9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613B8D9A" w14:textId="5CE42F37" w:rsidR="003E46A0" w:rsidRPr="00CE2B2C" w:rsidRDefault="003E46A0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>Clean Pro Expo, 15. bis 17. September 2026, Messe Friedrichshafen, Halle A7, Stand 105</w:t>
      </w:r>
    </w:p>
    <w:p w14:paraId="4EE77731" w14:textId="77777777" w:rsidR="003E46A0" w:rsidRPr="00CE2B2C" w:rsidRDefault="003E46A0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6CD20CD4" w14:textId="20D47AFC" w:rsidR="007517E4" w:rsidRPr="00CE2B2C" w:rsidRDefault="00CC34C9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b/>
          <w:color w:val="28313F" w:themeColor="text1"/>
          <w:sz w:val="26"/>
          <w:szCs w:val="26"/>
        </w:rPr>
      </w:pPr>
      <w:bookmarkStart w:id="0" w:name="OLE_LINK1"/>
      <w:r w:rsidRPr="00CE2B2C">
        <w:rPr>
          <w:rFonts w:ascii="Arial" w:hAnsi="Arial"/>
          <w:b/>
          <w:color w:val="28313F" w:themeColor="text1"/>
          <w:sz w:val="26"/>
          <w:szCs w:val="26"/>
        </w:rPr>
        <w:t>Nilfisk</w:t>
      </w:r>
      <w:r w:rsidR="007517E4" w:rsidRPr="00CE2B2C">
        <w:rPr>
          <w:rFonts w:ascii="Arial" w:hAnsi="Arial"/>
          <w:b/>
          <w:color w:val="28313F" w:themeColor="text1"/>
          <w:sz w:val="26"/>
          <w:szCs w:val="26"/>
        </w:rPr>
        <w:t xml:space="preserve"> bringt 120 Jahre Reinigungs</w:t>
      </w:r>
      <w:r w:rsidR="00597DEA" w:rsidRPr="00CE2B2C">
        <w:rPr>
          <w:rFonts w:ascii="Arial" w:hAnsi="Arial"/>
          <w:b/>
          <w:color w:val="28313F" w:themeColor="text1"/>
          <w:sz w:val="26"/>
          <w:szCs w:val="26"/>
        </w:rPr>
        <w:t>p</w:t>
      </w:r>
      <w:r w:rsidR="007517E4" w:rsidRPr="00CE2B2C">
        <w:rPr>
          <w:rFonts w:ascii="Arial" w:hAnsi="Arial"/>
          <w:b/>
          <w:color w:val="28313F" w:themeColor="text1"/>
          <w:sz w:val="26"/>
          <w:szCs w:val="26"/>
        </w:rPr>
        <w:t xml:space="preserve">ower zur </w:t>
      </w:r>
      <w:r w:rsidR="00F818D1" w:rsidRPr="00CE2B2C">
        <w:rPr>
          <w:rFonts w:ascii="Arial" w:hAnsi="Arial"/>
          <w:b/>
          <w:color w:val="28313F" w:themeColor="text1"/>
          <w:sz w:val="26"/>
          <w:szCs w:val="26"/>
        </w:rPr>
        <w:br/>
      </w:r>
      <w:r w:rsidR="007517E4" w:rsidRPr="00CE2B2C">
        <w:rPr>
          <w:rFonts w:ascii="Arial" w:hAnsi="Arial"/>
          <w:b/>
          <w:color w:val="28313F" w:themeColor="text1"/>
          <w:sz w:val="26"/>
          <w:szCs w:val="26"/>
        </w:rPr>
        <w:t>Clean Pro Expo in Friedrichshafen</w:t>
      </w:r>
    </w:p>
    <w:p w14:paraId="7BBB4E05" w14:textId="418C36C5" w:rsidR="007E7C83" w:rsidRPr="00CE2B2C" w:rsidRDefault="007517E4" w:rsidP="007517E4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  <w:sz w:val="22"/>
          <w:szCs w:val="22"/>
        </w:rPr>
      </w:pPr>
      <w:r w:rsidRPr="00CE2B2C">
        <w:rPr>
          <w:rFonts w:ascii="Arial" w:hAnsi="Arial"/>
          <w:color w:val="28313F" w:themeColor="text1"/>
          <w:sz w:val="22"/>
          <w:szCs w:val="22"/>
        </w:rPr>
        <w:t xml:space="preserve">Reinigungsgerätespezialist </w:t>
      </w:r>
      <w:r w:rsidR="00175E52" w:rsidRPr="00CE2B2C">
        <w:rPr>
          <w:rFonts w:ascii="Arial" w:hAnsi="Arial"/>
          <w:color w:val="28313F" w:themeColor="text1"/>
          <w:sz w:val="22"/>
          <w:szCs w:val="22"/>
        </w:rPr>
        <w:t>zeigt</w:t>
      </w:r>
      <w:r w:rsidRPr="00CE2B2C">
        <w:rPr>
          <w:rFonts w:ascii="Arial" w:hAnsi="Arial"/>
          <w:color w:val="28313F" w:themeColor="text1"/>
          <w:sz w:val="22"/>
          <w:szCs w:val="22"/>
        </w:rPr>
        <w:t xml:space="preserve"> </w:t>
      </w:r>
      <w:r w:rsidR="00175E52" w:rsidRPr="00CE2B2C">
        <w:rPr>
          <w:rFonts w:ascii="Arial" w:hAnsi="Arial"/>
          <w:color w:val="28313F" w:themeColor="text1"/>
          <w:sz w:val="22"/>
          <w:szCs w:val="22"/>
        </w:rPr>
        <w:t xml:space="preserve">auf </w:t>
      </w:r>
      <w:r w:rsidRPr="00CE2B2C">
        <w:rPr>
          <w:rFonts w:ascii="Arial" w:hAnsi="Arial"/>
          <w:color w:val="28313F" w:themeColor="text1"/>
          <w:sz w:val="22"/>
          <w:szCs w:val="22"/>
        </w:rPr>
        <w:t>neue</w:t>
      </w:r>
      <w:r w:rsidR="00175E52" w:rsidRPr="00CE2B2C">
        <w:rPr>
          <w:rFonts w:ascii="Arial" w:hAnsi="Arial"/>
          <w:color w:val="28313F" w:themeColor="text1"/>
          <w:sz w:val="22"/>
          <w:szCs w:val="22"/>
        </w:rPr>
        <w:t>r</w:t>
      </w:r>
      <w:r w:rsidRPr="00CE2B2C">
        <w:rPr>
          <w:rFonts w:ascii="Arial" w:hAnsi="Arial"/>
          <w:color w:val="28313F" w:themeColor="text1"/>
          <w:sz w:val="22"/>
          <w:szCs w:val="22"/>
        </w:rPr>
        <w:t xml:space="preserve"> Messe am Bodensee </w:t>
      </w:r>
      <w:r w:rsidR="00597284" w:rsidRPr="00CE2B2C">
        <w:rPr>
          <w:rFonts w:ascii="Arial" w:hAnsi="Arial"/>
          <w:color w:val="28313F" w:themeColor="text1"/>
          <w:sz w:val="22"/>
          <w:szCs w:val="22"/>
        </w:rPr>
        <w:t>ganzheitliche</w:t>
      </w:r>
      <w:r w:rsidR="00175E52" w:rsidRPr="00CE2B2C">
        <w:rPr>
          <w:rFonts w:ascii="Arial" w:hAnsi="Arial"/>
          <w:color w:val="28313F" w:themeColor="text1"/>
          <w:sz w:val="22"/>
          <w:szCs w:val="22"/>
        </w:rPr>
        <w:t xml:space="preserve"> </w:t>
      </w:r>
      <w:r w:rsidR="00597284" w:rsidRPr="00CE2B2C">
        <w:rPr>
          <w:rFonts w:ascii="Arial" w:hAnsi="Arial"/>
          <w:color w:val="28313F" w:themeColor="text1"/>
          <w:sz w:val="22"/>
          <w:szCs w:val="22"/>
        </w:rPr>
        <w:t xml:space="preserve">Reinigungskonzepte </w:t>
      </w:r>
      <w:r w:rsidRPr="00CE2B2C">
        <w:rPr>
          <w:rFonts w:ascii="Arial" w:hAnsi="Arial"/>
          <w:color w:val="28313F" w:themeColor="text1"/>
          <w:sz w:val="22"/>
          <w:szCs w:val="22"/>
        </w:rPr>
        <w:t>für jeden Einsatzbereich</w:t>
      </w:r>
    </w:p>
    <w:p w14:paraId="4ADC097D" w14:textId="6FBD1743" w:rsidR="00CC34C9" w:rsidRPr="00CE2B2C" w:rsidRDefault="00CC34C9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4BD8EB5F" w14:textId="49B6817A" w:rsidR="006D277B" w:rsidRPr="00CE2B2C" w:rsidRDefault="00597284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b/>
          <w:color w:val="28313F" w:themeColor="text1"/>
        </w:rPr>
      </w:pPr>
      <w:r w:rsidRPr="00CE2B2C">
        <w:rPr>
          <w:rFonts w:ascii="Arial" w:hAnsi="Arial"/>
          <w:b/>
          <w:bCs/>
          <w:color w:val="28313F" w:themeColor="text1"/>
        </w:rPr>
        <w:t xml:space="preserve">Innovation, Expertise und Praxis zusammenbringen – mit diesem Anspruch </w:t>
      </w:r>
      <w:r w:rsidR="00F9636F" w:rsidRPr="00CE2B2C">
        <w:rPr>
          <w:rFonts w:ascii="Arial" w:hAnsi="Arial"/>
          <w:b/>
          <w:bCs/>
          <w:color w:val="28313F" w:themeColor="text1"/>
        </w:rPr>
        <w:t xml:space="preserve">feiert die neue Reinigungsfachmesse </w:t>
      </w:r>
      <w:r w:rsidR="00597DEA" w:rsidRPr="00CE2B2C">
        <w:rPr>
          <w:rFonts w:ascii="Arial" w:hAnsi="Arial"/>
          <w:b/>
          <w:bCs/>
          <w:color w:val="28313F" w:themeColor="text1"/>
        </w:rPr>
        <w:t>„Clean Pro Expo“ in der Vierländerregion am Bodensee</w:t>
      </w:r>
      <w:r w:rsidR="00F9636F" w:rsidRPr="00CE2B2C">
        <w:rPr>
          <w:rFonts w:ascii="Arial" w:hAnsi="Arial"/>
          <w:b/>
          <w:bCs/>
          <w:color w:val="28313F" w:themeColor="text1"/>
        </w:rPr>
        <w:t xml:space="preserve"> </w:t>
      </w:r>
      <w:r w:rsidR="00362125" w:rsidRPr="00CE2B2C">
        <w:rPr>
          <w:rFonts w:ascii="Arial" w:hAnsi="Arial"/>
          <w:b/>
          <w:bCs/>
          <w:color w:val="28313F" w:themeColor="text1"/>
        </w:rPr>
        <w:t xml:space="preserve">ihre </w:t>
      </w:r>
      <w:r w:rsidR="00F9636F" w:rsidRPr="00CE2B2C">
        <w:rPr>
          <w:rFonts w:ascii="Arial" w:hAnsi="Arial"/>
          <w:b/>
          <w:bCs/>
          <w:color w:val="28313F" w:themeColor="text1"/>
        </w:rPr>
        <w:t>Premiere</w:t>
      </w:r>
      <w:r w:rsidR="00597DEA" w:rsidRPr="00CE2B2C">
        <w:rPr>
          <w:rFonts w:ascii="Arial" w:hAnsi="Arial"/>
          <w:b/>
          <w:bCs/>
          <w:color w:val="28313F" w:themeColor="text1"/>
        </w:rPr>
        <w:t xml:space="preserve">. </w:t>
      </w:r>
      <w:r w:rsidR="00E603F3" w:rsidRPr="00CE2B2C">
        <w:rPr>
          <w:rFonts w:ascii="Arial" w:hAnsi="Arial"/>
          <w:b/>
          <w:bCs/>
          <w:color w:val="28313F" w:themeColor="text1"/>
        </w:rPr>
        <w:t>Der Leitgedanke ist beim</w:t>
      </w:r>
      <w:r w:rsidR="00175E52" w:rsidRPr="00CE2B2C">
        <w:rPr>
          <w:rFonts w:ascii="Arial" w:hAnsi="Arial"/>
          <w:b/>
          <w:bCs/>
          <w:color w:val="28313F" w:themeColor="text1"/>
        </w:rPr>
        <w:t xml:space="preserve"> A</w:t>
      </w:r>
      <w:r w:rsidR="006D277B" w:rsidRPr="00CE2B2C">
        <w:rPr>
          <w:rFonts w:ascii="Arial" w:hAnsi="Arial"/>
          <w:b/>
          <w:bCs/>
          <w:color w:val="28313F" w:themeColor="text1"/>
        </w:rPr>
        <w:t xml:space="preserve">ussteller </w:t>
      </w:r>
      <w:r w:rsidR="00597DEA" w:rsidRPr="00CE2B2C">
        <w:rPr>
          <w:rFonts w:ascii="Arial" w:hAnsi="Arial"/>
          <w:b/>
          <w:bCs/>
          <w:color w:val="28313F" w:themeColor="text1"/>
        </w:rPr>
        <w:t xml:space="preserve">Nilfisk </w:t>
      </w:r>
      <w:r w:rsidR="00E603F3" w:rsidRPr="00CE2B2C">
        <w:rPr>
          <w:rFonts w:ascii="Arial" w:hAnsi="Arial"/>
          <w:b/>
          <w:bCs/>
          <w:color w:val="28313F" w:themeColor="text1"/>
        </w:rPr>
        <w:t>tief in seiner DNA verwurzelt</w:t>
      </w:r>
      <w:r w:rsidR="006D277B" w:rsidRPr="00CE2B2C">
        <w:rPr>
          <w:rFonts w:ascii="Arial" w:hAnsi="Arial"/>
          <w:b/>
          <w:bCs/>
          <w:color w:val="28313F" w:themeColor="text1"/>
        </w:rPr>
        <w:t xml:space="preserve">. </w:t>
      </w:r>
      <w:r w:rsidR="00597DEA" w:rsidRPr="00CE2B2C">
        <w:rPr>
          <w:rFonts w:ascii="Arial" w:hAnsi="Arial"/>
          <w:b/>
          <w:bCs/>
          <w:color w:val="28313F" w:themeColor="text1"/>
        </w:rPr>
        <w:t xml:space="preserve">Seit 120 Jahren gehört das Unternehmen zu den Impulsgebern </w:t>
      </w:r>
      <w:r w:rsidR="006D277B" w:rsidRPr="00CE2B2C">
        <w:rPr>
          <w:rFonts w:ascii="Arial" w:hAnsi="Arial"/>
          <w:b/>
          <w:bCs/>
          <w:color w:val="28313F" w:themeColor="text1"/>
        </w:rPr>
        <w:t>und Gestaltern moderner</w:t>
      </w:r>
      <w:r w:rsidR="00597DEA" w:rsidRPr="00CE2B2C">
        <w:rPr>
          <w:rFonts w:ascii="Arial" w:hAnsi="Arial"/>
          <w:b/>
          <w:bCs/>
          <w:color w:val="28313F" w:themeColor="text1"/>
        </w:rPr>
        <w:t xml:space="preserve"> Reinigungstechnik</w:t>
      </w:r>
      <w:r w:rsidR="006D277B" w:rsidRPr="00CE2B2C">
        <w:rPr>
          <w:rFonts w:ascii="Arial" w:hAnsi="Arial"/>
          <w:b/>
          <w:bCs/>
          <w:color w:val="28313F" w:themeColor="text1"/>
        </w:rPr>
        <w:t>. Die Kunden des Global Players profitieren</w:t>
      </w:r>
      <w:r w:rsidR="004412FD" w:rsidRPr="00CE2B2C">
        <w:rPr>
          <w:rFonts w:ascii="Arial" w:hAnsi="Arial"/>
          <w:b/>
          <w:bCs/>
          <w:color w:val="28313F" w:themeColor="text1"/>
        </w:rPr>
        <w:t xml:space="preserve"> dabei</w:t>
      </w:r>
      <w:r w:rsidR="006D277B" w:rsidRPr="00CE2B2C">
        <w:rPr>
          <w:rFonts w:ascii="Arial" w:hAnsi="Arial"/>
          <w:b/>
          <w:bCs/>
          <w:color w:val="28313F" w:themeColor="text1"/>
        </w:rPr>
        <w:t xml:space="preserve"> sowohl von k</w:t>
      </w:r>
      <w:r w:rsidR="007A223A" w:rsidRPr="00CE2B2C">
        <w:rPr>
          <w:rFonts w:ascii="Arial" w:hAnsi="Arial"/>
          <w:b/>
          <w:bCs/>
          <w:color w:val="28313F" w:themeColor="text1"/>
        </w:rPr>
        <w:t>ontinuierliche</w:t>
      </w:r>
      <w:r w:rsidR="000F7E4A" w:rsidRPr="00CE2B2C">
        <w:rPr>
          <w:rFonts w:ascii="Arial" w:hAnsi="Arial"/>
          <w:b/>
          <w:bCs/>
          <w:color w:val="28313F" w:themeColor="text1"/>
        </w:rPr>
        <w:t>n</w:t>
      </w:r>
      <w:r w:rsidR="007A223A" w:rsidRPr="00CE2B2C">
        <w:rPr>
          <w:rFonts w:ascii="Arial" w:hAnsi="Arial"/>
          <w:b/>
          <w:bCs/>
          <w:color w:val="28313F" w:themeColor="text1"/>
        </w:rPr>
        <w:t xml:space="preserve"> Investitionen in</w:t>
      </w:r>
      <w:r w:rsidR="00597DEA" w:rsidRPr="00CE2B2C">
        <w:rPr>
          <w:rFonts w:ascii="Arial" w:hAnsi="Arial"/>
          <w:b/>
          <w:bCs/>
          <w:color w:val="28313F" w:themeColor="text1"/>
        </w:rPr>
        <w:t xml:space="preserve"> </w:t>
      </w:r>
      <w:r w:rsidR="007A223A" w:rsidRPr="00CE2B2C">
        <w:rPr>
          <w:rFonts w:ascii="Arial" w:hAnsi="Arial"/>
          <w:b/>
          <w:color w:val="28313F" w:themeColor="text1"/>
        </w:rPr>
        <w:t xml:space="preserve">Robotik, digitale Integration und effizientes Design </w:t>
      </w:r>
      <w:r w:rsidR="006D277B" w:rsidRPr="00CE2B2C">
        <w:rPr>
          <w:rFonts w:ascii="Arial" w:hAnsi="Arial"/>
          <w:b/>
          <w:color w:val="28313F" w:themeColor="text1"/>
        </w:rPr>
        <w:t>als auch von hohe</w:t>
      </w:r>
      <w:r w:rsidR="00F818D1" w:rsidRPr="00CE2B2C">
        <w:rPr>
          <w:rFonts w:ascii="Arial" w:hAnsi="Arial"/>
          <w:b/>
          <w:color w:val="28313F" w:themeColor="text1"/>
        </w:rPr>
        <w:t>r Anwendungs- und Service-Orientierung</w:t>
      </w:r>
      <w:r w:rsidR="006D277B" w:rsidRPr="00CE2B2C">
        <w:rPr>
          <w:rFonts w:ascii="Arial" w:hAnsi="Arial"/>
          <w:b/>
          <w:color w:val="28313F" w:themeColor="text1"/>
        </w:rPr>
        <w:t xml:space="preserve">. </w:t>
      </w:r>
      <w:r w:rsidR="00760732" w:rsidRPr="00D536FF">
        <w:rPr>
          <w:rFonts w:ascii="Arial" w:hAnsi="Arial"/>
          <w:b/>
          <w:color w:val="28313F" w:themeColor="text1"/>
        </w:rPr>
        <w:t>D</w:t>
      </w:r>
      <w:r w:rsidR="004412FD" w:rsidRPr="00D536FF">
        <w:rPr>
          <w:rFonts w:ascii="Arial" w:hAnsi="Arial"/>
          <w:b/>
          <w:color w:val="28313F" w:themeColor="text1"/>
        </w:rPr>
        <w:t>ieses</w:t>
      </w:r>
      <w:r w:rsidR="000F7E4A" w:rsidRPr="00D536FF">
        <w:rPr>
          <w:rFonts w:ascii="Arial" w:hAnsi="Arial"/>
          <w:b/>
          <w:color w:val="28313F" w:themeColor="text1"/>
        </w:rPr>
        <w:t xml:space="preserve"> Leistungsversprechen </w:t>
      </w:r>
      <w:r w:rsidR="00760732" w:rsidRPr="00D536FF">
        <w:rPr>
          <w:rFonts w:ascii="Arial" w:hAnsi="Arial"/>
          <w:b/>
          <w:color w:val="28313F" w:themeColor="text1"/>
        </w:rPr>
        <w:t xml:space="preserve">stellt Nilfisk auf der Clean Pro Expo </w:t>
      </w:r>
      <w:r w:rsidR="00CE2B2C" w:rsidRPr="00D536FF">
        <w:rPr>
          <w:rFonts w:ascii="Arial" w:hAnsi="Arial"/>
          <w:b/>
          <w:color w:val="28313F" w:themeColor="text1"/>
        </w:rPr>
        <w:t>mit vielfältigen Reinigungskonzepten unter Beweis</w:t>
      </w:r>
      <w:r w:rsidR="000F7E4A" w:rsidRPr="00D536FF">
        <w:rPr>
          <w:rFonts w:ascii="Arial" w:hAnsi="Arial"/>
          <w:b/>
          <w:color w:val="28313F" w:themeColor="text1"/>
        </w:rPr>
        <w:t>. Im Vordergrund stehen vor allem die jüngsten Produktneuheiten aus de</w:t>
      </w:r>
      <w:r w:rsidR="00175E52" w:rsidRPr="00D536FF">
        <w:rPr>
          <w:rFonts w:ascii="Arial" w:hAnsi="Arial"/>
          <w:b/>
          <w:color w:val="28313F" w:themeColor="text1"/>
        </w:rPr>
        <w:t>n</w:t>
      </w:r>
      <w:r w:rsidR="000F7E4A" w:rsidRPr="00D536FF">
        <w:rPr>
          <w:rFonts w:ascii="Arial" w:hAnsi="Arial"/>
          <w:b/>
          <w:color w:val="28313F" w:themeColor="text1"/>
        </w:rPr>
        <w:t xml:space="preserve"> Segment</w:t>
      </w:r>
      <w:r w:rsidR="00175E52" w:rsidRPr="00D536FF">
        <w:rPr>
          <w:rFonts w:ascii="Arial" w:hAnsi="Arial"/>
          <w:b/>
          <w:color w:val="28313F" w:themeColor="text1"/>
        </w:rPr>
        <w:t>en Bodenreinigung und</w:t>
      </w:r>
      <w:r w:rsidR="00175E52" w:rsidRPr="00CE2B2C">
        <w:rPr>
          <w:rFonts w:ascii="Arial" w:hAnsi="Arial"/>
          <w:b/>
          <w:color w:val="28313F" w:themeColor="text1"/>
        </w:rPr>
        <w:t xml:space="preserve"> Sauger.</w:t>
      </w:r>
    </w:p>
    <w:p w14:paraId="40C5BE31" w14:textId="77777777" w:rsidR="00111E27" w:rsidRPr="00CE2B2C" w:rsidRDefault="00111E27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0F4110B1" w14:textId="5A70DD36" w:rsidR="008B184F" w:rsidRPr="00CE2B2C" w:rsidRDefault="008B184F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b/>
          <w:bCs/>
          <w:color w:val="28313F" w:themeColor="text1"/>
        </w:rPr>
      </w:pPr>
      <w:r w:rsidRPr="00CE2B2C">
        <w:rPr>
          <w:rFonts w:ascii="Arial" w:hAnsi="Arial"/>
          <w:b/>
          <w:bCs/>
          <w:color w:val="28313F" w:themeColor="text1"/>
        </w:rPr>
        <w:t xml:space="preserve">Ein spannender Erlebnis-Parcours </w:t>
      </w:r>
    </w:p>
    <w:p w14:paraId="4854E404" w14:textId="04432FD8" w:rsidR="004412FD" w:rsidRPr="00CE2B2C" w:rsidRDefault="00111E27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bCs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>Auf der Messe Friedrichshafen erfahren die Besucher am Stand von Nilfisk, wie Innovation und Expertise in der Praxis tatsächlich aussehen. Beispielsweis</w:t>
      </w:r>
      <w:r w:rsidR="00BD5DC6" w:rsidRPr="00CE2B2C">
        <w:rPr>
          <w:rFonts w:ascii="Arial" w:hAnsi="Arial"/>
          <w:color w:val="28313F" w:themeColor="text1"/>
        </w:rPr>
        <w:t>e</w:t>
      </w:r>
      <w:r w:rsidRPr="00CE2B2C">
        <w:rPr>
          <w:rFonts w:ascii="Arial" w:hAnsi="Arial"/>
          <w:color w:val="28313F" w:themeColor="text1"/>
        </w:rPr>
        <w:t xml:space="preserve"> so: Ein Putzroboter, der in Turnhallen ebenso zurechtkommt wie in Stadtbädern und Autohäusern – ohne dabei Menschen zu gefährden, Autospiegel abzufahren oder vom Beckenrand ins Wasser zu fallen</w:t>
      </w:r>
      <w:r w:rsidR="00FE59E1" w:rsidRPr="00CE2B2C">
        <w:rPr>
          <w:rFonts w:ascii="Arial" w:hAnsi="Arial"/>
          <w:color w:val="28313F" w:themeColor="text1"/>
        </w:rPr>
        <w:t>.</w:t>
      </w:r>
      <w:r w:rsidRPr="00CE2B2C">
        <w:rPr>
          <w:rFonts w:ascii="Arial" w:hAnsi="Arial"/>
          <w:color w:val="28313F" w:themeColor="text1"/>
        </w:rPr>
        <w:t xml:space="preserve"> Genau das leistet die </w:t>
      </w:r>
      <w:r w:rsidRPr="00CE2B2C">
        <w:rPr>
          <w:rFonts w:ascii="Arial" w:hAnsi="Arial"/>
          <w:b/>
          <w:bCs/>
          <w:color w:val="28313F" w:themeColor="text1"/>
        </w:rPr>
        <w:t>autonome Scheuersaugmaschine Nilfisk SC2</w:t>
      </w:r>
      <w:r w:rsidR="00175E52" w:rsidRPr="00CE2B2C">
        <w:rPr>
          <w:rFonts w:ascii="Arial" w:hAnsi="Arial"/>
          <w:b/>
          <w:bCs/>
          <w:color w:val="28313F" w:themeColor="text1"/>
        </w:rPr>
        <w:t>5</w:t>
      </w:r>
      <w:r w:rsidR="00175E52" w:rsidRPr="00CE2B2C">
        <w:rPr>
          <w:rFonts w:ascii="Arial" w:hAnsi="Arial"/>
          <w:color w:val="28313F" w:themeColor="text1"/>
        </w:rPr>
        <w:t>.</w:t>
      </w:r>
      <w:r w:rsidRPr="00CE2B2C">
        <w:rPr>
          <w:rFonts w:ascii="Arial" w:hAnsi="Arial"/>
          <w:b/>
          <w:bCs/>
          <w:color w:val="28313F" w:themeColor="text1"/>
        </w:rPr>
        <w:t xml:space="preserve"> </w:t>
      </w:r>
      <w:r w:rsidR="004412FD" w:rsidRPr="00CE2B2C">
        <w:rPr>
          <w:rFonts w:ascii="Arial" w:hAnsi="Arial"/>
          <w:color w:val="28313F" w:themeColor="text1"/>
        </w:rPr>
        <w:t xml:space="preserve">Ob auf freien Flächen oder </w:t>
      </w:r>
      <w:r w:rsidR="00865388" w:rsidRPr="00CE2B2C">
        <w:rPr>
          <w:rFonts w:ascii="Arial" w:hAnsi="Arial"/>
          <w:color w:val="28313F" w:themeColor="text1"/>
        </w:rPr>
        <w:t xml:space="preserve">in </w:t>
      </w:r>
      <w:r w:rsidR="004412FD" w:rsidRPr="00CE2B2C">
        <w:rPr>
          <w:rFonts w:ascii="Arial" w:hAnsi="Arial"/>
          <w:color w:val="28313F" w:themeColor="text1"/>
        </w:rPr>
        <w:t>hochfrequentierten Bereichen</w:t>
      </w:r>
      <w:r w:rsidR="00865388" w:rsidRPr="00CE2B2C">
        <w:rPr>
          <w:rFonts w:ascii="Arial" w:hAnsi="Arial"/>
          <w:color w:val="28313F" w:themeColor="text1"/>
        </w:rPr>
        <w:t>,</w:t>
      </w:r>
      <w:r w:rsidR="004412FD" w:rsidRPr="00CE2B2C">
        <w:rPr>
          <w:rFonts w:ascii="Arial" w:hAnsi="Arial"/>
          <w:color w:val="28313F" w:themeColor="text1"/>
        </w:rPr>
        <w:t xml:space="preserve"> dank intelligenter Mapping</w:t>
      </w:r>
      <w:r w:rsidR="00FE59E1" w:rsidRPr="00CE2B2C">
        <w:rPr>
          <w:rFonts w:ascii="Arial" w:hAnsi="Arial"/>
          <w:color w:val="28313F" w:themeColor="text1"/>
        </w:rPr>
        <w:t>-T</w:t>
      </w:r>
      <w:r w:rsidR="004412FD" w:rsidRPr="00CE2B2C">
        <w:rPr>
          <w:rFonts w:ascii="Arial" w:hAnsi="Arial"/>
          <w:color w:val="28313F" w:themeColor="text1"/>
        </w:rPr>
        <w:t xml:space="preserve">echnologie passt sich die SC25 an jede </w:t>
      </w:r>
      <w:r w:rsidR="004412FD" w:rsidRPr="00CE2B2C">
        <w:rPr>
          <w:rFonts w:ascii="Arial" w:hAnsi="Arial"/>
          <w:bCs/>
          <w:color w:val="28313F" w:themeColor="text1"/>
        </w:rPr>
        <w:t>Umgebung an. Dort reinigt sie bis zu 1.</w:t>
      </w:r>
      <w:r w:rsidR="00175E52" w:rsidRPr="00CE2B2C">
        <w:rPr>
          <w:rFonts w:ascii="Arial" w:hAnsi="Arial"/>
          <w:bCs/>
          <w:color w:val="28313F" w:themeColor="text1"/>
        </w:rPr>
        <w:t>2</w:t>
      </w:r>
      <w:r w:rsidR="004412FD" w:rsidRPr="00CE2B2C">
        <w:rPr>
          <w:rFonts w:ascii="Arial" w:hAnsi="Arial"/>
          <w:bCs/>
          <w:color w:val="28313F" w:themeColor="text1"/>
        </w:rPr>
        <w:t xml:space="preserve">00 Quadratmeter pro Stunde vollkommen selbstständig und liefert dank zylindrischer Bürstentechnologie eine </w:t>
      </w:r>
      <w:r w:rsidR="00784706" w:rsidRPr="00CE2B2C">
        <w:rPr>
          <w:rFonts w:ascii="Arial" w:hAnsi="Arial"/>
          <w:bCs/>
          <w:color w:val="28313F" w:themeColor="text1"/>
        </w:rPr>
        <w:t>zuverlässige</w:t>
      </w:r>
      <w:r w:rsidR="004412FD" w:rsidRPr="00CE2B2C">
        <w:rPr>
          <w:rFonts w:ascii="Arial" w:hAnsi="Arial"/>
          <w:bCs/>
          <w:color w:val="28313F" w:themeColor="text1"/>
        </w:rPr>
        <w:t xml:space="preserve"> Reinigungsleistung. Selbst enge Bereiche und Kanten stellen kein Hindernis dar. </w:t>
      </w:r>
    </w:p>
    <w:p w14:paraId="01B09684" w14:textId="77777777" w:rsidR="004412FD" w:rsidRPr="00CE2B2C" w:rsidRDefault="004412FD" w:rsidP="003B395A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5C082595" w14:textId="1CC09FED" w:rsidR="00C97CF3" w:rsidRPr="00CE2B2C" w:rsidRDefault="00111E27" w:rsidP="00C97CF3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  <w:r w:rsidRPr="00CE2B2C">
        <w:rPr>
          <w:rFonts w:ascii="Arial" w:hAnsi="Arial"/>
          <w:color w:val="28313F" w:themeColor="text1"/>
        </w:rPr>
        <w:t xml:space="preserve">Grundlage dieser Prozesssicherheit sind nicht einzelne Features, sondern ein Gesamtansatz: intelligenter Bürstendruck, passend dimensionierte Wasserführung, robuste Komponenten </w:t>
      </w:r>
      <w:r w:rsidR="008B184F" w:rsidRPr="00CE2B2C">
        <w:rPr>
          <w:rFonts w:ascii="Arial" w:hAnsi="Arial"/>
          <w:color w:val="28313F" w:themeColor="text1"/>
        </w:rPr>
        <w:t>sowie</w:t>
      </w:r>
      <w:r w:rsidRPr="00CE2B2C">
        <w:rPr>
          <w:rFonts w:ascii="Arial" w:hAnsi="Arial"/>
          <w:color w:val="28313F" w:themeColor="text1"/>
        </w:rPr>
        <w:t xml:space="preserve"> eine systematische Wartung. „Unserer SC25 merkt man an, dass ein Reinigungsprofi d</w:t>
      </w:r>
      <w:r w:rsidR="00175E52" w:rsidRPr="00CE2B2C">
        <w:rPr>
          <w:rFonts w:ascii="Arial" w:hAnsi="Arial"/>
          <w:color w:val="28313F" w:themeColor="text1"/>
        </w:rPr>
        <w:t>as System</w:t>
      </w:r>
      <w:r w:rsidRPr="00CE2B2C">
        <w:rPr>
          <w:rFonts w:ascii="Arial" w:hAnsi="Arial"/>
          <w:color w:val="28313F" w:themeColor="text1"/>
        </w:rPr>
        <w:t xml:space="preserve"> aus der Praxis heraus entwickelt hat, und das macht im Alltag einen spürbaren Unterschied</w:t>
      </w:r>
      <w:r w:rsidR="008B184F" w:rsidRPr="00CE2B2C">
        <w:rPr>
          <w:rFonts w:ascii="Arial" w:hAnsi="Arial"/>
          <w:color w:val="28313F" w:themeColor="text1"/>
        </w:rPr>
        <w:t>. Die Maschine nutzt modernste Technik, um ihre ausgereiften Fähigkeiten noch gezielter in der Kundenanwendung zum Einsatz zu bringen</w:t>
      </w:r>
      <w:r w:rsidRPr="00CE2B2C">
        <w:rPr>
          <w:rFonts w:ascii="Arial" w:hAnsi="Arial"/>
          <w:color w:val="28313F" w:themeColor="text1"/>
        </w:rPr>
        <w:t xml:space="preserve">“, so Guido Wilfer, </w:t>
      </w:r>
      <w:r w:rsidR="00175E52" w:rsidRPr="00CE2B2C">
        <w:rPr>
          <w:rFonts w:ascii="Arial" w:hAnsi="Arial"/>
          <w:color w:val="28313F" w:themeColor="text1"/>
        </w:rPr>
        <w:t>Produktmanager, Commercial PM Europe &amp; Pacific</w:t>
      </w:r>
      <w:r w:rsidR="00175E52" w:rsidRPr="00CE2B2C" w:rsidDel="00175E52">
        <w:rPr>
          <w:rFonts w:ascii="Arial" w:hAnsi="Arial"/>
          <w:color w:val="28313F" w:themeColor="text1"/>
        </w:rPr>
        <w:t xml:space="preserve"> </w:t>
      </w:r>
      <w:r w:rsidRPr="00CE2B2C">
        <w:rPr>
          <w:rFonts w:ascii="Arial" w:hAnsi="Arial"/>
          <w:color w:val="28313F" w:themeColor="text1"/>
        </w:rPr>
        <w:t xml:space="preserve">bei Nilfisk. </w:t>
      </w:r>
      <w:r w:rsidR="00C97CF3" w:rsidRPr="00CE2B2C">
        <w:rPr>
          <w:rFonts w:ascii="Arial" w:hAnsi="Arial"/>
          <w:color w:val="28313F" w:themeColor="text1"/>
          <w:szCs w:val="20"/>
        </w:rPr>
        <w:t xml:space="preserve">Hinzu kommt das engmaschige </w:t>
      </w:r>
      <w:r w:rsidR="00FE59E1" w:rsidRPr="00CE2B2C">
        <w:rPr>
          <w:rFonts w:ascii="Arial" w:hAnsi="Arial"/>
          <w:color w:val="28313F" w:themeColor="text1"/>
          <w:szCs w:val="20"/>
        </w:rPr>
        <w:t xml:space="preserve">Nilfisk </w:t>
      </w:r>
      <w:r w:rsidR="00C97CF3" w:rsidRPr="00CE2B2C">
        <w:rPr>
          <w:rFonts w:ascii="Arial" w:hAnsi="Arial"/>
          <w:color w:val="28313F" w:themeColor="text1"/>
          <w:szCs w:val="20"/>
        </w:rPr>
        <w:t>Servicenet</w:t>
      </w:r>
      <w:r w:rsidR="00556935" w:rsidRPr="00CE2B2C">
        <w:rPr>
          <w:rFonts w:ascii="Arial" w:hAnsi="Arial"/>
          <w:color w:val="28313F" w:themeColor="text1"/>
          <w:szCs w:val="20"/>
        </w:rPr>
        <w:t>zwerk mit über 100 Servicetechnikern deutschlandweit</w:t>
      </w:r>
      <w:r w:rsidR="001862B5" w:rsidRPr="00CE2B2C">
        <w:rPr>
          <w:rFonts w:ascii="Arial" w:hAnsi="Arial"/>
          <w:color w:val="28313F" w:themeColor="text1"/>
          <w:szCs w:val="20"/>
        </w:rPr>
        <w:t>.</w:t>
      </w:r>
      <w:bookmarkStart w:id="1" w:name="OLE_LINK5"/>
      <w:bookmarkEnd w:id="0"/>
    </w:p>
    <w:p w14:paraId="04FA7272" w14:textId="77777777" w:rsidR="00FE59E1" w:rsidRPr="00CE2B2C" w:rsidRDefault="00FE59E1" w:rsidP="00C97CF3">
      <w:pPr>
        <w:tabs>
          <w:tab w:val="left" w:pos="7655"/>
        </w:tabs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</w:p>
    <w:p w14:paraId="10566969" w14:textId="5DD8643D" w:rsidR="00C97CF3" w:rsidRPr="00CE2B2C" w:rsidRDefault="00C97CF3" w:rsidP="00C97CF3">
      <w:pPr>
        <w:tabs>
          <w:tab w:val="left" w:pos="7655"/>
        </w:tabs>
        <w:spacing w:line="264" w:lineRule="auto"/>
        <w:ind w:right="-144"/>
        <w:rPr>
          <w:rFonts w:ascii="Arial" w:hAnsi="Arial"/>
          <w:b/>
          <w:bCs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 xml:space="preserve">Ein weiterer Messefokus liegt auf der Präzisionsnassreinigung schwer zugänglicher Bereiche (z. B. Sanitäranlagen), die mithilfe </w:t>
      </w:r>
      <w:r w:rsidR="00B33D42" w:rsidRPr="00CE2B2C">
        <w:rPr>
          <w:rFonts w:ascii="Arial" w:hAnsi="Arial"/>
          <w:color w:val="28313F" w:themeColor="text1"/>
        </w:rPr>
        <w:t xml:space="preserve">der </w:t>
      </w:r>
      <w:r w:rsidRPr="00CE2B2C">
        <w:rPr>
          <w:rFonts w:ascii="Arial" w:hAnsi="Arial"/>
          <w:color w:val="28313F" w:themeColor="text1"/>
        </w:rPr>
        <w:t xml:space="preserve">neuen </w:t>
      </w:r>
      <w:r w:rsidRPr="00CE2B2C">
        <w:rPr>
          <w:rStyle w:val="Fett"/>
          <w:rFonts w:ascii="Arial" w:hAnsi="Arial"/>
          <w:color w:val="28313F" w:themeColor="text1"/>
        </w:rPr>
        <w:t xml:space="preserve">Mikro-Scheuersaugmaschine Nilfisk </w:t>
      </w:r>
      <w:proofErr w:type="spellStart"/>
      <w:r w:rsidRPr="00CE2B2C">
        <w:rPr>
          <w:rStyle w:val="Fett"/>
          <w:rFonts w:ascii="Arial" w:hAnsi="Arial"/>
          <w:color w:val="28313F" w:themeColor="text1"/>
        </w:rPr>
        <w:t>Dryft</w:t>
      </w:r>
      <w:proofErr w:type="spellEnd"/>
      <w:r w:rsidRPr="00CE2B2C">
        <w:rPr>
          <w:rStyle w:val="Fett"/>
          <w:rFonts w:ascii="Arial" w:hAnsi="Arial"/>
          <w:color w:val="28313F" w:themeColor="text1"/>
        </w:rPr>
        <w:t xml:space="preserve"> </w:t>
      </w:r>
      <w:r w:rsidRPr="00CE2B2C">
        <w:rPr>
          <w:rStyle w:val="Fett"/>
          <w:rFonts w:ascii="Arial" w:hAnsi="Arial"/>
          <w:b w:val="0"/>
          <w:bCs w:val="0"/>
          <w:color w:val="28313F" w:themeColor="text1"/>
        </w:rPr>
        <w:t xml:space="preserve">wirtschaftlich und ergonomisch </w:t>
      </w:r>
      <w:r w:rsidR="00FE59E1" w:rsidRPr="00CE2B2C">
        <w:rPr>
          <w:rStyle w:val="Fett"/>
          <w:rFonts w:ascii="Arial" w:hAnsi="Arial"/>
          <w:b w:val="0"/>
          <w:bCs w:val="0"/>
          <w:color w:val="28313F" w:themeColor="text1"/>
        </w:rPr>
        <w:t xml:space="preserve">erledigt </w:t>
      </w:r>
      <w:r w:rsidR="00FE59E1" w:rsidRPr="00CE2B2C">
        <w:rPr>
          <w:rStyle w:val="Fett"/>
          <w:rFonts w:ascii="Arial" w:hAnsi="Arial"/>
          <w:b w:val="0"/>
          <w:bCs w:val="0"/>
          <w:color w:val="28313F" w:themeColor="text1"/>
        </w:rPr>
        <w:lastRenderedPageBreak/>
        <w:t>werden</w:t>
      </w:r>
      <w:r w:rsidR="00B33D42" w:rsidRPr="00CE2B2C">
        <w:rPr>
          <w:rStyle w:val="Fett"/>
          <w:rFonts w:ascii="Arial" w:hAnsi="Arial"/>
          <w:b w:val="0"/>
          <w:bCs w:val="0"/>
          <w:color w:val="28313F" w:themeColor="text1"/>
        </w:rPr>
        <w:t xml:space="preserve"> kann</w:t>
      </w:r>
      <w:r w:rsidRPr="00CE2B2C">
        <w:rPr>
          <w:rStyle w:val="Fett"/>
          <w:rFonts w:ascii="Arial" w:hAnsi="Arial"/>
          <w:b w:val="0"/>
          <w:bCs w:val="0"/>
          <w:color w:val="28313F" w:themeColor="text1"/>
        </w:rPr>
        <w:t xml:space="preserve">. Dank ihrer ultraflachen Kopfform erreicht der technologische Pionier selbst stark verwinkelte Ecken und ermöglicht </w:t>
      </w:r>
      <w:r w:rsidRPr="00CE2B2C">
        <w:rPr>
          <w:rFonts w:ascii="Arial" w:hAnsi="Arial"/>
          <w:color w:val="28313F" w:themeColor="text1"/>
        </w:rPr>
        <w:t>körperschonendes Arbeiten. In mühelosen, S-förmigen Bewegungen führt der Anwender die Maschine unter niedrige Trenn- und Kabinenwände, sodass sie ihre Arbeit bis zu dreimal schneller als ein Eimer mit Wischmopp erledigt, und wesentlich hygienischer. Die</w:t>
      </w:r>
      <w:r w:rsidR="00175E52" w:rsidRPr="00CE2B2C">
        <w:rPr>
          <w:rFonts w:ascii="Arial" w:hAnsi="Arial"/>
          <w:color w:val="28313F" w:themeColor="text1"/>
        </w:rPr>
        <w:t xml:space="preserve"> Nilfisk</w:t>
      </w:r>
      <w:r w:rsidRPr="00CE2B2C">
        <w:rPr>
          <w:rFonts w:ascii="Arial" w:hAnsi="Arial"/>
          <w:color w:val="28313F" w:themeColor="text1"/>
        </w:rPr>
        <w:t xml:space="preserve"> </w:t>
      </w:r>
      <w:proofErr w:type="spellStart"/>
      <w:r w:rsidRPr="00CE2B2C">
        <w:rPr>
          <w:rFonts w:ascii="Arial" w:hAnsi="Arial"/>
          <w:color w:val="28313F" w:themeColor="text1"/>
        </w:rPr>
        <w:t>Dryft</w:t>
      </w:r>
      <w:proofErr w:type="spellEnd"/>
      <w:r w:rsidRPr="00CE2B2C">
        <w:rPr>
          <w:rFonts w:ascii="Arial" w:hAnsi="Arial"/>
          <w:color w:val="28313F" w:themeColor="text1"/>
        </w:rPr>
        <w:t xml:space="preserve"> verbraucht dabei ein Drittel weniger Wasser als vergleichbare Produkte – das bedeutet weniger Nachfüllvorgänge und höhere Produktivität. </w:t>
      </w:r>
    </w:p>
    <w:p w14:paraId="0FDC0797" w14:textId="77777777" w:rsidR="00C97CF3" w:rsidRPr="00CE2B2C" w:rsidRDefault="00C97CF3" w:rsidP="00171E2B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color w:val="28313F" w:themeColor="text1"/>
        </w:rPr>
      </w:pPr>
    </w:p>
    <w:p w14:paraId="331BFE00" w14:textId="31159DBB" w:rsidR="00C111FF" w:rsidRPr="00CE2B2C" w:rsidRDefault="00C97CF3" w:rsidP="00171E2B">
      <w:pPr>
        <w:widowControl w:val="0"/>
        <w:adjustRightInd w:val="0"/>
        <w:snapToGrid w:val="0"/>
        <w:spacing w:line="264" w:lineRule="auto"/>
        <w:ind w:right="-144"/>
        <w:rPr>
          <w:rFonts w:ascii="Arial" w:hAnsi="Arial"/>
          <w:bCs/>
          <w:color w:val="28313F" w:themeColor="text1"/>
        </w:rPr>
      </w:pPr>
      <w:r w:rsidRPr="00CE2B2C">
        <w:rPr>
          <w:rFonts w:ascii="Arial" w:hAnsi="Arial"/>
          <w:color w:val="28313F" w:themeColor="text1"/>
        </w:rPr>
        <w:t>Für die Unterhaltsreinigung größerer Areale stellt Nilfisk zudem die</w:t>
      </w:r>
      <w:r w:rsidR="004D06D4" w:rsidRPr="00CE2B2C">
        <w:rPr>
          <w:rFonts w:ascii="Arial" w:hAnsi="Arial"/>
          <w:color w:val="28313F" w:themeColor="text1"/>
        </w:rPr>
        <w:t xml:space="preserve"> </w:t>
      </w:r>
      <w:r w:rsidR="00BF1EED" w:rsidRPr="00CE2B2C">
        <w:rPr>
          <w:rFonts w:ascii="Arial" w:hAnsi="Arial"/>
          <w:b/>
          <w:bCs/>
          <w:color w:val="28313F" w:themeColor="text1"/>
        </w:rPr>
        <w:t>Nachläufer-Scheuersaugmaschine SC550</w:t>
      </w:r>
      <w:r w:rsidR="00BF1EED" w:rsidRPr="00CE2B2C">
        <w:rPr>
          <w:rFonts w:ascii="Arial" w:hAnsi="Arial"/>
          <w:color w:val="28313F" w:themeColor="text1"/>
        </w:rPr>
        <w:t xml:space="preserve"> </w:t>
      </w:r>
      <w:r w:rsidRPr="00CE2B2C">
        <w:rPr>
          <w:rFonts w:ascii="Arial" w:hAnsi="Arial"/>
          <w:color w:val="28313F" w:themeColor="text1"/>
        </w:rPr>
        <w:t>au</w:t>
      </w:r>
      <w:r w:rsidR="004D06D4" w:rsidRPr="00CE2B2C">
        <w:rPr>
          <w:rFonts w:ascii="Arial" w:hAnsi="Arial"/>
          <w:color w:val="28313F" w:themeColor="text1"/>
        </w:rPr>
        <w:t>f</w:t>
      </w:r>
      <w:r w:rsidRPr="00CE2B2C">
        <w:rPr>
          <w:rFonts w:ascii="Arial" w:hAnsi="Arial"/>
          <w:color w:val="28313F" w:themeColor="text1"/>
        </w:rPr>
        <w:t>s Messeparkett</w:t>
      </w:r>
      <w:r w:rsidR="00FE59E1" w:rsidRPr="00CE2B2C">
        <w:rPr>
          <w:rFonts w:ascii="Arial" w:hAnsi="Arial"/>
          <w:color w:val="28313F" w:themeColor="text1"/>
        </w:rPr>
        <w:t xml:space="preserve"> am Bodensee</w:t>
      </w:r>
      <w:r w:rsidRPr="00CE2B2C">
        <w:rPr>
          <w:rFonts w:ascii="Arial" w:hAnsi="Arial"/>
          <w:color w:val="28313F" w:themeColor="text1"/>
        </w:rPr>
        <w:t xml:space="preserve">. </w:t>
      </w:r>
      <w:r w:rsidR="004D06D4" w:rsidRPr="00CE2B2C">
        <w:rPr>
          <w:rFonts w:ascii="Arial" w:hAnsi="Arial"/>
          <w:color w:val="28313F" w:themeColor="text1"/>
        </w:rPr>
        <w:t xml:space="preserve">Das kompakte Gerät begeistert vor allem durch </w:t>
      </w:r>
      <w:r w:rsidR="00BF1EED" w:rsidRPr="00CE2B2C">
        <w:rPr>
          <w:rFonts w:ascii="Arial" w:hAnsi="Arial"/>
          <w:bCs/>
          <w:color w:val="28313F" w:themeColor="text1"/>
        </w:rPr>
        <w:t>ein großzügiges digitales Touch-Display, das sich vollständig an die Aufgaben und Fachkenntnisse der Benutzer anpass</w:t>
      </w:r>
      <w:r w:rsidR="00175E52" w:rsidRPr="00CE2B2C">
        <w:rPr>
          <w:rFonts w:ascii="Arial" w:hAnsi="Arial"/>
          <w:bCs/>
          <w:color w:val="28313F" w:themeColor="text1"/>
        </w:rPr>
        <w:t>en lässt</w:t>
      </w:r>
      <w:r w:rsidR="00A65912" w:rsidRPr="00CE2B2C">
        <w:rPr>
          <w:rFonts w:ascii="Arial" w:hAnsi="Arial"/>
          <w:bCs/>
          <w:color w:val="28313F" w:themeColor="text1"/>
        </w:rPr>
        <w:t>. S</w:t>
      </w:r>
      <w:r w:rsidR="00BF1EED" w:rsidRPr="00CE2B2C">
        <w:rPr>
          <w:rFonts w:ascii="Arial" w:hAnsi="Arial"/>
          <w:bCs/>
          <w:color w:val="28313F" w:themeColor="text1"/>
        </w:rPr>
        <w:t xml:space="preserve">elbst Einsteiger meistern den professionellen Einsatz ohne umfangreiche Schulung. </w:t>
      </w:r>
      <w:r w:rsidR="004D06D4" w:rsidRPr="00CE2B2C">
        <w:rPr>
          <w:rFonts w:ascii="Arial" w:hAnsi="Arial"/>
          <w:bCs/>
          <w:color w:val="28313F" w:themeColor="text1"/>
        </w:rPr>
        <w:t xml:space="preserve">Darüber hinaus sprechen die Leistungsdaten eine überzeugende Sprache: </w:t>
      </w:r>
      <w:r w:rsidR="00BF1EED" w:rsidRPr="00CE2B2C">
        <w:rPr>
          <w:rFonts w:ascii="Arial" w:hAnsi="Arial"/>
          <w:bCs/>
          <w:color w:val="28313F" w:themeColor="text1"/>
        </w:rPr>
        <w:t xml:space="preserve">Die SC550 übertrifft Vorgängermodelle um bis zu 27 Prozent in der Energieeffizienz und spart bis zu 40 Prozent Wasser sowie 60 Prozent Reinigungsmittel im Vergleich zu konventionellen Maschinen. </w:t>
      </w:r>
    </w:p>
    <w:p w14:paraId="7C2DA54A" w14:textId="77777777" w:rsidR="0080071B" w:rsidRPr="00CE2B2C" w:rsidRDefault="0080071B" w:rsidP="003B395A">
      <w:pPr>
        <w:tabs>
          <w:tab w:val="left" w:pos="7655"/>
        </w:tabs>
        <w:spacing w:line="264" w:lineRule="auto"/>
        <w:ind w:right="-144"/>
        <w:rPr>
          <w:rFonts w:ascii="Arial" w:hAnsi="Arial"/>
          <w:bCs/>
          <w:color w:val="28313F" w:themeColor="text1"/>
        </w:rPr>
      </w:pPr>
    </w:p>
    <w:p w14:paraId="50167469" w14:textId="665E3829" w:rsidR="00667F9F" w:rsidRPr="00CE2B2C" w:rsidRDefault="009C0098" w:rsidP="00667F9F">
      <w:pPr>
        <w:tabs>
          <w:tab w:val="left" w:pos="7655"/>
        </w:tabs>
        <w:spacing w:line="264" w:lineRule="auto"/>
        <w:ind w:right="-144"/>
        <w:rPr>
          <w:rFonts w:ascii="Arial" w:hAnsi="Arial"/>
          <w:bCs/>
          <w:color w:val="28313F" w:themeColor="text1"/>
        </w:rPr>
      </w:pPr>
      <w:r w:rsidRPr="00CE2B2C">
        <w:rPr>
          <w:rFonts w:ascii="Arial" w:hAnsi="Arial"/>
          <w:bCs/>
          <w:color w:val="28313F" w:themeColor="text1"/>
        </w:rPr>
        <w:t xml:space="preserve">Die </w:t>
      </w:r>
      <w:r w:rsidR="0080071B" w:rsidRPr="00CE2B2C">
        <w:rPr>
          <w:rFonts w:ascii="Arial" w:hAnsi="Arial"/>
          <w:bCs/>
          <w:color w:val="28313F" w:themeColor="text1"/>
        </w:rPr>
        <w:t xml:space="preserve">Aufsitz-Kehrmaschine </w:t>
      </w:r>
      <w:r w:rsidR="0080071B" w:rsidRPr="00CE2B2C">
        <w:rPr>
          <w:rFonts w:ascii="Arial" w:hAnsi="Arial"/>
          <w:b/>
          <w:color w:val="28313F" w:themeColor="text1"/>
        </w:rPr>
        <w:t>SW3000</w:t>
      </w:r>
      <w:r w:rsidRPr="00CE2B2C">
        <w:rPr>
          <w:rFonts w:ascii="Arial" w:hAnsi="Arial"/>
          <w:b/>
          <w:color w:val="28313F" w:themeColor="text1"/>
        </w:rPr>
        <w:t xml:space="preserve"> </w:t>
      </w:r>
      <w:r w:rsidRPr="00CE2B2C">
        <w:rPr>
          <w:rFonts w:ascii="Arial" w:hAnsi="Arial"/>
          <w:bCs/>
          <w:color w:val="28313F" w:themeColor="text1"/>
        </w:rPr>
        <w:t>ergänzt das Präsentationsportfolio um den Aspekt der trock</w:t>
      </w:r>
      <w:r w:rsidR="00667F9F" w:rsidRPr="00CE2B2C">
        <w:rPr>
          <w:rFonts w:ascii="Arial" w:hAnsi="Arial"/>
          <w:bCs/>
          <w:color w:val="28313F" w:themeColor="text1"/>
        </w:rPr>
        <w:t>e</w:t>
      </w:r>
      <w:r w:rsidRPr="00CE2B2C">
        <w:rPr>
          <w:rFonts w:ascii="Arial" w:hAnsi="Arial"/>
          <w:bCs/>
          <w:color w:val="28313F" w:themeColor="text1"/>
        </w:rPr>
        <w:t>nen Bodenreinigung</w:t>
      </w:r>
      <w:r w:rsidR="0080071B" w:rsidRPr="00CE2B2C">
        <w:rPr>
          <w:rFonts w:ascii="Arial" w:hAnsi="Arial"/>
          <w:bCs/>
          <w:color w:val="28313F" w:themeColor="text1"/>
        </w:rPr>
        <w:t xml:space="preserve">. </w:t>
      </w:r>
      <w:r w:rsidR="00667F9F" w:rsidRPr="00CE2B2C">
        <w:rPr>
          <w:rFonts w:ascii="Arial" w:hAnsi="Arial"/>
          <w:color w:val="28313F" w:themeColor="text1"/>
        </w:rPr>
        <w:t xml:space="preserve">Die mittelgroße Maschine überzeugt vor allem bei der effizienten Großflächenreinigung und beseitigt lose aufliegenden Schmutz </w:t>
      </w:r>
      <w:r w:rsidR="00667F9F" w:rsidRPr="00CE2B2C">
        <w:rPr>
          <w:rFonts w:ascii="Arial" w:hAnsi="Arial"/>
          <w:bCs/>
          <w:color w:val="28313F" w:themeColor="text1"/>
        </w:rPr>
        <w:t xml:space="preserve">wie Stein, Sand oder Verpackungsschnipsel ebenso mühelos wie leere Kaffeebecher oder </w:t>
      </w:r>
      <w:r w:rsidR="005A591C" w:rsidRPr="00CE2B2C">
        <w:rPr>
          <w:rFonts w:ascii="Arial" w:hAnsi="Arial"/>
          <w:bCs/>
          <w:color w:val="28313F" w:themeColor="text1"/>
        </w:rPr>
        <w:t>Holzsplitter</w:t>
      </w:r>
      <w:r w:rsidR="00667F9F" w:rsidRPr="00CE2B2C">
        <w:rPr>
          <w:rFonts w:ascii="Arial" w:hAnsi="Arial"/>
          <w:bCs/>
          <w:color w:val="28313F" w:themeColor="text1"/>
        </w:rPr>
        <w:t>. Neben zwei Antriebsvarianten</w:t>
      </w:r>
      <w:r w:rsidR="005A591C" w:rsidRPr="00CE2B2C">
        <w:rPr>
          <w:rFonts w:ascii="Arial" w:hAnsi="Arial"/>
          <w:bCs/>
          <w:color w:val="28313F" w:themeColor="text1"/>
        </w:rPr>
        <w:t xml:space="preserve"> (Nass- und Li-Ion-Batterien)</w:t>
      </w:r>
      <w:r w:rsidR="00667F9F" w:rsidRPr="00CE2B2C">
        <w:rPr>
          <w:rFonts w:ascii="Arial" w:hAnsi="Arial"/>
          <w:bCs/>
          <w:color w:val="28313F" w:themeColor="text1"/>
        </w:rPr>
        <w:t xml:space="preserve"> umfasst das kundenorientierte Maschinenkonzept </w:t>
      </w:r>
      <w:r w:rsidR="00FE59E1" w:rsidRPr="00CE2B2C">
        <w:rPr>
          <w:rFonts w:ascii="Arial" w:hAnsi="Arial"/>
          <w:bCs/>
          <w:color w:val="28313F" w:themeColor="text1"/>
        </w:rPr>
        <w:t>eine</w:t>
      </w:r>
      <w:r w:rsidR="00667F9F" w:rsidRPr="00CE2B2C">
        <w:rPr>
          <w:rFonts w:ascii="Arial" w:hAnsi="Arial"/>
          <w:bCs/>
          <w:color w:val="28313F" w:themeColor="text1"/>
        </w:rPr>
        <w:t xml:space="preserve"> neuentwickelte Abfallentleerung über ein doppeltes Kehrgutbehälter-System, das sich </w:t>
      </w:r>
      <w:r w:rsidR="00FE59E1" w:rsidRPr="00CE2B2C">
        <w:rPr>
          <w:rFonts w:ascii="Arial" w:hAnsi="Arial"/>
          <w:bCs/>
          <w:color w:val="28313F" w:themeColor="text1"/>
        </w:rPr>
        <w:t>selbst</w:t>
      </w:r>
      <w:r w:rsidR="00667F9F" w:rsidRPr="00CE2B2C">
        <w:rPr>
          <w:rFonts w:ascii="Arial" w:hAnsi="Arial"/>
          <w:bCs/>
          <w:color w:val="28313F" w:themeColor="text1"/>
        </w:rPr>
        <w:t xml:space="preserve"> bei schwerem </w:t>
      </w:r>
      <w:proofErr w:type="spellStart"/>
      <w:r w:rsidR="00667F9F" w:rsidRPr="00CE2B2C">
        <w:rPr>
          <w:rFonts w:ascii="Arial" w:hAnsi="Arial"/>
          <w:bCs/>
          <w:color w:val="28313F" w:themeColor="text1"/>
        </w:rPr>
        <w:t>Kehrgut</w:t>
      </w:r>
      <w:proofErr w:type="spellEnd"/>
      <w:r w:rsidR="00667F9F" w:rsidRPr="00CE2B2C">
        <w:rPr>
          <w:rFonts w:ascii="Arial" w:hAnsi="Arial"/>
          <w:bCs/>
          <w:color w:val="28313F" w:themeColor="text1"/>
        </w:rPr>
        <w:t xml:space="preserve"> leicht entleeren lässt. </w:t>
      </w:r>
    </w:p>
    <w:p w14:paraId="3BB12235" w14:textId="77777777" w:rsidR="00667F9F" w:rsidRPr="00CE2B2C" w:rsidRDefault="00667F9F" w:rsidP="003B395A">
      <w:pPr>
        <w:tabs>
          <w:tab w:val="left" w:pos="7655"/>
        </w:tabs>
        <w:spacing w:line="264" w:lineRule="auto"/>
        <w:ind w:right="-144"/>
        <w:rPr>
          <w:rFonts w:ascii="Arial" w:hAnsi="Arial"/>
          <w:bCs/>
          <w:color w:val="28313F" w:themeColor="text1"/>
        </w:rPr>
      </w:pPr>
    </w:p>
    <w:bookmarkEnd w:id="1"/>
    <w:p w14:paraId="40DB6FB9" w14:textId="2EAAF32B" w:rsidR="00974D00" w:rsidRPr="00CE2B2C" w:rsidRDefault="008A637F" w:rsidP="003B395A">
      <w:pPr>
        <w:spacing w:line="264" w:lineRule="auto"/>
        <w:ind w:right="-144"/>
        <w:rPr>
          <w:rFonts w:ascii="Arial" w:hAnsi="Arial"/>
          <w:bCs/>
          <w:color w:val="28313F" w:themeColor="text1"/>
        </w:rPr>
      </w:pPr>
      <w:r w:rsidRPr="00CE2B2C">
        <w:rPr>
          <w:rFonts w:ascii="Arial" w:hAnsi="Arial"/>
          <w:bCs/>
          <w:color w:val="28313F" w:themeColor="text1"/>
        </w:rPr>
        <w:t>D</w:t>
      </w:r>
      <w:r w:rsidR="00667F9F" w:rsidRPr="00CE2B2C">
        <w:rPr>
          <w:rFonts w:ascii="Arial" w:hAnsi="Arial"/>
          <w:bCs/>
          <w:color w:val="28313F" w:themeColor="text1"/>
        </w:rPr>
        <w:t>er</w:t>
      </w:r>
      <w:r w:rsidRPr="00CE2B2C">
        <w:rPr>
          <w:rFonts w:ascii="Arial" w:hAnsi="Arial"/>
          <w:bCs/>
          <w:color w:val="28313F" w:themeColor="text1"/>
        </w:rPr>
        <w:t> </w:t>
      </w:r>
      <w:r w:rsidRPr="00CE2B2C">
        <w:rPr>
          <w:rFonts w:ascii="Arial" w:hAnsi="Arial"/>
          <w:b/>
          <w:bCs/>
          <w:color w:val="28313F" w:themeColor="text1"/>
        </w:rPr>
        <w:t>Trockensauger</w:t>
      </w:r>
      <w:r w:rsidR="00667F9F" w:rsidRPr="00CE2B2C">
        <w:rPr>
          <w:rFonts w:ascii="Arial" w:hAnsi="Arial"/>
          <w:b/>
          <w:bCs/>
          <w:color w:val="28313F" w:themeColor="text1"/>
        </w:rPr>
        <w:t xml:space="preserve"> </w:t>
      </w:r>
      <w:r w:rsidRPr="00CE2B2C">
        <w:rPr>
          <w:rFonts w:ascii="Arial" w:hAnsi="Arial"/>
          <w:b/>
          <w:bCs/>
          <w:color w:val="28313F" w:themeColor="text1"/>
        </w:rPr>
        <w:t>VP300 HEPA</w:t>
      </w:r>
      <w:r w:rsidRPr="00CE2B2C">
        <w:rPr>
          <w:rFonts w:ascii="Arial" w:hAnsi="Arial"/>
          <w:bCs/>
          <w:color w:val="28313F" w:themeColor="text1"/>
        </w:rPr>
        <w:t> </w:t>
      </w:r>
      <w:r w:rsidR="00974D00" w:rsidRPr="00CE2B2C">
        <w:rPr>
          <w:rFonts w:ascii="Arial" w:hAnsi="Arial"/>
          <w:bCs/>
          <w:color w:val="28313F" w:themeColor="text1"/>
        </w:rPr>
        <w:t xml:space="preserve">rundet den Messeauftritt ab. </w:t>
      </w:r>
      <w:r w:rsidRPr="00CE2B2C">
        <w:rPr>
          <w:rFonts w:ascii="Arial" w:hAnsi="Arial"/>
          <w:bCs/>
          <w:color w:val="28313F" w:themeColor="text1"/>
        </w:rPr>
        <w:t>Mit einer erhöhten Saugleistung von 700 Watt bei nur 51 Dezibel Arbeitsgeräusch biete</w:t>
      </w:r>
      <w:r w:rsidR="00974D00" w:rsidRPr="00CE2B2C">
        <w:rPr>
          <w:rFonts w:ascii="Arial" w:hAnsi="Arial"/>
          <w:bCs/>
          <w:color w:val="28313F" w:themeColor="text1"/>
        </w:rPr>
        <w:t xml:space="preserve">t die Maschine </w:t>
      </w:r>
      <w:r w:rsidRPr="00CE2B2C">
        <w:rPr>
          <w:rFonts w:ascii="Arial" w:hAnsi="Arial"/>
          <w:bCs/>
          <w:color w:val="28313F" w:themeColor="text1"/>
        </w:rPr>
        <w:t>die besten Werte ihrer Klasse</w:t>
      </w:r>
      <w:r w:rsidR="00974D00" w:rsidRPr="00CE2B2C">
        <w:rPr>
          <w:rFonts w:ascii="Arial" w:hAnsi="Arial"/>
          <w:bCs/>
          <w:color w:val="28313F" w:themeColor="text1"/>
        </w:rPr>
        <w:t xml:space="preserve"> </w:t>
      </w:r>
      <w:r w:rsidR="00FE59E1" w:rsidRPr="00CE2B2C">
        <w:rPr>
          <w:rFonts w:ascii="Arial" w:hAnsi="Arial"/>
          <w:bCs/>
          <w:color w:val="28313F" w:themeColor="text1"/>
        </w:rPr>
        <w:t xml:space="preserve">und </w:t>
      </w:r>
      <w:r w:rsidR="00974D00" w:rsidRPr="00CE2B2C">
        <w:rPr>
          <w:rFonts w:ascii="Arial" w:hAnsi="Arial"/>
          <w:bCs/>
          <w:color w:val="28313F" w:themeColor="text1"/>
        </w:rPr>
        <w:t xml:space="preserve">ist der ideale Helfer </w:t>
      </w:r>
      <w:r w:rsidRPr="00CE2B2C">
        <w:rPr>
          <w:rFonts w:ascii="Arial" w:hAnsi="Arial"/>
          <w:bCs/>
          <w:color w:val="28313F" w:themeColor="text1"/>
        </w:rPr>
        <w:t xml:space="preserve">für </w:t>
      </w:r>
      <w:r w:rsidR="005A591C" w:rsidRPr="00CE2B2C">
        <w:rPr>
          <w:rFonts w:ascii="Arial" w:hAnsi="Arial"/>
          <w:bCs/>
          <w:color w:val="28313F" w:themeColor="text1"/>
        </w:rPr>
        <w:t>den Einsatz in geräuschempfindlichen Umgebungen</w:t>
      </w:r>
      <w:r w:rsidRPr="00CE2B2C">
        <w:rPr>
          <w:rFonts w:ascii="Arial" w:hAnsi="Arial"/>
          <w:bCs/>
          <w:color w:val="28313F" w:themeColor="text1"/>
        </w:rPr>
        <w:t xml:space="preserve">. Mit nur 4,5 Kilogramm Gewicht, einem ergonomischen Tragegriff sowie einem effizienten Kabelmanagement </w:t>
      </w:r>
      <w:r w:rsidR="00974D00" w:rsidRPr="00CE2B2C">
        <w:rPr>
          <w:rFonts w:ascii="Arial" w:hAnsi="Arial"/>
          <w:bCs/>
          <w:color w:val="28313F" w:themeColor="text1"/>
        </w:rPr>
        <w:t>lässt sich der VP300 HEPA</w:t>
      </w:r>
      <w:r w:rsidRPr="00CE2B2C">
        <w:rPr>
          <w:rFonts w:ascii="Arial" w:hAnsi="Arial"/>
          <w:bCs/>
          <w:color w:val="28313F" w:themeColor="text1"/>
        </w:rPr>
        <w:t xml:space="preserve"> mühelos </w:t>
      </w:r>
      <w:r w:rsidR="00974D00" w:rsidRPr="00CE2B2C">
        <w:rPr>
          <w:rFonts w:ascii="Arial" w:hAnsi="Arial"/>
          <w:bCs/>
          <w:color w:val="28313F" w:themeColor="text1"/>
        </w:rPr>
        <w:t xml:space="preserve">zum Einsatzort </w:t>
      </w:r>
      <w:r w:rsidRPr="00CE2B2C">
        <w:rPr>
          <w:rFonts w:ascii="Arial" w:hAnsi="Arial"/>
          <w:bCs/>
          <w:color w:val="28313F" w:themeColor="text1"/>
        </w:rPr>
        <w:t>transportieren. </w:t>
      </w:r>
      <w:r w:rsidR="00974D00" w:rsidRPr="00CE2B2C">
        <w:rPr>
          <w:rFonts w:ascii="Arial" w:hAnsi="Arial"/>
          <w:bCs/>
          <w:color w:val="28313F" w:themeColor="text1"/>
        </w:rPr>
        <w:t>Dort angekommen sorg</w:t>
      </w:r>
      <w:r w:rsidR="00A65912" w:rsidRPr="00CE2B2C">
        <w:rPr>
          <w:rFonts w:ascii="Arial" w:hAnsi="Arial"/>
          <w:bCs/>
          <w:color w:val="28313F" w:themeColor="text1"/>
        </w:rPr>
        <w:t>t ein</w:t>
      </w:r>
      <w:r w:rsidR="00974D00" w:rsidRPr="00CE2B2C">
        <w:rPr>
          <w:rFonts w:ascii="Arial" w:hAnsi="Arial"/>
          <w:bCs/>
          <w:color w:val="28313F" w:themeColor="text1"/>
        </w:rPr>
        <w:t xml:space="preserve"> zehn Liter fassende</w:t>
      </w:r>
      <w:r w:rsidR="00A65912" w:rsidRPr="00CE2B2C">
        <w:rPr>
          <w:rFonts w:ascii="Arial" w:hAnsi="Arial"/>
          <w:bCs/>
          <w:color w:val="28313F" w:themeColor="text1"/>
        </w:rPr>
        <w:t>r</w:t>
      </w:r>
      <w:r w:rsidR="005A591C" w:rsidRPr="00CE2B2C">
        <w:rPr>
          <w:rFonts w:ascii="Arial" w:hAnsi="Arial"/>
          <w:bCs/>
          <w:color w:val="28313F" w:themeColor="text1"/>
        </w:rPr>
        <w:t xml:space="preserve"> </w:t>
      </w:r>
      <w:proofErr w:type="spellStart"/>
      <w:r w:rsidR="00974D00" w:rsidRPr="00CE2B2C">
        <w:rPr>
          <w:rFonts w:ascii="Arial" w:hAnsi="Arial"/>
          <w:bCs/>
          <w:color w:val="28313F" w:themeColor="text1"/>
        </w:rPr>
        <w:t>Saugerbeutel</w:t>
      </w:r>
      <w:proofErr w:type="spellEnd"/>
      <w:r w:rsidR="00974D00" w:rsidRPr="00CE2B2C">
        <w:rPr>
          <w:rFonts w:ascii="Arial" w:hAnsi="Arial"/>
          <w:bCs/>
          <w:color w:val="28313F" w:themeColor="text1"/>
        </w:rPr>
        <w:t xml:space="preserve"> für hohe Produktivität, wobei </w:t>
      </w:r>
      <w:r w:rsidRPr="00CE2B2C">
        <w:rPr>
          <w:rFonts w:ascii="Arial" w:hAnsi="Arial"/>
          <w:bCs/>
          <w:color w:val="28313F" w:themeColor="text1"/>
        </w:rPr>
        <w:t>Vor- und HEPA-Filter</w:t>
      </w:r>
      <w:r w:rsidR="005A591C" w:rsidRPr="00CE2B2C">
        <w:rPr>
          <w:rFonts w:ascii="Helvetica" w:hAnsi="Helvetica" w:cs="Helvetica"/>
          <w:color w:val="28313F" w:themeColor="text1"/>
          <w:sz w:val="24"/>
          <w:szCs w:val="24"/>
          <w:lang w:eastAsia="en-US"/>
        </w:rPr>
        <w:t xml:space="preserve"> </w:t>
      </w:r>
      <w:r w:rsidR="005A591C" w:rsidRPr="00CE2B2C">
        <w:rPr>
          <w:rFonts w:ascii="Arial" w:hAnsi="Arial"/>
          <w:bCs/>
          <w:color w:val="28313F" w:themeColor="text1"/>
        </w:rPr>
        <w:t>kleinste Staubpartikel, Vieren und Pollen in der Maschine zurückhalten.</w:t>
      </w:r>
    </w:p>
    <w:p w14:paraId="0C5DB1CD" w14:textId="77777777" w:rsidR="008A637F" w:rsidRPr="00CE2B2C" w:rsidRDefault="008A637F" w:rsidP="003B395A">
      <w:pPr>
        <w:spacing w:line="264" w:lineRule="auto"/>
        <w:ind w:right="-144"/>
        <w:rPr>
          <w:rFonts w:ascii="Arial" w:hAnsi="Arial"/>
          <w:bCs/>
          <w:color w:val="28313F" w:themeColor="text1"/>
        </w:rPr>
      </w:pPr>
    </w:p>
    <w:p w14:paraId="190B2720" w14:textId="68D60AD9" w:rsidR="00C82682" w:rsidRPr="00CE2B2C" w:rsidRDefault="00C82682" w:rsidP="003B395A">
      <w:pPr>
        <w:spacing w:line="264" w:lineRule="auto"/>
        <w:ind w:right="-144"/>
        <w:rPr>
          <w:rFonts w:ascii="Arial" w:hAnsi="Arial"/>
          <w:b/>
          <w:bCs/>
          <w:color w:val="28313F" w:themeColor="text1"/>
          <w:szCs w:val="20"/>
        </w:rPr>
      </w:pPr>
      <w:r w:rsidRPr="00CE2B2C">
        <w:rPr>
          <w:rFonts w:ascii="Arial" w:hAnsi="Arial"/>
          <w:b/>
          <w:bCs/>
          <w:color w:val="28313F" w:themeColor="text1"/>
          <w:szCs w:val="20"/>
        </w:rPr>
        <w:t>Bildanforderung</w:t>
      </w:r>
    </w:p>
    <w:p w14:paraId="117094BB" w14:textId="0C8D52EC" w:rsidR="00572636" w:rsidRPr="00CE2B2C" w:rsidRDefault="00C82682" w:rsidP="003B395A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  <w:r w:rsidRPr="00CE2B2C">
        <w:rPr>
          <w:rFonts w:ascii="Arial" w:hAnsi="Arial"/>
          <w:color w:val="28313F" w:themeColor="text1"/>
          <w:szCs w:val="20"/>
        </w:rPr>
        <w:t>Bildmaterial finden Sie</w:t>
      </w:r>
      <w:r w:rsidR="0045792E" w:rsidRPr="00CE2B2C">
        <w:rPr>
          <w:rFonts w:ascii="Arial" w:hAnsi="Arial"/>
          <w:color w:val="28313F" w:themeColor="text1"/>
          <w:szCs w:val="20"/>
        </w:rPr>
        <w:t xml:space="preserve"> </w:t>
      </w:r>
      <w:hyperlink r:id="rId11" w:history="1">
        <w:r w:rsidR="0045792E" w:rsidRPr="009B08C2">
          <w:rPr>
            <w:rStyle w:val="Hyperlink"/>
            <w:rFonts w:ascii="Arial" w:hAnsi="Arial"/>
            <w:szCs w:val="20"/>
          </w:rPr>
          <w:t>hier zum Download</w:t>
        </w:r>
      </w:hyperlink>
      <w:r w:rsidR="0045792E" w:rsidRPr="00CE2B2C">
        <w:rPr>
          <w:rFonts w:ascii="Arial" w:hAnsi="Arial"/>
          <w:color w:val="28313F" w:themeColor="text1"/>
          <w:szCs w:val="20"/>
        </w:rPr>
        <w:t xml:space="preserve"> sowie</w:t>
      </w:r>
      <w:r w:rsidRPr="00CE2B2C">
        <w:rPr>
          <w:rFonts w:ascii="Arial" w:hAnsi="Arial"/>
          <w:color w:val="28313F" w:themeColor="text1"/>
          <w:szCs w:val="20"/>
        </w:rPr>
        <w:t xml:space="preserve"> in unserem Medienportal </w:t>
      </w:r>
      <w:hyperlink r:id="rId12" w:history="1">
        <w:r w:rsidRPr="00CE2B2C">
          <w:rPr>
            <w:rStyle w:val="Hyperlink"/>
            <w:rFonts w:ascii="Arial" w:hAnsi="Arial"/>
            <w:color w:val="28313F" w:themeColor="text1"/>
            <w:szCs w:val="20"/>
          </w:rPr>
          <w:t>https://press-n-relations.amid-pr.com</w:t>
        </w:r>
      </w:hyperlink>
      <w:r w:rsidRPr="00CE2B2C">
        <w:rPr>
          <w:rFonts w:ascii="Arial" w:hAnsi="Arial"/>
          <w:color w:val="28313F" w:themeColor="text1"/>
          <w:szCs w:val="20"/>
        </w:rPr>
        <w:t xml:space="preserve"> (Suchbegriff „Nilfisk-</w:t>
      </w:r>
      <w:r w:rsidR="00572636" w:rsidRPr="00CE2B2C">
        <w:rPr>
          <w:rFonts w:ascii="Arial" w:hAnsi="Arial"/>
          <w:color w:val="28313F" w:themeColor="text1"/>
          <w:szCs w:val="20"/>
        </w:rPr>
        <w:t>CleanProExpo-2026</w:t>
      </w:r>
      <w:r w:rsidRPr="00CE2B2C">
        <w:rPr>
          <w:rFonts w:ascii="Arial" w:hAnsi="Arial"/>
          <w:color w:val="28313F" w:themeColor="text1"/>
          <w:szCs w:val="20"/>
        </w:rPr>
        <w:t xml:space="preserve">“). </w:t>
      </w:r>
    </w:p>
    <w:p w14:paraId="42DB9662" w14:textId="77777777" w:rsidR="00572636" w:rsidRPr="00CE2B2C" w:rsidRDefault="00572636" w:rsidP="003B395A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</w:p>
    <w:tbl>
      <w:tblPr>
        <w:tblW w:w="8377" w:type="dxa"/>
        <w:tblInd w:w="-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3"/>
        <w:gridCol w:w="5194"/>
      </w:tblGrid>
      <w:tr w:rsidR="00572636" w:rsidRPr="00CE2B2C" w14:paraId="1951FEB3" w14:textId="77777777" w:rsidTr="00D9157F">
        <w:trPr>
          <w:trHeight w:val="1094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</w:tcBorders>
          </w:tcPr>
          <w:p w14:paraId="27068128" w14:textId="34A6D462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b/>
                <w:bCs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b/>
                <w:bCs/>
                <w:color w:val="28313F" w:themeColor="text1"/>
                <w:szCs w:val="20"/>
              </w:rPr>
              <w:t>Weitere Informationen:</w:t>
            </w:r>
          </w:p>
          <w:p w14:paraId="3F95B05A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Nilfisk GmbH</w:t>
            </w:r>
          </w:p>
          <w:p w14:paraId="6C9B37D9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Guido-Oberdorfer-Straße 2-10</w:t>
            </w:r>
          </w:p>
          <w:p w14:paraId="19BA60CB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89287 Bellenberg, Deutschland</w:t>
            </w:r>
          </w:p>
          <w:p w14:paraId="1E2000DF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Tel. +49 (0)7306 72-444</w:t>
            </w:r>
          </w:p>
          <w:p w14:paraId="4CCE3C89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marketing.de@nilfisk.com</w:t>
            </w:r>
          </w:p>
          <w:p w14:paraId="1EF51F3A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www.nilfisk.de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nil"/>
            </w:tcBorders>
          </w:tcPr>
          <w:p w14:paraId="3CBBA42D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b/>
                <w:bCs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b/>
                <w:bCs/>
                <w:color w:val="28313F" w:themeColor="text1"/>
                <w:szCs w:val="20"/>
              </w:rPr>
              <w:t>Presse- und Öffentlichkeitsarbeit:</w:t>
            </w:r>
          </w:p>
          <w:p w14:paraId="05961D5B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Press’n’Relations GmbH – Monika Nyendick</w:t>
            </w:r>
          </w:p>
          <w:p w14:paraId="6AF0D8B7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 xml:space="preserve">Magirus-Deutz-Str. 14 – D-89077 Ulm </w:t>
            </w:r>
          </w:p>
          <w:p w14:paraId="34B6C836" w14:textId="77777777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>Tel.: +49 (0)731 146 156-88</w:t>
            </w:r>
          </w:p>
          <w:p w14:paraId="632B9077" w14:textId="171D8E18" w:rsidR="00572636" w:rsidRPr="00CE2B2C" w:rsidRDefault="00572636" w:rsidP="00572636">
            <w:pPr>
              <w:spacing w:line="264" w:lineRule="auto"/>
              <w:ind w:right="-144"/>
              <w:rPr>
                <w:rFonts w:ascii="Arial" w:hAnsi="Arial"/>
                <w:color w:val="28313F" w:themeColor="text1"/>
                <w:szCs w:val="20"/>
                <w:lang w:val="x-none"/>
              </w:rPr>
            </w:pPr>
            <w:r w:rsidRPr="00CE2B2C">
              <w:rPr>
                <w:rFonts w:ascii="Arial" w:hAnsi="Arial"/>
                <w:color w:val="28313F" w:themeColor="text1"/>
                <w:szCs w:val="20"/>
              </w:rPr>
              <w:t xml:space="preserve">mny@press-n-relations.de </w:t>
            </w:r>
            <w:r w:rsidRPr="00CE2B2C">
              <w:rPr>
                <w:rFonts w:ascii="Arial" w:hAnsi="Arial"/>
                <w:color w:val="28313F" w:themeColor="text1"/>
                <w:szCs w:val="20"/>
              </w:rPr>
              <w:br/>
              <w:t>www.press-n-relations.com</w:t>
            </w:r>
          </w:p>
        </w:tc>
      </w:tr>
    </w:tbl>
    <w:p w14:paraId="05BCF0F5" w14:textId="77777777" w:rsidR="005046B5" w:rsidRPr="00CE2B2C" w:rsidRDefault="005046B5" w:rsidP="00572636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</w:p>
    <w:p w14:paraId="4778C8F6" w14:textId="7C02AA43" w:rsidR="005046B5" w:rsidRPr="00CE2B2C" w:rsidRDefault="005046B5" w:rsidP="005046B5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  <w:r w:rsidRPr="00CE2B2C">
        <w:rPr>
          <w:rFonts w:ascii="Arial" w:hAnsi="Arial"/>
          <w:color w:val="28313F" w:themeColor="text1"/>
          <w:szCs w:val="20"/>
        </w:rPr>
        <w:t xml:space="preserve">Nilfisk wurde 1906 von dem dänischen Ingenieur P.A. Fisker gegründet. Heute ist das Unternehmen als Teil von Freudenberg Home and </w:t>
      </w:r>
      <w:proofErr w:type="spellStart"/>
      <w:r w:rsidRPr="00CE2B2C">
        <w:rPr>
          <w:rFonts w:ascii="Arial" w:hAnsi="Arial"/>
          <w:color w:val="28313F" w:themeColor="text1"/>
          <w:szCs w:val="20"/>
        </w:rPr>
        <w:t>Cleaning</w:t>
      </w:r>
      <w:proofErr w:type="spellEnd"/>
      <w:r w:rsidRPr="00CE2B2C">
        <w:rPr>
          <w:rFonts w:ascii="Arial" w:hAnsi="Arial"/>
          <w:color w:val="28313F" w:themeColor="text1"/>
          <w:szCs w:val="20"/>
        </w:rPr>
        <w:t xml:space="preserve"> Solutions ein weltweit führender Anbieter professioneller Reinigungsgeräte und -dienstleistungen. Mehr als 90 % des Umsatzes werden mit gewerblichen Kunden erzielt. Der auf </w:t>
      </w:r>
      <w:r w:rsidRPr="00CE2B2C">
        <w:rPr>
          <w:rFonts w:ascii="Arial" w:hAnsi="Arial"/>
          <w:color w:val="28313F" w:themeColor="text1"/>
          <w:szCs w:val="20"/>
        </w:rPr>
        <w:lastRenderedPageBreak/>
        <w:t>Endverbraucher ausgerichtete Geschäftsbereich umfasst Bodenreinigungsgeräte, Staubsauger und Hochdruckreiniger.</w:t>
      </w:r>
      <w:r w:rsidR="00362125" w:rsidRPr="00CE2B2C">
        <w:rPr>
          <w:rFonts w:ascii="Arial" w:hAnsi="Arial"/>
          <w:color w:val="28313F" w:themeColor="text1"/>
          <w:szCs w:val="20"/>
        </w:rPr>
        <w:t xml:space="preserve"> </w:t>
      </w:r>
      <w:r w:rsidRPr="00CE2B2C">
        <w:rPr>
          <w:rFonts w:ascii="Arial" w:hAnsi="Arial"/>
          <w:color w:val="28313F" w:themeColor="text1"/>
          <w:szCs w:val="20"/>
        </w:rPr>
        <w:t>Die Produkte und Dienstleistungen von Nilfisk werden in mehr als 100 Ländern vertrieben und an 56 Produktionsstandorten weltweit gefertigt.</w:t>
      </w:r>
    </w:p>
    <w:p w14:paraId="6765B5F0" w14:textId="77777777" w:rsidR="00572636" w:rsidRPr="00CE2B2C" w:rsidRDefault="00572636" w:rsidP="00572636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</w:p>
    <w:p w14:paraId="4401958C" w14:textId="43F1EA3B" w:rsidR="00572636" w:rsidRPr="00CE2B2C" w:rsidRDefault="00572636" w:rsidP="00572636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  <w:r w:rsidRPr="00CE2B2C">
        <w:rPr>
          <w:rFonts w:ascii="Arial" w:hAnsi="Arial"/>
          <w:color w:val="28313F" w:themeColor="text1"/>
          <w:szCs w:val="20"/>
        </w:rPr>
        <w:t xml:space="preserve">Die Nilfisk GmbH </w:t>
      </w:r>
      <w:r w:rsidR="00661A39" w:rsidRPr="00CE2B2C">
        <w:rPr>
          <w:rFonts w:ascii="Arial" w:hAnsi="Arial"/>
          <w:color w:val="28313F" w:themeColor="text1"/>
          <w:szCs w:val="20"/>
        </w:rPr>
        <w:t xml:space="preserve">mit Sitz in Bellenberg </w:t>
      </w:r>
      <w:r w:rsidRPr="00CE2B2C">
        <w:rPr>
          <w:rFonts w:ascii="Arial" w:hAnsi="Arial"/>
          <w:color w:val="28313F" w:themeColor="text1"/>
          <w:szCs w:val="20"/>
        </w:rPr>
        <w:t>bedient Kunden aus den Bereichen Landwirtschaft, Automotive, Gewerbe und Handwerk sowie Gebäudereinigung, Healthcare, Industrie, Institutionen und Handel. Die Produktpalette beinhaltet professionelle Hochdruckreiniger, Scheuersaugmaschinen, Kehrmaschinen, Kombinationsmaschinen (Kehren, Scheuern, Saugen), Einscheiben- und Poliermaschinen, Nass-/Trockensauger, Gewerbesauger und Sicherheitssauger.</w:t>
      </w:r>
    </w:p>
    <w:p w14:paraId="5BE8A4B4" w14:textId="742D85BD" w:rsidR="00C82682" w:rsidRPr="00CE2B2C" w:rsidRDefault="00C82682" w:rsidP="003B395A">
      <w:pPr>
        <w:spacing w:line="264" w:lineRule="auto"/>
        <w:ind w:right="-144"/>
        <w:rPr>
          <w:rFonts w:ascii="Arial" w:hAnsi="Arial"/>
          <w:color w:val="28313F" w:themeColor="text1"/>
          <w:szCs w:val="20"/>
        </w:rPr>
      </w:pPr>
    </w:p>
    <w:sectPr w:rsidR="00C82682" w:rsidRPr="00CE2B2C" w:rsidSect="00831675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34" w:right="3119" w:bottom="1134" w:left="1418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24DFB0" w14:textId="77777777" w:rsidR="006A25D4" w:rsidRDefault="006A25D4" w:rsidP="009E71C6">
      <w:r>
        <w:separator/>
      </w:r>
    </w:p>
  </w:endnote>
  <w:endnote w:type="continuationSeparator" w:id="0">
    <w:p w14:paraId="791ACB1F" w14:textId="77777777" w:rsidR="006A25D4" w:rsidRDefault="006A25D4" w:rsidP="009E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Bold">
    <w:altName w:val="Roboto"/>
    <w:panose1 w:val="020B0604020202020204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3B79FE" w14:textId="2842C7D6" w:rsidR="005B557F" w:rsidRPr="00413BC7" w:rsidRDefault="00000000" w:rsidP="005046B5">
    <w:pPr>
      <w:pStyle w:val="Footertext"/>
      <w:ind w:right="-1136"/>
    </w:pPr>
    <w:sdt>
      <w:sdtPr>
        <w:id w:val="-2121143407"/>
        <w:docPartObj>
          <w:docPartGallery w:val="Page Numbers (Bottom of Page)"/>
          <w:docPartUnique/>
        </w:docPartObj>
      </w:sdtPr>
      <w:sdtContent>
        <w:r w:rsidR="00413BC7" w:rsidRPr="00EF099F">
          <w:t xml:space="preserve"> </w:t>
        </w:r>
        <w:r w:rsidR="00413BC7">
          <w:tab/>
        </w:r>
        <w:r w:rsidR="00413BC7" w:rsidRPr="00EF099F">
          <w:tab/>
        </w:r>
        <w:r w:rsidR="005046B5">
          <w:tab/>
        </w:r>
        <w:sdt>
          <w:sdtPr>
            <w:id w:val="1938790436"/>
            <w:docPartObj>
              <w:docPartGallery w:val="Page Numbers (Top of Page)"/>
              <w:docPartUnique/>
            </w:docPartObj>
          </w:sdtPr>
          <w:sdtContent>
            <w:r w:rsidR="00413BC7" w:rsidRPr="00EF099F">
              <w:t xml:space="preserve">Page </w:t>
            </w:r>
            <w:r w:rsidR="00413BC7" w:rsidRPr="00EF099F">
              <w:fldChar w:fldCharType="begin"/>
            </w:r>
            <w:r w:rsidR="00413BC7" w:rsidRPr="00EF099F">
              <w:instrText xml:space="preserve"> PAGE </w:instrText>
            </w:r>
            <w:r w:rsidR="00413BC7" w:rsidRPr="00EF099F">
              <w:fldChar w:fldCharType="separate"/>
            </w:r>
            <w:r w:rsidR="00413BC7">
              <w:t>1</w:t>
            </w:r>
            <w:r w:rsidR="00413BC7" w:rsidRPr="00EF099F">
              <w:fldChar w:fldCharType="end"/>
            </w:r>
            <w:r w:rsidR="00413BC7" w:rsidRPr="00EF099F">
              <w:t xml:space="preserve"> / </w:t>
            </w:r>
            <w:r w:rsidR="00413BC7">
              <w:fldChar w:fldCharType="begin"/>
            </w:r>
            <w:r w:rsidR="00413BC7">
              <w:instrText xml:space="preserve"> NUMPAGES  </w:instrText>
            </w:r>
            <w:r w:rsidR="00413BC7">
              <w:fldChar w:fldCharType="separate"/>
            </w:r>
            <w:r w:rsidR="00413BC7">
              <w:t>2</w:t>
            </w:r>
            <w:r w:rsidR="00413BC7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A20DFC" w14:textId="77777777" w:rsidR="00C6177E" w:rsidRPr="00EF099F" w:rsidRDefault="00000000" w:rsidP="009E71C6">
    <w:pPr>
      <w:pStyle w:val="Footertext"/>
    </w:pPr>
    <w:sdt>
      <w:sdtPr>
        <w:id w:val="1048420031"/>
        <w:docPartObj>
          <w:docPartGallery w:val="Page Numbers (Bottom of Page)"/>
          <w:docPartUnique/>
        </w:docPartObj>
      </w:sdtPr>
      <w:sdtContent>
        <w:r w:rsidR="0005290B">
          <w:t>March 6, 2022</w:t>
        </w:r>
        <w:r w:rsidR="00EF099F" w:rsidRPr="00EF099F">
          <w:t xml:space="preserve"> </w:t>
        </w:r>
        <w:r w:rsidR="0005290B">
          <w:tab/>
        </w:r>
        <w:r w:rsidR="00EF099F" w:rsidRPr="00EF099F">
          <w:tab/>
        </w:r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 w:rsidR="00EF099F" w:rsidRPr="00EF099F">
              <w:t xml:space="preserve">Page </w:t>
            </w:r>
            <w:r w:rsidR="00EF099F" w:rsidRPr="00EF099F">
              <w:fldChar w:fldCharType="begin"/>
            </w:r>
            <w:r w:rsidR="00EF099F" w:rsidRPr="00EF099F">
              <w:instrText xml:space="preserve"> PAGE </w:instrText>
            </w:r>
            <w:r w:rsidR="00EF099F" w:rsidRPr="00EF099F">
              <w:fldChar w:fldCharType="separate"/>
            </w:r>
            <w:r w:rsidR="00EF099F" w:rsidRPr="00EF099F">
              <w:t>1</w:t>
            </w:r>
            <w:r w:rsidR="00EF099F" w:rsidRPr="00EF099F">
              <w:fldChar w:fldCharType="end"/>
            </w:r>
            <w:r w:rsidR="00EF099F" w:rsidRPr="00EF099F">
              <w:t xml:space="preserve"> / </w:t>
            </w:r>
            <w:r w:rsidR="00EF099F">
              <w:fldChar w:fldCharType="begin"/>
            </w:r>
            <w:r w:rsidR="00EF099F">
              <w:instrText xml:space="preserve"> NUMPAGES  </w:instrText>
            </w:r>
            <w:r w:rsidR="00EF099F">
              <w:fldChar w:fldCharType="separate"/>
            </w:r>
            <w:r w:rsidR="00EF099F" w:rsidRPr="00EF099F">
              <w:t>4</w:t>
            </w:r>
            <w:r w:rsidR="00EF099F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D2967F" w14:textId="77777777" w:rsidR="006A25D4" w:rsidRDefault="006A25D4" w:rsidP="009E71C6">
      <w:r>
        <w:separator/>
      </w:r>
    </w:p>
  </w:footnote>
  <w:footnote w:type="continuationSeparator" w:id="0">
    <w:p w14:paraId="420B7FE9" w14:textId="77777777" w:rsidR="006A25D4" w:rsidRDefault="006A25D4" w:rsidP="009E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5F1E33" w14:textId="77777777" w:rsidR="00AC4000" w:rsidRPr="0024773C" w:rsidRDefault="00060308" w:rsidP="009E71C6">
    <w:pPr>
      <w:pStyle w:val="Kopfzeile"/>
    </w:pPr>
    <w:r>
      <w:br/>
    </w:r>
    <w:r w:rsidR="0024773C">
      <w:rPr>
        <w:noProof/>
      </w:rPr>
      <w:drawing>
        <wp:anchor distT="0" distB="0" distL="114300" distR="114300" simplePos="0" relativeHeight="251662336" behindDoc="0" locked="0" layoutInCell="1" allowOverlap="1" wp14:anchorId="4343B40D" wp14:editId="175F36A2">
          <wp:simplePos x="0" y="0"/>
          <wp:positionH relativeFrom="column">
            <wp:posOffset>3881120</wp:posOffset>
          </wp:positionH>
          <wp:positionV relativeFrom="paragraph">
            <wp:posOffset>-40640</wp:posOffset>
          </wp:positionV>
          <wp:extent cx="1895475" cy="727075"/>
          <wp:effectExtent l="0" t="0" r="9525" b="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Picture 2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73C"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EA24A" w14:textId="77777777" w:rsidR="00C6177E" w:rsidRDefault="00B92B55" w:rsidP="009E71C6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BFAB82" wp14:editId="66237F14">
          <wp:simplePos x="0" y="0"/>
          <wp:positionH relativeFrom="column">
            <wp:posOffset>3881120</wp:posOffset>
          </wp:positionH>
          <wp:positionV relativeFrom="paragraph">
            <wp:posOffset>-40640</wp:posOffset>
          </wp:positionV>
          <wp:extent cx="1895475" cy="727075"/>
          <wp:effectExtent l="0" t="0" r="9525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Picture 2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07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363957"/>
    <w:multiLevelType w:val="hybridMultilevel"/>
    <w:tmpl w:val="14686214"/>
    <w:lvl w:ilvl="0" w:tplc="F5BE3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A72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547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26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20AF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8C4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0AD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0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8C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CF77A4"/>
    <w:multiLevelType w:val="hybridMultilevel"/>
    <w:tmpl w:val="2D047E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A71F02"/>
    <w:multiLevelType w:val="hybridMultilevel"/>
    <w:tmpl w:val="9D1CBA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62897"/>
    <w:multiLevelType w:val="hybridMultilevel"/>
    <w:tmpl w:val="A8649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570ED"/>
    <w:multiLevelType w:val="hybridMultilevel"/>
    <w:tmpl w:val="5E207B22"/>
    <w:lvl w:ilvl="0" w:tplc="36DCDCEE">
      <w:start w:val="1"/>
      <w:numFmt w:val="bullet"/>
      <w:pStyle w:val="Listenabsatz"/>
      <w:lvlText w:val="•"/>
      <w:lvlJc w:val="left"/>
      <w:pPr>
        <w:ind w:left="502" w:hanging="360"/>
      </w:pPr>
      <w:rPr>
        <w:rFonts w:ascii="Roboto Light" w:hAnsi="Roboto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6E45BD"/>
    <w:multiLevelType w:val="hybridMultilevel"/>
    <w:tmpl w:val="4C0E21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080522">
    <w:abstractNumId w:val="2"/>
  </w:num>
  <w:num w:numId="2" w16cid:durableId="13504274">
    <w:abstractNumId w:val="3"/>
  </w:num>
  <w:num w:numId="3" w16cid:durableId="384644362">
    <w:abstractNumId w:val="4"/>
  </w:num>
  <w:num w:numId="4" w16cid:durableId="1148983593">
    <w:abstractNumId w:val="0"/>
  </w:num>
  <w:num w:numId="5" w16cid:durableId="1033462667">
    <w:abstractNumId w:val="1"/>
  </w:num>
  <w:num w:numId="6" w16cid:durableId="87727745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9F"/>
    <w:rsid w:val="00004C73"/>
    <w:rsid w:val="000155FB"/>
    <w:rsid w:val="00015CEB"/>
    <w:rsid w:val="00021746"/>
    <w:rsid w:val="00035A38"/>
    <w:rsid w:val="00037C18"/>
    <w:rsid w:val="0005290B"/>
    <w:rsid w:val="000539CA"/>
    <w:rsid w:val="00053C75"/>
    <w:rsid w:val="00055CCE"/>
    <w:rsid w:val="00060308"/>
    <w:rsid w:val="00066AAF"/>
    <w:rsid w:val="00073E84"/>
    <w:rsid w:val="0007454D"/>
    <w:rsid w:val="00094625"/>
    <w:rsid w:val="000968F5"/>
    <w:rsid w:val="00097822"/>
    <w:rsid w:val="000A2349"/>
    <w:rsid w:val="000D6E38"/>
    <w:rsid w:val="000D6F2D"/>
    <w:rsid w:val="000F607A"/>
    <w:rsid w:val="000F75AC"/>
    <w:rsid w:val="000F7E4A"/>
    <w:rsid w:val="0010727F"/>
    <w:rsid w:val="00111E27"/>
    <w:rsid w:val="00123704"/>
    <w:rsid w:val="00126CA3"/>
    <w:rsid w:val="00146C37"/>
    <w:rsid w:val="00162487"/>
    <w:rsid w:val="00164B14"/>
    <w:rsid w:val="0017046D"/>
    <w:rsid w:val="00171E2B"/>
    <w:rsid w:val="00175E52"/>
    <w:rsid w:val="001862B5"/>
    <w:rsid w:val="001C2BD3"/>
    <w:rsid w:val="001C4AA7"/>
    <w:rsid w:val="001D078A"/>
    <w:rsid w:val="001D4355"/>
    <w:rsid w:val="001D45B0"/>
    <w:rsid w:val="001E0B92"/>
    <w:rsid w:val="001F2528"/>
    <w:rsid w:val="00204EC5"/>
    <w:rsid w:val="00204F04"/>
    <w:rsid w:val="00211174"/>
    <w:rsid w:val="00214141"/>
    <w:rsid w:val="00245D8C"/>
    <w:rsid w:val="0024773C"/>
    <w:rsid w:val="00253F49"/>
    <w:rsid w:val="00266993"/>
    <w:rsid w:val="00293299"/>
    <w:rsid w:val="002C6359"/>
    <w:rsid w:val="002D6D6F"/>
    <w:rsid w:val="002D7465"/>
    <w:rsid w:val="002E1AE7"/>
    <w:rsid w:val="002F0F23"/>
    <w:rsid w:val="002F425B"/>
    <w:rsid w:val="00315D07"/>
    <w:rsid w:val="00321BF9"/>
    <w:rsid w:val="00334E9F"/>
    <w:rsid w:val="00337C5B"/>
    <w:rsid w:val="003445DD"/>
    <w:rsid w:val="00362125"/>
    <w:rsid w:val="00364F9D"/>
    <w:rsid w:val="00387561"/>
    <w:rsid w:val="003914B1"/>
    <w:rsid w:val="003B1AEC"/>
    <w:rsid w:val="003B395A"/>
    <w:rsid w:val="003B531C"/>
    <w:rsid w:val="003B56EA"/>
    <w:rsid w:val="003E31AB"/>
    <w:rsid w:val="003E46A0"/>
    <w:rsid w:val="003F4997"/>
    <w:rsid w:val="00413BC7"/>
    <w:rsid w:val="00423477"/>
    <w:rsid w:val="00424267"/>
    <w:rsid w:val="0043644F"/>
    <w:rsid w:val="004412FD"/>
    <w:rsid w:val="0045792E"/>
    <w:rsid w:val="00462978"/>
    <w:rsid w:val="004812B5"/>
    <w:rsid w:val="00484C9B"/>
    <w:rsid w:val="004B1679"/>
    <w:rsid w:val="004B2189"/>
    <w:rsid w:val="004C34EA"/>
    <w:rsid w:val="004D06D4"/>
    <w:rsid w:val="004D0918"/>
    <w:rsid w:val="004D5C07"/>
    <w:rsid w:val="004F5A2B"/>
    <w:rsid w:val="005046B5"/>
    <w:rsid w:val="00507518"/>
    <w:rsid w:val="00514FD9"/>
    <w:rsid w:val="00546629"/>
    <w:rsid w:val="0055508B"/>
    <w:rsid w:val="00556935"/>
    <w:rsid w:val="00572636"/>
    <w:rsid w:val="0057661F"/>
    <w:rsid w:val="00585B69"/>
    <w:rsid w:val="00597284"/>
    <w:rsid w:val="00597DEA"/>
    <w:rsid w:val="005A20D2"/>
    <w:rsid w:val="005A591C"/>
    <w:rsid w:val="005A7A5A"/>
    <w:rsid w:val="005B557F"/>
    <w:rsid w:val="005C5205"/>
    <w:rsid w:val="005F7E24"/>
    <w:rsid w:val="005F7E90"/>
    <w:rsid w:val="00601B88"/>
    <w:rsid w:val="00616FC5"/>
    <w:rsid w:val="00617582"/>
    <w:rsid w:val="00626952"/>
    <w:rsid w:val="00633182"/>
    <w:rsid w:val="00635C84"/>
    <w:rsid w:val="00651C80"/>
    <w:rsid w:val="00653968"/>
    <w:rsid w:val="00655BC3"/>
    <w:rsid w:val="00661A39"/>
    <w:rsid w:val="006654E4"/>
    <w:rsid w:val="0066774F"/>
    <w:rsid w:val="00667F9F"/>
    <w:rsid w:val="006764FF"/>
    <w:rsid w:val="00692CEC"/>
    <w:rsid w:val="006A0F2D"/>
    <w:rsid w:val="006A25D4"/>
    <w:rsid w:val="006B3BB5"/>
    <w:rsid w:val="006D277B"/>
    <w:rsid w:val="006D659F"/>
    <w:rsid w:val="006D6867"/>
    <w:rsid w:val="006E567A"/>
    <w:rsid w:val="006E61D6"/>
    <w:rsid w:val="006E75C7"/>
    <w:rsid w:val="00704A41"/>
    <w:rsid w:val="007075FD"/>
    <w:rsid w:val="0073229B"/>
    <w:rsid w:val="00741B36"/>
    <w:rsid w:val="007517E4"/>
    <w:rsid w:val="00760732"/>
    <w:rsid w:val="00770BD9"/>
    <w:rsid w:val="00784706"/>
    <w:rsid w:val="00784D6D"/>
    <w:rsid w:val="00790E40"/>
    <w:rsid w:val="007A223A"/>
    <w:rsid w:val="007B0847"/>
    <w:rsid w:val="007D1EDA"/>
    <w:rsid w:val="007D6E54"/>
    <w:rsid w:val="007E16F1"/>
    <w:rsid w:val="007E267E"/>
    <w:rsid w:val="007E7C83"/>
    <w:rsid w:val="0080071B"/>
    <w:rsid w:val="00802FA5"/>
    <w:rsid w:val="0080370F"/>
    <w:rsid w:val="00816D3D"/>
    <w:rsid w:val="008242B8"/>
    <w:rsid w:val="00831675"/>
    <w:rsid w:val="008402B5"/>
    <w:rsid w:val="00862F39"/>
    <w:rsid w:val="00865388"/>
    <w:rsid w:val="00866AFA"/>
    <w:rsid w:val="00867806"/>
    <w:rsid w:val="00877F1C"/>
    <w:rsid w:val="008947D1"/>
    <w:rsid w:val="008A637F"/>
    <w:rsid w:val="008B07D4"/>
    <w:rsid w:val="008B184F"/>
    <w:rsid w:val="008B5876"/>
    <w:rsid w:val="008E2C64"/>
    <w:rsid w:val="00906355"/>
    <w:rsid w:val="009123E1"/>
    <w:rsid w:val="00934CBF"/>
    <w:rsid w:val="009631B6"/>
    <w:rsid w:val="009656B3"/>
    <w:rsid w:val="00965A8B"/>
    <w:rsid w:val="00973D92"/>
    <w:rsid w:val="00974D00"/>
    <w:rsid w:val="009A02FA"/>
    <w:rsid w:val="009A052D"/>
    <w:rsid w:val="009A2EB9"/>
    <w:rsid w:val="009A7C9B"/>
    <w:rsid w:val="009B08C2"/>
    <w:rsid w:val="009B5D6F"/>
    <w:rsid w:val="009B6EE3"/>
    <w:rsid w:val="009C0098"/>
    <w:rsid w:val="009C5AAE"/>
    <w:rsid w:val="009D42E5"/>
    <w:rsid w:val="009E3D34"/>
    <w:rsid w:val="009E71C6"/>
    <w:rsid w:val="009F0CEB"/>
    <w:rsid w:val="009F0FA9"/>
    <w:rsid w:val="00A04607"/>
    <w:rsid w:val="00A1209F"/>
    <w:rsid w:val="00A13598"/>
    <w:rsid w:val="00A43FE7"/>
    <w:rsid w:val="00A65912"/>
    <w:rsid w:val="00A829FF"/>
    <w:rsid w:val="00A83A28"/>
    <w:rsid w:val="00A851E4"/>
    <w:rsid w:val="00A92063"/>
    <w:rsid w:val="00AA07B1"/>
    <w:rsid w:val="00AA16BE"/>
    <w:rsid w:val="00AA2177"/>
    <w:rsid w:val="00AC4000"/>
    <w:rsid w:val="00AD1719"/>
    <w:rsid w:val="00AD3339"/>
    <w:rsid w:val="00AE5E10"/>
    <w:rsid w:val="00AF1E2E"/>
    <w:rsid w:val="00AF5A37"/>
    <w:rsid w:val="00B014D0"/>
    <w:rsid w:val="00B121F1"/>
    <w:rsid w:val="00B203B1"/>
    <w:rsid w:val="00B222C9"/>
    <w:rsid w:val="00B33D42"/>
    <w:rsid w:val="00B34B7D"/>
    <w:rsid w:val="00B521A1"/>
    <w:rsid w:val="00B65FD5"/>
    <w:rsid w:val="00B75D9B"/>
    <w:rsid w:val="00B80C95"/>
    <w:rsid w:val="00B91E9D"/>
    <w:rsid w:val="00B92B55"/>
    <w:rsid w:val="00BA6987"/>
    <w:rsid w:val="00BD5833"/>
    <w:rsid w:val="00BD5DC6"/>
    <w:rsid w:val="00BD7ED2"/>
    <w:rsid w:val="00BE7D68"/>
    <w:rsid w:val="00BF017A"/>
    <w:rsid w:val="00BF1EED"/>
    <w:rsid w:val="00BF7CDB"/>
    <w:rsid w:val="00C10AED"/>
    <w:rsid w:val="00C111FF"/>
    <w:rsid w:val="00C161FF"/>
    <w:rsid w:val="00C23439"/>
    <w:rsid w:val="00C32AAA"/>
    <w:rsid w:val="00C33D99"/>
    <w:rsid w:val="00C34D74"/>
    <w:rsid w:val="00C51C69"/>
    <w:rsid w:val="00C530E1"/>
    <w:rsid w:val="00C6177E"/>
    <w:rsid w:val="00C639D1"/>
    <w:rsid w:val="00C82682"/>
    <w:rsid w:val="00C92DEC"/>
    <w:rsid w:val="00C9322B"/>
    <w:rsid w:val="00C9365F"/>
    <w:rsid w:val="00C97CF3"/>
    <w:rsid w:val="00CA40FB"/>
    <w:rsid w:val="00CA70D4"/>
    <w:rsid w:val="00CC2F1F"/>
    <w:rsid w:val="00CC34C9"/>
    <w:rsid w:val="00CD1DA3"/>
    <w:rsid w:val="00CD28AA"/>
    <w:rsid w:val="00CD6A96"/>
    <w:rsid w:val="00CE2B2C"/>
    <w:rsid w:val="00D04882"/>
    <w:rsid w:val="00D10271"/>
    <w:rsid w:val="00D21A85"/>
    <w:rsid w:val="00D268AB"/>
    <w:rsid w:val="00D26A65"/>
    <w:rsid w:val="00D3206E"/>
    <w:rsid w:val="00D3446E"/>
    <w:rsid w:val="00D443D8"/>
    <w:rsid w:val="00D536FF"/>
    <w:rsid w:val="00D55DC3"/>
    <w:rsid w:val="00D70FAD"/>
    <w:rsid w:val="00D718E2"/>
    <w:rsid w:val="00D75F5A"/>
    <w:rsid w:val="00D9414A"/>
    <w:rsid w:val="00DB1B7A"/>
    <w:rsid w:val="00DF1248"/>
    <w:rsid w:val="00DF3458"/>
    <w:rsid w:val="00DF467D"/>
    <w:rsid w:val="00E04583"/>
    <w:rsid w:val="00E11C15"/>
    <w:rsid w:val="00E14FDA"/>
    <w:rsid w:val="00E603F3"/>
    <w:rsid w:val="00E61291"/>
    <w:rsid w:val="00E63807"/>
    <w:rsid w:val="00E6432F"/>
    <w:rsid w:val="00E769F9"/>
    <w:rsid w:val="00E91E0D"/>
    <w:rsid w:val="00EA50DD"/>
    <w:rsid w:val="00EA5D40"/>
    <w:rsid w:val="00EB57B4"/>
    <w:rsid w:val="00ED2DFD"/>
    <w:rsid w:val="00ED77C9"/>
    <w:rsid w:val="00EE5ADA"/>
    <w:rsid w:val="00EF099F"/>
    <w:rsid w:val="00EF64FC"/>
    <w:rsid w:val="00F13027"/>
    <w:rsid w:val="00F13F14"/>
    <w:rsid w:val="00F31A05"/>
    <w:rsid w:val="00F32A41"/>
    <w:rsid w:val="00F409E1"/>
    <w:rsid w:val="00F62877"/>
    <w:rsid w:val="00F6648F"/>
    <w:rsid w:val="00F72283"/>
    <w:rsid w:val="00F818D1"/>
    <w:rsid w:val="00F85C9E"/>
    <w:rsid w:val="00F95DE5"/>
    <w:rsid w:val="00F9636F"/>
    <w:rsid w:val="00F97A2E"/>
    <w:rsid w:val="00FD5070"/>
    <w:rsid w:val="00FE191A"/>
    <w:rsid w:val="00FE37D6"/>
    <w:rsid w:val="00FE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90925"/>
  <w15:chartTrackingRefBased/>
  <w15:docId w15:val="{E7EC8E3E-C09A-B748-B375-C8974D3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12FD"/>
    <w:pPr>
      <w:spacing w:after="0" w:line="312" w:lineRule="auto"/>
    </w:pPr>
    <w:rPr>
      <w:rFonts w:ascii="Roboto Light" w:hAnsi="Roboto Light" w:cs="Arial"/>
      <w:sz w:val="20"/>
      <w:szCs w:val="18"/>
      <w:lang w:val="de-DE" w:eastAsia="da-DK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71C6"/>
    <w:pPr>
      <w:spacing w:before="120"/>
      <w:outlineLvl w:val="1"/>
    </w:pPr>
    <w:rPr>
      <w:rFonts w:asciiTheme="majorHAnsi" w:hAnsiTheme="majorHAnsi"/>
      <w:sz w:val="21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1209F"/>
    <w:pPr>
      <w:spacing w:before="120" w:after="40"/>
      <w:outlineLvl w:val="2"/>
    </w:pPr>
    <w:rPr>
      <w:rFonts w:ascii="Roboto Medium" w:hAnsi="Roboto Medium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34C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E4A56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C6177E"/>
    <w:pPr>
      <w:tabs>
        <w:tab w:val="center" w:pos="4986"/>
        <w:tab w:val="right" w:pos="99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C6177E"/>
  </w:style>
  <w:style w:type="paragraph" w:styleId="Fuzeile">
    <w:name w:val="footer"/>
    <w:basedOn w:val="Standard"/>
    <w:link w:val="FuzeileZchn"/>
    <w:uiPriority w:val="99"/>
    <w:unhideWhenUsed/>
    <w:rsid w:val="00C6177E"/>
    <w:pPr>
      <w:tabs>
        <w:tab w:val="center" w:pos="4986"/>
        <w:tab w:val="right" w:pos="99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177E"/>
  </w:style>
  <w:style w:type="paragraph" w:customStyle="1" w:styleId="Footertext">
    <w:name w:val="Footer text"/>
    <w:basedOn w:val="Fuzeile"/>
    <w:link w:val="FootertextChar"/>
    <w:qFormat/>
    <w:rsid w:val="00EF099F"/>
    <w:pPr>
      <w:tabs>
        <w:tab w:val="left" w:pos="1134"/>
      </w:tabs>
    </w:pPr>
    <w:rPr>
      <w:color w:val="8997A4" w:themeColor="text2"/>
      <w:sz w:val="18"/>
      <w:szCs w:val="16"/>
    </w:rPr>
  </w:style>
  <w:style w:type="paragraph" w:styleId="StandardWeb">
    <w:name w:val="Normal (Web)"/>
    <w:basedOn w:val="Standard"/>
    <w:uiPriority w:val="99"/>
    <w:unhideWhenUsed/>
    <w:rsid w:val="0050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textChar">
    <w:name w:val="Footer text Char"/>
    <w:basedOn w:val="FuzeileZchn"/>
    <w:link w:val="Footertext"/>
    <w:rsid w:val="00EF099F"/>
    <w:rPr>
      <w:rFonts w:ascii="Roboto Light" w:hAnsi="Roboto Light" w:cs="Arial"/>
      <w:color w:val="8997A4" w:themeColor="text2"/>
      <w:sz w:val="18"/>
      <w:szCs w:val="16"/>
    </w:rPr>
  </w:style>
  <w:style w:type="paragraph" w:styleId="Listenabsatz">
    <w:name w:val="List Paragraph"/>
    <w:basedOn w:val="Standard"/>
    <w:uiPriority w:val="34"/>
    <w:qFormat/>
    <w:rsid w:val="006E61D6"/>
    <w:pPr>
      <w:numPr>
        <w:numId w:val="3"/>
      </w:numPr>
      <w:spacing w:after="80"/>
      <w:ind w:left="426" w:hanging="284"/>
    </w:pPr>
    <w:rPr>
      <w:rFonts w:asciiTheme="minorHAnsi" w:hAnsiTheme="minorHAnsi" w:cstheme="minorBidi"/>
      <w:szCs w:val="20"/>
    </w:rPr>
  </w:style>
  <w:style w:type="character" w:styleId="Hyperlink">
    <w:name w:val="Hyperlink"/>
    <w:basedOn w:val="Absatz-Standardschriftart"/>
    <w:uiPriority w:val="99"/>
    <w:rsid w:val="00507518"/>
    <w:rPr>
      <w:color w:val="38AFD9" w:themeColor="hyperlink"/>
      <w:u w:val="single"/>
    </w:rPr>
  </w:style>
  <w:style w:type="table" w:styleId="Tabellenraster">
    <w:name w:val="Table Grid"/>
    <w:basedOn w:val="NormaleTabelle"/>
    <w:uiPriority w:val="59"/>
    <w:rsid w:val="00507518"/>
    <w:pPr>
      <w:spacing w:after="0" w:line="240" w:lineRule="auto"/>
    </w:pPr>
    <w:rPr>
      <w:lang w:val="da-D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9E71C6"/>
    <w:rPr>
      <w:rFonts w:asciiTheme="majorHAnsi" w:hAnsiTheme="majorHAnsi" w:cs="Arial"/>
      <w:sz w:val="21"/>
      <w:szCs w:val="21"/>
      <w:lang w:eastAsia="da-DK"/>
    </w:rPr>
  </w:style>
  <w:style w:type="paragraph" w:styleId="Zitat">
    <w:name w:val="Quote"/>
    <w:basedOn w:val="Standard"/>
    <w:next w:val="Standard"/>
    <w:link w:val="ZitatZchn"/>
    <w:uiPriority w:val="29"/>
    <w:qFormat/>
    <w:rsid w:val="00507518"/>
    <w:pPr>
      <w:spacing w:before="80" w:after="80"/>
      <w:ind w:left="227"/>
      <w:contextualSpacing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07518"/>
    <w:rPr>
      <w:rFonts w:ascii="Roboto Light" w:hAnsi="Roboto Light" w:cs="Arial"/>
      <w:i/>
      <w:iCs/>
      <w:sz w:val="20"/>
      <w:szCs w:val="18"/>
      <w:lang w:eastAsia="da-DK"/>
    </w:rPr>
  </w:style>
  <w:style w:type="table" w:styleId="EinfacheTabelle2">
    <w:name w:val="Plain Table 2"/>
    <w:basedOn w:val="NormaleTabelle"/>
    <w:uiPriority w:val="42"/>
    <w:rsid w:val="00EF099F"/>
    <w:pPr>
      <w:spacing w:after="0" w:line="240" w:lineRule="auto"/>
    </w:pPr>
    <w:tblPr>
      <w:tblStyleRowBandSize w:val="1"/>
      <w:tblStyleColBandSize w:val="1"/>
      <w:tblBorders>
        <w:top w:val="single" w:sz="4" w:space="0" w:color="8293AF" w:themeColor="text1" w:themeTint="80"/>
        <w:bottom w:val="single" w:sz="4" w:space="0" w:color="8293A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293A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293A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293AF" w:themeColor="text1" w:themeTint="80"/>
          <w:right w:val="single" w:sz="4" w:space="0" w:color="8293AF" w:themeColor="text1" w:themeTint="80"/>
        </w:tcBorders>
      </w:tcPr>
    </w:tblStylePr>
    <w:tblStylePr w:type="band2Vert">
      <w:tblPr/>
      <w:tcPr>
        <w:tcBorders>
          <w:left w:val="single" w:sz="4" w:space="0" w:color="8293AF" w:themeColor="text1" w:themeTint="80"/>
          <w:right w:val="single" w:sz="4" w:space="0" w:color="8293AF" w:themeColor="text1" w:themeTint="80"/>
        </w:tcBorders>
      </w:tcPr>
    </w:tblStylePr>
    <w:tblStylePr w:type="band1Horz">
      <w:tblPr/>
      <w:tcPr>
        <w:tcBorders>
          <w:top w:val="single" w:sz="4" w:space="0" w:color="8293AF" w:themeColor="text1" w:themeTint="80"/>
          <w:bottom w:val="single" w:sz="4" w:space="0" w:color="8293AF" w:themeColor="text1" w:themeTint="80"/>
        </w:tcBorders>
      </w:tcPr>
    </w:tblStylePr>
  </w:style>
  <w:style w:type="table" w:customStyle="1" w:styleId="Nilfisk">
    <w:name w:val="Nilfisk"/>
    <w:basedOn w:val="NormaleTabelle"/>
    <w:uiPriority w:val="99"/>
    <w:rsid w:val="00EF099F"/>
    <w:pPr>
      <w:spacing w:after="0" w:line="240" w:lineRule="auto"/>
    </w:pPr>
    <w:tblPr/>
  </w:style>
  <w:style w:type="paragraph" w:styleId="Umschlagabsenderadresse">
    <w:name w:val="envelope return"/>
    <w:basedOn w:val="Standard"/>
    <w:uiPriority w:val="99"/>
    <w:rsid w:val="00E14FDA"/>
    <w:pPr>
      <w:spacing w:line="180" w:lineRule="atLeast"/>
    </w:pPr>
    <w:rPr>
      <w:rFonts w:asciiTheme="majorHAnsi" w:eastAsiaTheme="majorEastAsia" w:hAnsiTheme="majorHAnsi" w:cstheme="majorBidi"/>
      <w:color w:val="28313F" w:themeColor="text1"/>
      <w:kern w:val="20"/>
      <w:sz w:val="14"/>
      <w:szCs w:val="25"/>
      <w:lang w:val="da-DK" w:bidi="th-TH"/>
    </w:rPr>
  </w:style>
  <w:style w:type="paragraph" w:customStyle="1" w:styleId="Tabletext">
    <w:name w:val="Table text"/>
    <w:basedOn w:val="Standard"/>
    <w:link w:val="TabletextChar"/>
    <w:qFormat/>
    <w:rsid w:val="009123E1"/>
  </w:style>
  <w:style w:type="character" w:customStyle="1" w:styleId="berschrift3Zchn">
    <w:name w:val="Überschrift 3 Zchn"/>
    <w:basedOn w:val="Absatz-Standardschriftart"/>
    <w:link w:val="berschrift3"/>
    <w:uiPriority w:val="9"/>
    <w:rsid w:val="00A1209F"/>
    <w:rPr>
      <w:rFonts w:ascii="Roboto Medium" w:hAnsi="Roboto Medium" w:cs="Arial"/>
      <w:sz w:val="20"/>
      <w:szCs w:val="18"/>
      <w:lang w:eastAsia="da-DK"/>
    </w:rPr>
  </w:style>
  <w:style w:type="character" w:customStyle="1" w:styleId="TabletextChar">
    <w:name w:val="Table text Char"/>
    <w:basedOn w:val="Absatz-Standardschriftart"/>
    <w:link w:val="Tabletext"/>
    <w:rsid w:val="009123E1"/>
    <w:rPr>
      <w:rFonts w:ascii="Roboto Light" w:hAnsi="Roboto Light" w:cs="Arial"/>
      <w:sz w:val="20"/>
      <w:szCs w:val="18"/>
      <w:lang w:eastAsia="da-DK"/>
    </w:rPr>
  </w:style>
  <w:style w:type="character" w:styleId="Kommentarzeichen">
    <w:name w:val="annotation reference"/>
    <w:rsid w:val="00651C8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51C80"/>
    <w:pPr>
      <w:autoSpaceDE w:val="0"/>
      <w:autoSpaceDN w:val="0"/>
      <w:spacing w:line="240" w:lineRule="auto"/>
    </w:pPr>
    <w:rPr>
      <w:rFonts w:ascii="Helvetica" w:eastAsia="MS Mincho" w:hAnsi="Helvetica" w:cs="Times New Roman"/>
      <w:szCs w:val="20"/>
      <w:lang w:val="x-none" w:eastAsia="x-none"/>
    </w:rPr>
  </w:style>
  <w:style w:type="character" w:customStyle="1" w:styleId="KommentartextZchn">
    <w:name w:val="Kommentartext Zchn"/>
    <w:basedOn w:val="Absatz-Standardschriftart"/>
    <w:link w:val="Kommentartext"/>
    <w:rsid w:val="00651C80"/>
    <w:rPr>
      <w:rFonts w:ascii="Helvetica" w:eastAsia="MS Mincho" w:hAnsi="Helvetica" w:cs="Times New Roman"/>
      <w:sz w:val="20"/>
      <w:szCs w:val="20"/>
      <w:lang w:val="x-none" w:eastAsia="x-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1C80"/>
    <w:rPr>
      <w:color w:val="605E5C"/>
      <w:shd w:val="clear" w:color="auto" w:fill="E1DFDD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34C9"/>
    <w:rPr>
      <w:rFonts w:asciiTheme="majorHAnsi" w:eastAsiaTheme="majorEastAsia" w:hAnsiTheme="majorHAnsi" w:cstheme="majorBidi"/>
      <w:color w:val="2E4A56" w:themeColor="accent1" w:themeShade="7F"/>
      <w:sz w:val="20"/>
      <w:szCs w:val="18"/>
      <w:lang w:eastAsia="da-DK"/>
    </w:rPr>
  </w:style>
  <w:style w:type="paragraph" w:styleId="berarbeitung">
    <w:name w:val="Revision"/>
    <w:hidden/>
    <w:uiPriority w:val="99"/>
    <w:semiHidden/>
    <w:rsid w:val="00CA70D4"/>
    <w:pPr>
      <w:spacing w:after="0" w:line="240" w:lineRule="auto"/>
    </w:pPr>
    <w:rPr>
      <w:rFonts w:ascii="Roboto Light" w:hAnsi="Roboto Light" w:cs="Arial"/>
      <w:sz w:val="20"/>
      <w:szCs w:val="18"/>
      <w:lang w:eastAsia="da-DK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18E2"/>
    <w:pPr>
      <w:autoSpaceDE/>
      <w:autoSpaceDN/>
    </w:pPr>
    <w:rPr>
      <w:rFonts w:ascii="Roboto Light" w:eastAsiaTheme="minorHAnsi" w:hAnsi="Roboto Light" w:cs="Arial"/>
      <w:b/>
      <w:bCs/>
      <w:lang w:val="en-US" w:eastAsia="da-DK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18E2"/>
    <w:rPr>
      <w:rFonts w:ascii="Roboto Light" w:eastAsia="MS Mincho" w:hAnsi="Roboto Light" w:cs="Arial"/>
      <w:b/>
      <w:bCs/>
      <w:sz w:val="20"/>
      <w:szCs w:val="20"/>
      <w:lang w:val="x-none" w:eastAsia="da-DK"/>
    </w:rPr>
  </w:style>
  <w:style w:type="character" w:styleId="Fett">
    <w:name w:val="Strong"/>
    <w:basedOn w:val="Absatz-Standardschriftart"/>
    <w:uiPriority w:val="22"/>
    <w:qFormat/>
    <w:rsid w:val="002C6359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2D6D6F"/>
    <w:rPr>
      <w:color w:val="38AFD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ess-n-relations.amid-pr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ss-n-relations.amid-pr.com/AMID-PR/searchresult/searchresult.xhtml?searchString=Nilfisk-CleanProExpo-2026&amp;searchId=0&amp;searchType=detaile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ilfisk Color-theme">
      <a:dk1>
        <a:srgbClr val="28313F"/>
      </a:dk1>
      <a:lt1>
        <a:srgbClr val="FFFFFF"/>
      </a:lt1>
      <a:dk2>
        <a:srgbClr val="8997A4"/>
      </a:dk2>
      <a:lt2>
        <a:srgbClr val="B3BBC5"/>
      </a:lt2>
      <a:accent1>
        <a:srgbClr val="6194AA"/>
      </a:accent1>
      <a:accent2>
        <a:srgbClr val="2496BE"/>
      </a:accent2>
      <a:accent3>
        <a:srgbClr val="38AFD9"/>
      </a:accent3>
      <a:accent4>
        <a:srgbClr val="38A8B4"/>
      </a:accent4>
      <a:accent5>
        <a:srgbClr val="68C18B"/>
      </a:accent5>
      <a:accent6>
        <a:srgbClr val="F47358"/>
      </a:accent6>
      <a:hlink>
        <a:srgbClr val="38AFD9"/>
      </a:hlink>
      <a:folHlink>
        <a:srgbClr val="38AFD9"/>
      </a:folHlink>
    </a:clrScheme>
    <a:fontScheme name="Nilfisk">
      <a:majorFont>
        <a:latin typeface="Roboto Bold"/>
        <a:ea typeface=""/>
        <a:cs typeface=""/>
      </a:majorFont>
      <a:minorFont>
        <a:latin typeface="Robot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SharedWithUsers xmlns="b38e86ad-ecae-4d8b-a6a2-599c57c8c9ab">
      <UserInfo>
        <DisplayName>Massimo Frigni</DisplayName>
        <AccountId>8314</AccountId>
        <AccountType/>
      </UserInfo>
      <UserInfo>
        <DisplayName>Maureen Grassmyer</DisplayName>
        <AccountId>8899</AccountId>
        <AccountType/>
      </UserInfo>
    </SharedWithUsers>
    <PublishingExpiration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0E30D1931D74AA31AAF46CFE106EB" ma:contentTypeVersion="12" ma:contentTypeDescription="Create a new document." ma:contentTypeScope="" ma:versionID="b79afbd18b75f370f452cc30941d5b59">
  <xsd:schema xmlns:xsd="http://www.w3.org/2001/XMLSchema" xmlns:xs="http://www.w3.org/2001/XMLSchema" xmlns:p="http://schemas.microsoft.com/office/2006/metadata/properties" xmlns:ns1="http://schemas.microsoft.com/sharepoint/v3" xmlns:ns2="354dde04-e399-458e-afd2-5780735c498f" xmlns:ns3="b38e86ad-ecae-4d8b-a6a2-599c57c8c9ab" targetNamespace="http://schemas.microsoft.com/office/2006/metadata/properties" ma:root="true" ma:fieldsID="0bee1d93ba4506912d08c8c1f7363610" ns1:_="" ns2:_="" ns3:_="">
    <xsd:import namespace="http://schemas.microsoft.com/sharepoint/v3"/>
    <xsd:import namespace="354dde04-e399-458e-afd2-5780735c498f"/>
    <xsd:import namespace="b38e86ad-ecae-4d8b-a6a2-599c57c8c9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dde04-e399-458e-afd2-5780735c4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8e86ad-ecae-4d8b-a6a2-599c57c8c9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17B16B-1F21-42A5-A489-A4102B628B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8e86ad-ecae-4d8b-a6a2-599c57c8c9ab"/>
  </ds:schemaRefs>
</ds:datastoreItem>
</file>

<file path=customXml/itemProps2.xml><?xml version="1.0" encoding="utf-8"?>
<ds:datastoreItem xmlns:ds="http://schemas.openxmlformats.org/officeDocument/2006/customXml" ds:itemID="{303854BF-4824-4051-BDC7-8F79FD0C8D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D35600-8397-48F8-8317-309AA9B0C1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81335-C56F-4A86-842A-0A9BB7819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54dde04-e399-458e-afd2-5780735c498f"/>
    <ds:schemaRef ds:uri="b38e86ad-ecae-4d8b-a6a2-599c57c8c9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6125</Characters>
  <Application>Microsoft Office Word</Application>
  <DocSecurity>0</DocSecurity>
  <Lines>125</Lines>
  <Paragraphs>34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Monika Nyendick</cp:lastModifiedBy>
  <cp:revision>10</cp:revision>
  <cp:lastPrinted>2022-03-07T11:43:00Z</cp:lastPrinted>
  <dcterms:created xsi:type="dcterms:W3CDTF">2026-08-04T16:35:00Z</dcterms:created>
  <dcterms:modified xsi:type="dcterms:W3CDTF">2026-08-05T09:32:00Z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657d4-2045-4871-9872-e323e3545d60_Enabled">
    <vt:lpwstr>true</vt:lpwstr>
  </property>
  <property fmtid="{D5CDD505-2E9C-101B-9397-08002B2CF9AE}" pid="3" name="MSIP_Label_8af657d4-2045-4871-9872-e323e3545d60_SetDate">
    <vt:lpwstr>2022-03-07T11:59:14Z</vt:lpwstr>
  </property>
  <property fmtid="{D5CDD505-2E9C-101B-9397-08002B2CF9AE}" pid="4" name="MSIP_Label_8af657d4-2045-4871-9872-e323e3545d60_Method">
    <vt:lpwstr>Privileged</vt:lpwstr>
  </property>
  <property fmtid="{D5CDD505-2E9C-101B-9397-08002B2CF9AE}" pid="5" name="MSIP_Label_8af657d4-2045-4871-9872-e323e3545d60_Name">
    <vt:lpwstr>Open sublabel</vt:lpwstr>
  </property>
  <property fmtid="{D5CDD505-2E9C-101B-9397-08002B2CF9AE}" pid="6" name="MSIP_Label_8af657d4-2045-4871-9872-e323e3545d60_SiteId">
    <vt:lpwstr>753c5d99-05be-4237-b4c5-fdb2e6b32ab2</vt:lpwstr>
  </property>
  <property fmtid="{D5CDD505-2E9C-101B-9397-08002B2CF9AE}" pid="7" name="MSIP_Label_8af657d4-2045-4871-9872-e323e3545d60_ActionId">
    <vt:lpwstr>7b7f26cb-e02a-48d3-a078-1c8428edc36b</vt:lpwstr>
  </property>
  <property fmtid="{D5CDD505-2E9C-101B-9397-08002B2CF9AE}" pid="8" name="MSIP_Label_8af657d4-2045-4871-9872-e323e3545d60_ContentBits">
    <vt:lpwstr>0</vt:lpwstr>
  </property>
  <property fmtid="{D5CDD505-2E9C-101B-9397-08002B2CF9AE}" pid="9" name="ContentTypeId">
    <vt:lpwstr>0x0101000D90E30D1931D74AA31AAF46CFE106EB</vt:lpwstr>
  </property>
</Properties>
</file>