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7ED16" w14:textId="232A4FE4" w:rsidR="00FD77D4" w:rsidRPr="00813CEC" w:rsidRDefault="00FD77D4" w:rsidP="00703BB6">
      <w:pPr>
        <w:spacing w:line="264" w:lineRule="auto"/>
        <w:rPr>
          <w:rFonts w:ascii="Arial" w:hAnsi="Arial" w:cs="Arial"/>
          <w:color w:val="FF0000"/>
        </w:rPr>
      </w:pPr>
      <w:r w:rsidRPr="00813CEC">
        <w:rPr>
          <w:rFonts w:ascii="Arial" w:hAnsi="Arial" w:cs="Arial"/>
        </w:rPr>
        <w:t>Presseinformation</w:t>
      </w:r>
    </w:p>
    <w:p w14:paraId="3F7F4666" w14:textId="38A44D7D" w:rsidR="00FD77D4" w:rsidRPr="00813CEC" w:rsidRDefault="00FD77D4" w:rsidP="00703BB6">
      <w:pPr>
        <w:spacing w:line="264" w:lineRule="auto"/>
        <w:rPr>
          <w:rFonts w:ascii="Arial" w:hAnsi="Arial" w:cs="Arial"/>
          <w:sz w:val="20"/>
        </w:rPr>
      </w:pPr>
      <w:r w:rsidRPr="00813CEC">
        <w:rPr>
          <w:rFonts w:ascii="Arial" w:hAnsi="Arial" w:cs="Arial"/>
          <w:sz w:val="20"/>
        </w:rPr>
        <w:tab/>
      </w:r>
    </w:p>
    <w:p w14:paraId="10BC95FE" w14:textId="400E66CC" w:rsidR="00FD77D4" w:rsidRPr="00813CEC" w:rsidRDefault="008A36CA" w:rsidP="00703BB6">
      <w:pPr>
        <w:spacing w:line="264" w:lineRule="auto"/>
        <w:rPr>
          <w:rFonts w:ascii="Arial" w:hAnsi="Arial" w:cs="Arial"/>
          <w:sz w:val="20"/>
        </w:rPr>
      </w:pPr>
      <w:r w:rsidRPr="00813CEC">
        <w:rPr>
          <w:rFonts w:ascii="Arial" w:hAnsi="Arial" w:cs="Arial"/>
          <w:sz w:val="20"/>
        </w:rPr>
        <w:t>Bergheim</w:t>
      </w:r>
      <w:r w:rsidR="007D1BF2" w:rsidRPr="00813CEC">
        <w:rPr>
          <w:rFonts w:ascii="Arial" w:hAnsi="Arial" w:cs="Arial"/>
          <w:sz w:val="20"/>
        </w:rPr>
        <w:t xml:space="preserve">, </w:t>
      </w:r>
      <w:r w:rsidR="00182422" w:rsidRPr="00813CEC">
        <w:rPr>
          <w:rFonts w:ascii="Arial" w:hAnsi="Arial" w:cs="Arial"/>
          <w:sz w:val="20"/>
        </w:rPr>
        <w:t>2</w:t>
      </w:r>
      <w:r w:rsidR="007315F9" w:rsidRPr="00813CEC">
        <w:rPr>
          <w:rFonts w:ascii="Arial" w:hAnsi="Arial" w:cs="Arial"/>
          <w:sz w:val="20"/>
        </w:rPr>
        <w:t xml:space="preserve">. </w:t>
      </w:r>
      <w:r w:rsidR="007E4A77">
        <w:rPr>
          <w:rFonts w:ascii="Arial" w:hAnsi="Arial" w:cs="Arial"/>
          <w:sz w:val="20"/>
        </w:rPr>
        <w:t xml:space="preserve">November </w:t>
      </w:r>
      <w:r w:rsidR="000C444D" w:rsidRPr="00813CEC">
        <w:rPr>
          <w:rFonts w:ascii="Arial" w:hAnsi="Arial" w:cs="Arial"/>
          <w:sz w:val="20"/>
        </w:rPr>
        <w:t>20</w:t>
      </w:r>
      <w:r w:rsidR="001C2753" w:rsidRPr="00813CEC">
        <w:rPr>
          <w:rFonts w:ascii="Arial" w:hAnsi="Arial" w:cs="Arial"/>
          <w:sz w:val="20"/>
        </w:rPr>
        <w:t>2</w:t>
      </w:r>
      <w:r w:rsidR="00182422" w:rsidRPr="00813CEC">
        <w:rPr>
          <w:rFonts w:ascii="Arial" w:hAnsi="Arial" w:cs="Arial"/>
          <w:sz w:val="20"/>
        </w:rPr>
        <w:t>2</w:t>
      </w:r>
    </w:p>
    <w:p w14:paraId="305EFE83" w14:textId="52994AB5" w:rsidR="006501F7" w:rsidRDefault="006501F7" w:rsidP="00703BB6">
      <w:pPr>
        <w:spacing w:line="264" w:lineRule="auto"/>
        <w:rPr>
          <w:rFonts w:ascii="Arial" w:hAnsi="Arial" w:cs="Arial"/>
          <w:b/>
          <w:sz w:val="26"/>
          <w:szCs w:val="26"/>
        </w:rPr>
      </w:pPr>
    </w:p>
    <w:p w14:paraId="5DD3D513" w14:textId="77777777" w:rsidR="00703BB6" w:rsidRPr="00813CEC" w:rsidRDefault="00703BB6" w:rsidP="00703BB6">
      <w:pPr>
        <w:spacing w:line="264" w:lineRule="auto"/>
        <w:rPr>
          <w:rFonts w:ascii="Arial" w:hAnsi="Arial" w:cs="Arial"/>
          <w:b/>
          <w:sz w:val="26"/>
          <w:szCs w:val="26"/>
        </w:rPr>
      </w:pPr>
    </w:p>
    <w:p w14:paraId="04979FD7" w14:textId="027C5708" w:rsidR="00B7601A" w:rsidRPr="00813CEC" w:rsidRDefault="0045663B" w:rsidP="00703BB6">
      <w:pPr>
        <w:spacing w:line="264" w:lineRule="auto"/>
        <w:rPr>
          <w:rFonts w:ascii="Arial" w:hAnsi="Arial" w:cs="Arial"/>
          <w:b/>
          <w:sz w:val="26"/>
          <w:szCs w:val="26"/>
        </w:rPr>
      </w:pPr>
      <w:r w:rsidRPr="00813CEC">
        <w:rPr>
          <w:rFonts w:ascii="Arial" w:hAnsi="Arial" w:cs="Arial"/>
          <w:b/>
          <w:sz w:val="26"/>
          <w:szCs w:val="26"/>
        </w:rPr>
        <w:t>Die AERO Safety-Series</w:t>
      </w:r>
      <w:r w:rsidR="00195BA8" w:rsidRPr="00813CEC">
        <w:rPr>
          <w:rFonts w:ascii="Arial" w:hAnsi="Arial" w:cs="Arial"/>
          <w:b/>
          <w:sz w:val="26"/>
          <w:szCs w:val="26"/>
        </w:rPr>
        <w:t xml:space="preserve"> von Nilfisk</w:t>
      </w:r>
      <w:r w:rsidRPr="00813CEC">
        <w:rPr>
          <w:rFonts w:ascii="Arial" w:hAnsi="Arial" w:cs="Arial"/>
          <w:b/>
          <w:sz w:val="26"/>
          <w:szCs w:val="26"/>
        </w:rPr>
        <w:t xml:space="preserve"> versteht ihr Handwerk</w:t>
      </w:r>
    </w:p>
    <w:p w14:paraId="1638889C" w14:textId="35628161" w:rsidR="00F64ADE" w:rsidRPr="00813CEC" w:rsidRDefault="007F5FD4" w:rsidP="00703BB6">
      <w:pPr>
        <w:spacing w:line="264" w:lineRule="auto"/>
        <w:rPr>
          <w:rFonts w:ascii="Arial" w:hAnsi="Arial" w:cs="Arial"/>
          <w:szCs w:val="22"/>
        </w:rPr>
      </w:pPr>
      <w:r w:rsidRPr="00813CEC">
        <w:rPr>
          <w:rFonts w:ascii="Arial" w:hAnsi="Arial" w:cs="Arial"/>
          <w:szCs w:val="22"/>
        </w:rPr>
        <w:t xml:space="preserve">Neue Sicherheitssauger verbinden intelligente Bedienerfreundlichkeit </w:t>
      </w:r>
      <w:r w:rsidR="00601FBC" w:rsidRPr="00813CEC">
        <w:rPr>
          <w:rFonts w:ascii="Arial" w:hAnsi="Arial" w:cs="Arial"/>
          <w:szCs w:val="22"/>
        </w:rPr>
        <w:br/>
      </w:r>
      <w:r w:rsidRPr="00813CEC">
        <w:rPr>
          <w:rFonts w:ascii="Arial" w:hAnsi="Arial" w:cs="Arial"/>
          <w:szCs w:val="22"/>
        </w:rPr>
        <w:t>mit smarter Staubkontrolle</w:t>
      </w:r>
    </w:p>
    <w:p w14:paraId="7B12B6E7" w14:textId="033F3468" w:rsidR="00F64ADE" w:rsidRPr="00813CEC" w:rsidRDefault="00F64ADE" w:rsidP="00703BB6">
      <w:pPr>
        <w:spacing w:line="264" w:lineRule="auto"/>
        <w:rPr>
          <w:rFonts w:ascii="Arial" w:hAnsi="Arial" w:cs="Arial"/>
          <w:b/>
          <w:sz w:val="20"/>
        </w:rPr>
      </w:pPr>
    </w:p>
    <w:p w14:paraId="4837C4FF" w14:textId="48C4C80C" w:rsidR="00BF4019" w:rsidRPr="00813CEC" w:rsidRDefault="007F5FD4" w:rsidP="00703BB6">
      <w:pPr>
        <w:spacing w:line="264" w:lineRule="auto"/>
        <w:rPr>
          <w:rFonts w:ascii="Arial" w:hAnsi="Arial" w:cs="Arial"/>
          <w:b/>
          <w:sz w:val="20"/>
        </w:rPr>
      </w:pPr>
      <w:r w:rsidRPr="00813CEC">
        <w:rPr>
          <w:rFonts w:ascii="Arial" w:hAnsi="Arial" w:cs="Arial"/>
          <w:b/>
          <w:sz w:val="20"/>
        </w:rPr>
        <w:t>Die beiden Nass-/Trockensauger der</w:t>
      </w:r>
      <w:r w:rsidR="00195BA8" w:rsidRPr="00813CEC">
        <w:rPr>
          <w:rFonts w:ascii="Arial" w:hAnsi="Arial" w:cs="Arial"/>
          <w:b/>
          <w:sz w:val="20"/>
        </w:rPr>
        <w:t xml:space="preserve"> Nilfisk</w:t>
      </w:r>
      <w:r w:rsidRPr="00813CEC">
        <w:rPr>
          <w:rFonts w:ascii="Arial" w:hAnsi="Arial" w:cs="Arial"/>
          <w:b/>
          <w:sz w:val="20"/>
        </w:rPr>
        <w:t xml:space="preserve"> AERO-Safety-</w:t>
      </w:r>
      <w:r w:rsidR="00601FBC" w:rsidRPr="00813CEC">
        <w:rPr>
          <w:rFonts w:ascii="Arial" w:hAnsi="Arial" w:cs="Arial"/>
          <w:b/>
          <w:sz w:val="20"/>
        </w:rPr>
        <w:t>Series</w:t>
      </w:r>
      <w:r w:rsidRPr="00813CEC">
        <w:rPr>
          <w:rFonts w:ascii="Arial" w:hAnsi="Arial" w:cs="Arial"/>
          <w:b/>
          <w:sz w:val="20"/>
        </w:rPr>
        <w:t xml:space="preserve"> richten sich vollständig an den Bedürfnissen </w:t>
      </w:r>
      <w:r w:rsidR="00595ABD" w:rsidRPr="00813CEC">
        <w:rPr>
          <w:rFonts w:ascii="Arial" w:hAnsi="Arial" w:cs="Arial"/>
          <w:b/>
          <w:sz w:val="20"/>
        </w:rPr>
        <w:t>von</w:t>
      </w:r>
      <w:r w:rsidRPr="00813CEC">
        <w:rPr>
          <w:rFonts w:ascii="Arial" w:hAnsi="Arial" w:cs="Arial"/>
          <w:b/>
          <w:sz w:val="20"/>
        </w:rPr>
        <w:t xml:space="preserve"> Handwerk und Facility Management aus: Sie verbinden Sicherheit, Mobilität und Einsatzflexibilität auf technologisch innovative wie wirtschaftlich attraktive Weise. Dank einer neu entwickelten Bluetooth-Fernbedienung </w:t>
      </w:r>
      <w:r w:rsidR="0045663B" w:rsidRPr="00813CEC">
        <w:rPr>
          <w:rFonts w:ascii="Arial" w:hAnsi="Arial" w:cs="Arial"/>
          <w:b/>
          <w:sz w:val="20"/>
        </w:rPr>
        <w:t xml:space="preserve">startet der Anwender die </w:t>
      </w:r>
      <w:r w:rsidR="00BF6DC1" w:rsidRPr="00813CEC">
        <w:rPr>
          <w:rFonts w:ascii="Arial" w:hAnsi="Arial" w:cs="Arial"/>
          <w:b/>
          <w:sz w:val="20"/>
        </w:rPr>
        <w:t>25-Liter-</w:t>
      </w:r>
      <w:r w:rsidR="0045663B" w:rsidRPr="00813CEC">
        <w:rPr>
          <w:rFonts w:ascii="Arial" w:hAnsi="Arial" w:cs="Arial"/>
          <w:b/>
          <w:sz w:val="20"/>
        </w:rPr>
        <w:t>Maschine mit einem kurzen Tastendruck unabhängig davon, wo er sich gerade befindet – ob auf der Leiter, in eine</w:t>
      </w:r>
      <w:r w:rsidR="00595ABD" w:rsidRPr="00813CEC">
        <w:rPr>
          <w:rFonts w:ascii="Arial" w:hAnsi="Arial" w:cs="Arial"/>
          <w:b/>
          <w:sz w:val="20"/>
        </w:rPr>
        <w:t xml:space="preserve">m engen Technikraum </w:t>
      </w:r>
      <w:r w:rsidR="0045663B" w:rsidRPr="00813CEC">
        <w:rPr>
          <w:rFonts w:ascii="Arial" w:hAnsi="Arial" w:cs="Arial"/>
          <w:b/>
          <w:sz w:val="20"/>
        </w:rPr>
        <w:t xml:space="preserve">oder unter einem Fahrzeug. </w:t>
      </w:r>
      <w:r w:rsidR="00595ABD" w:rsidRPr="00813CEC">
        <w:rPr>
          <w:rFonts w:ascii="Arial" w:hAnsi="Arial" w:cs="Arial"/>
          <w:b/>
          <w:sz w:val="20"/>
        </w:rPr>
        <w:t>Die i</w:t>
      </w:r>
      <w:r w:rsidR="0045663B" w:rsidRPr="00813CEC">
        <w:rPr>
          <w:rFonts w:ascii="Arial" w:hAnsi="Arial" w:cs="Arial"/>
          <w:b/>
          <w:sz w:val="20"/>
        </w:rPr>
        <w:t>ntelligente</w:t>
      </w:r>
      <w:r w:rsidR="00595ABD" w:rsidRPr="00813CEC">
        <w:rPr>
          <w:rFonts w:ascii="Arial" w:hAnsi="Arial" w:cs="Arial"/>
          <w:b/>
          <w:sz w:val="20"/>
        </w:rPr>
        <w:t>n</w:t>
      </w:r>
      <w:r w:rsidR="0045663B" w:rsidRPr="00813CEC">
        <w:rPr>
          <w:rFonts w:ascii="Arial" w:hAnsi="Arial" w:cs="Arial"/>
          <w:b/>
          <w:sz w:val="20"/>
        </w:rPr>
        <w:t xml:space="preserve"> Sensoren</w:t>
      </w:r>
      <w:r w:rsidR="00595ABD" w:rsidRPr="00813CEC">
        <w:rPr>
          <w:rFonts w:ascii="Arial" w:hAnsi="Arial" w:cs="Arial"/>
          <w:b/>
          <w:sz w:val="20"/>
        </w:rPr>
        <w:t xml:space="preserve"> des Smart Device</w:t>
      </w:r>
      <w:r w:rsidR="0045663B" w:rsidRPr="00813CEC">
        <w:rPr>
          <w:rFonts w:ascii="Arial" w:hAnsi="Arial" w:cs="Arial"/>
          <w:b/>
          <w:sz w:val="20"/>
        </w:rPr>
        <w:t xml:space="preserve"> erkennen zudem sofort, ob ein </w:t>
      </w:r>
      <w:r w:rsidR="0017068F" w:rsidRPr="00813CEC">
        <w:rPr>
          <w:rFonts w:ascii="Arial" w:hAnsi="Arial" w:cs="Arial"/>
          <w:b/>
          <w:sz w:val="20"/>
        </w:rPr>
        <w:t xml:space="preserve">akkubetriebenes </w:t>
      </w:r>
      <w:r w:rsidR="0045663B" w:rsidRPr="00813CEC">
        <w:rPr>
          <w:rFonts w:ascii="Arial" w:hAnsi="Arial" w:cs="Arial"/>
          <w:b/>
          <w:sz w:val="20"/>
        </w:rPr>
        <w:t xml:space="preserve">Elektrowerkzeug in der Nähe eingeschaltet wurde und starten automatisch die Absaugung. Für </w:t>
      </w:r>
      <w:r w:rsidR="00737C96" w:rsidRPr="00813CEC">
        <w:rPr>
          <w:rFonts w:ascii="Arial" w:hAnsi="Arial" w:cs="Arial"/>
          <w:b/>
          <w:sz w:val="20"/>
        </w:rPr>
        <w:t xml:space="preserve">Vielseitigkeit und Sicherheit auf der Baustelle oder </w:t>
      </w:r>
      <w:r w:rsidR="00595ABD" w:rsidRPr="00813CEC">
        <w:rPr>
          <w:rFonts w:ascii="Arial" w:hAnsi="Arial" w:cs="Arial"/>
          <w:b/>
          <w:sz w:val="20"/>
        </w:rPr>
        <w:t xml:space="preserve">während </w:t>
      </w:r>
      <w:r w:rsidR="00737C96" w:rsidRPr="00813CEC">
        <w:rPr>
          <w:rFonts w:ascii="Arial" w:hAnsi="Arial" w:cs="Arial"/>
          <w:b/>
          <w:sz w:val="20"/>
        </w:rPr>
        <w:t>der Renovierung biete</w:t>
      </w:r>
      <w:r w:rsidR="00ED135C" w:rsidRPr="00813CEC">
        <w:rPr>
          <w:rFonts w:ascii="Arial" w:hAnsi="Arial" w:cs="Arial"/>
          <w:b/>
          <w:sz w:val="20"/>
        </w:rPr>
        <w:t>t</w:t>
      </w:r>
      <w:r w:rsidR="00737C96" w:rsidRPr="00813CEC">
        <w:rPr>
          <w:rFonts w:ascii="Arial" w:hAnsi="Arial" w:cs="Arial"/>
          <w:b/>
          <w:sz w:val="20"/>
        </w:rPr>
        <w:t xml:space="preserve"> die </w:t>
      </w:r>
      <w:r w:rsidR="00ED135C" w:rsidRPr="00813CEC">
        <w:rPr>
          <w:rFonts w:ascii="Arial" w:hAnsi="Arial" w:cs="Arial"/>
          <w:b/>
          <w:sz w:val="20"/>
        </w:rPr>
        <w:t xml:space="preserve">Neuentwicklung des Reinigungsspezialisten </w:t>
      </w:r>
      <w:r w:rsidR="00BF6DC1" w:rsidRPr="00813CEC">
        <w:rPr>
          <w:rFonts w:ascii="Arial" w:hAnsi="Arial" w:cs="Arial"/>
          <w:b/>
          <w:sz w:val="20"/>
        </w:rPr>
        <w:t>doppelt abgedichtete</w:t>
      </w:r>
      <w:r w:rsidR="00737C96" w:rsidRPr="00813CEC">
        <w:rPr>
          <w:rFonts w:ascii="Arial" w:hAnsi="Arial" w:cs="Arial"/>
          <w:b/>
          <w:sz w:val="20"/>
        </w:rPr>
        <w:t xml:space="preserve">, langlebige </w:t>
      </w:r>
      <w:r w:rsidR="0045663B" w:rsidRPr="00813CEC">
        <w:rPr>
          <w:rFonts w:ascii="Arial" w:hAnsi="Arial" w:cs="Arial"/>
          <w:b/>
          <w:sz w:val="20"/>
        </w:rPr>
        <w:t>M-Klasse Filter</w:t>
      </w:r>
      <w:r w:rsidR="00195BA8" w:rsidRPr="00813CEC">
        <w:rPr>
          <w:rFonts w:ascii="Arial" w:hAnsi="Arial" w:cs="Arial"/>
          <w:b/>
          <w:sz w:val="20"/>
        </w:rPr>
        <w:t>. Diese</w:t>
      </w:r>
      <w:r w:rsidR="00737C96" w:rsidRPr="00813CEC">
        <w:rPr>
          <w:rFonts w:ascii="Arial" w:hAnsi="Arial" w:cs="Arial"/>
          <w:b/>
          <w:sz w:val="20"/>
        </w:rPr>
        <w:t xml:space="preserve"> </w:t>
      </w:r>
      <w:r w:rsidR="00195BA8" w:rsidRPr="00813CEC">
        <w:rPr>
          <w:rFonts w:ascii="Arial" w:hAnsi="Arial" w:cs="Arial"/>
          <w:b/>
          <w:sz w:val="20"/>
        </w:rPr>
        <w:t xml:space="preserve">garantieren </w:t>
      </w:r>
      <w:r w:rsidR="00737C96" w:rsidRPr="00813CEC">
        <w:rPr>
          <w:rFonts w:ascii="Arial" w:hAnsi="Arial" w:cs="Arial"/>
          <w:b/>
          <w:sz w:val="20"/>
        </w:rPr>
        <w:t xml:space="preserve">mit dem Filterreinigungssystem Push &amp; Clean stets </w:t>
      </w:r>
      <w:r w:rsidR="00595ABD" w:rsidRPr="00813CEC">
        <w:rPr>
          <w:rFonts w:ascii="Arial" w:hAnsi="Arial" w:cs="Arial"/>
          <w:b/>
          <w:sz w:val="20"/>
        </w:rPr>
        <w:t>hohen</w:t>
      </w:r>
      <w:r w:rsidR="00737C96" w:rsidRPr="00813CEC">
        <w:rPr>
          <w:rFonts w:ascii="Arial" w:hAnsi="Arial" w:cs="Arial"/>
          <w:b/>
          <w:sz w:val="20"/>
        </w:rPr>
        <w:t xml:space="preserve"> Schutz</w:t>
      </w:r>
      <w:r w:rsidR="0045663B" w:rsidRPr="00813CEC">
        <w:rPr>
          <w:rFonts w:ascii="Arial" w:hAnsi="Arial" w:cs="Arial"/>
          <w:b/>
          <w:sz w:val="20"/>
        </w:rPr>
        <w:t>.</w:t>
      </w:r>
      <w:r w:rsidR="00220888" w:rsidRPr="00813CEC">
        <w:rPr>
          <w:rFonts w:ascii="Arial" w:hAnsi="Arial" w:cs="Arial"/>
          <w:b/>
          <w:sz w:val="20"/>
        </w:rPr>
        <w:t xml:space="preserve"> </w:t>
      </w:r>
      <w:r w:rsidR="00601FBC" w:rsidRPr="00813CEC">
        <w:rPr>
          <w:rFonts w:ascii="Arial" w:hAnsi="Arial" w:cs="Arial"/>
          <w:b/>
          <w:sz w:val="20"/>
        </w:rPr>
        <w:t>Darüber hinaus</w:t>
      </w:r>
      <w:r w:rsidR="00220888" w:rsidRPr="00813CEC">
        <w:rPr>
          <w:rFonts w:ascii="Arial" w:hAnsi="Arial" w:cs="Arial"/>
          <w:b/>
          <w:sz w:val="20"/>
        </w:rPr>
        <w:t xml:space="preserve"> unterstützt die AREO Safety-Series sowohl Ø 32- als auch Ø 21-Antistatik-Schläuche und arbeitet somit mit einer Vielzahl an Power-Tools sicher und sauber Hand in Hand.</w:t>
      </w:r>
      <w:r w:rsidR="00671BD6" w:rsidRPr="00813CEC">
        <w:rPr>
          <w:rFonts w:ascii="Arial" w:hAnsi="Arial" w:cs="Arial"/>
          <w:b/>
          <w:sz w:val="20"/>
        </w:rPr>
        <w:t xml:space="preserve"> Ein weiteres Flexibil</w:t>
      </w:r>
      <w:r w:rsidR="00355142" w:rsidRPr="00813CEC">
        <w:rPr>
          <w:rFonts w:ascii="Arial" w:hAnsi="Arial" w:cs="Arial"/>
          <w:b/>
          <w:sz w:val="20"/>
        </w:rPr>
        <w:t>i</w:t>
      </w:r>
      <w:r w:rsidR="00671BD6" w:rsidRPr="00813CEC">
        <w:rPr>
          <w:rFonts w:ascii="Arial" w:hAnsi="Arial" w:cs="Arial"/>
          <w:b/>
          <w:sz w:val="20"/>
        </w:rPr>
        <w:t>täts-Plus geht mit einem reduzierten Arbeitsgeräusch einher.</w:t>
      </w:r>
      <w:r w:rsidR="00BF4019" w:rsidRPr="00813CEC">
        <w:rPr>
          <w:rFonts w:ascii="Arial" w:hAnsi="Arial" w:cs="Arial"/>
          <w:b/>
          <w:sz w:val="20"/>
        </w:rPr>
        <w:t xml:space="preserve"> So sind Instandhaltungsarbeiten im Büro oder Renovierungsarbeiten jederzeit flexibel planbar.</w:t>
      </w:r>
    </w:p>
    <w:p w14:paraId="7349B507" w14:textId="23D39AD5" w:rsidR="007F5FD4" w:rsidRPr="00813CEC" w:rsidRDefault="007F5FD4" w:rsidP="00703BB6">
      <w:pPr>
        <w:spacing w:line="264" w:lineRule="auto"/>
        <w:rPr>
          <w:rFonts w:ascii="Arial" w:hAnsi="Arial" w:cs="Arial"/>
          <w:b/>
          <w:sz w:val="20"/>
        </w:rPr>
      </w:pPr>
    </w:p>
    <w:p w14:paraId="07E79BCC" w14:textId="7824BC96" w:rsidR="00595ABD" w:rsidRPr="00813CEC" w:rsidRDefault="00595ABD" w:rsidP="00703BB6">
      <w:pPr>
        <w:spacing w:line="264" w:lineRule="auto"/>
        <w:rPr>
          <w:rFonts w:ascii="Arial" w:hAnsi="Arial" w:cs="Arial"/>
          <w:b/>
          <w:sz w:val="20"/>
        </w:rPr>
      </w:pPr>
      <w:r w:rsidRPr="00813CEC">
        <w:rPr>
          <w:rFonts w:ascii="Arial" w:hAnsi="Arial" w:cs="Arial"/>
          <w:b/>
          <w:sz w:val="20"/>
        </w:rPr>
        <w:t>Bleib auf der Leiter!</w:t>
      </w:r>
    </w:p>
    <w:p w14:paraId="1F7C9C26" w14:textId="2D1D89D8" w:rsidR="00854F2C" w:rsidRPr="00813CEC" w:rsidRDefault="00595ABD" w:rsidP="00703BB6">
      <w:pPr>
        <w:spacing w:line="264" w:lineRule="auto"/>
        <w:rPr>
          <w:rFonts w:ascii="Arial" w:hAnsi="Arial" w:cs="Arial"/>
          <w:bCs/>
          <w:sz w:val="20"/>
        </w:rPr>
      </w:pPr>
      <w:r w:rsidRPr="00813CEC">
        <w:rPr>
          <w:rFonts w:ascii="Arial" w:hAnsi="Arial" w:cs="Arial"/>
          <w:bCs/>
          <w:sz w:val="20"/>
        </w:rPr>
        <w:t xml:space="preserve">Die </w:t>
      </w:r>
      <w:r w:rsidR="0017068F" w:rsidRPr="00813CEC">
        <w:rPr>
          <w:rFonts w:ascii="Arial" w:hAnsi="Arial" w:cs="Arial"/>
          <w:bCs/>
          <w:sz w:val="20"/>
        </w:rPr>
        <w:t xml:space="preserve">optionale </w:t>
      </w:r>
      <w:r w:rsidRPr="00813CEC">
        <w:rPr>
          <w:rFonts w:ascii="Arial" w:hAnsi="Arial" w:cs="Arial"/>
          <w:bCs/>
          <w:sz w:val="20"/>
        </w:rPr>
        <w:t>Bluetooth-Fernbedienung der neuen AERO Safety</w:t>
      </w:r>
      <w:r w:rsidR="00601FBC" w:rsidRPr="00813CEC">
        <w:rPr>
          <w:rFonts w:ascii="Arial" w:hAnsi="Arial" w:cs="Arial"/>
          <w:bCs/>
          <w:sz w:val="20"/>
        </w:rPr>
        <w:t>-</w:t>
      </w:r>
      <w:r w:rsidRPr="00813CEC">
        <w:rPr>
          <w:rFonts w:ascii="Arial" w:hAnsi="Arial" w:cs="Arial"/>
          <w:bCs/>
          <w:sz w:val="20"/>
        </w:rPr>
        <w:t xml:space="preserve">Series ist perfekt für alle, die während der Arbeit mit beiden Händen zupacken. </w:t>
      </w:r>
      <w:r w:rsidR="006A48E5" w:rsidRPr="00813CEC">
        <w:rPr>
          <w:rFonts w:ascii="Arial" w:hAnsi="Arial" w:cs="Arial"/>
          <w:bCs/>
          <w:sz w:val="20"/>
        </w:rPr>
        <w:t>Denn nichts</w:t>
      </w:r>
      <w:r w:rsidRPr="00813CEC">
        <w:rPr>
          <w:rFonts w:ascii="Arial" w:hAnsi="Arial" w:cs="Arial"/>
          <w:bCs/>
          <w:sz w:val="20"/>
        </w:rPr>
        <w:t xml:space="preserve"> ist ärg</w:t>
      </w:r>
      <w:r w:rsidR="00605923" w:rsidRPr="00813CEC">
        <w:rPr>
          <w:rFonts w:ascii="Arial" w:hAnsi="Arial" w:cs="Arial"/>
          <w:bCs/>
          <w:sz w:val="20"/>
        </w:rPr>
        <w:t>er</w:t>
      </w:r>
      <w:r w:rsidRPr="00813CEC">
        <w:rPr>
          <w:rFonts w:ascii="Arial" w:hAnsi="Arial" w:cs="Arial"/>
          <w:bCs/>
          <w:sz w:val="20"/>
        </w:rPr>
        <w:t xml:space="preserve">licher, </w:t>
      </w:r>
      <w:r w:rsidR="00195BA8" w:rsidRPr="00813CEC">
        <w:rPr>
          <w:rFonts w:ascii="Arial" w:hAnsi="Arial" w:cs="Arial"/>
          <w:bCs/>
          <w:sz w:val="20"/>
        </w:rPr>
        <w:t xml:space="preserve">als </w:t>
      </w:r>
      <w:r w:rsidRPr="00813CEC">
        <w:rPr>
          <w:rFonts w:ascii="Arial" w:hAnsi="Arial" w:cs="Arial"/>
          <w:bCs/>
          <w:sz w:val="20"/>
        </w:rPr>
        <w:t xml:space="preserve">wenn man gerade mit dem Bohren </w:t>
      </w:r>
      <w:r w:rsidR="00601FBC" w:rsidRPr="00813CEC">
        <w:rPr>
          <w:rFonts w:ascii="Arial" w:hAnsi="Arial" w:cs="Arial"/>
          <w:bCs/>
          <w:sz w:val="20"/>
        </w:rPr>
        <w:t>ü</w:t>
      </w:r>
      <w:r w:rsidRPr="00813CEC">
        <w:rPr>
          <w:rFonts w:ascii="Arial" w:hAnsi="Arial" w:cs="Arial"/>
          <w:bCs/>
          <w:sz w:val="20"/>
        </w:rPr>
        <w:t xml:space="preserve">berkopf beginnen will und dann bemerkt, dass der Sauger nicht läuft. Oder wenn die komfortable Gerätesteckdose am Sauger beim Akkubohren überhaupt keinen Sinn </w:t>
      </w:r>
      <w:r w:rsidR="00601FBC" w:rsidRPr="00813CEC">
        <w:rPr>
          <w:rFonts w:ascii="Arial" w:hAnsi="Arial" w:cs="Arial"/>
          <w:bCs/>
          <w:sz w:val="20"/>
        </w:rPr>
        <w:t xml:space="preserve">mehr </w:t>
      </w:r>
      <w:r w:rsidRPr="00813CEC">
        <w:rPr>
          <w:rFonts w:ascii="Arial" w:hAnsi="Arial" w:cs="Arial"/>
          <w:bCs/>
          <w:sz w:val="20"/>
        </w:rPr>
        <w:t>macht. Hier verhalten sich die neuen Sicherheitssauger schlau und fast schon empathisch. Bereits das Koppeln der sogenannte „Multisens-Fernbedienung“ mit de</w:t>
      </w:r>
      <w:r w:rsidR="00601FBC" w:rsidRPr="00813CEC">
        <w:rPr>
          <w:rFonts w:ascii="Arial" w:hAnsi="Arial" w:cs="Arial"/>
          <w:bCs/>
          <w:sz w:val="20"/>
        </w:rPr>
        <w:t>m</w:t>
      </w:r>
      <w:r w:rsidRPr="00813CEC">
        <w:rPr>
          <w:rFonts w:ascii="Arial" w:hAnsi="Arial" w:cs="Arial"/>
          <w:bCs/>
          <w:sz w:val="20"/>
        </w:rPr>
        <w:t xml:space="preserve"> Nass-/Trockensauger geht wie von selbst. Danach reicht ein kurzer Druck auf das Bedienteil und die Maschinen starten aus der Ferne. </w:t>
      </w:r>
      <w:r w:rsidR="00854F2C" w:rsidRPr="00813CEC">
        <w:rPr>
          <w:rFonts w:ascii="Arial" w:hAnsi="Arial" w:cs="Arial"/>
          <w:bCs/>
          <w:sz w:val="20"/>
        </w:rPr>
        <w:t>Doch es geht noch smarter: Ganz ohne jeden Handgriff startet die Absaugung völlig selbstständig, wenn d</w:t>
      </w:r>
      <w:r w:rsidRPr="00813CEC">
        <w:rPr>
          <w:rFonts w:ascii="Arial" w:hAnsi="Arial" w:cs="Arial"/>
          <w:bCs/>
          <w:sz w:val="20"/>
        </w:rPr>
        <w:t xml:space="preserve">ie integrierte Sensortechnologie </w:t>
      </w:r>
      <w:r w:rsidR="00854F2C" w:rsidRPr="00813CEC">
        <w:rPr>
          <w:rFonts w:ascii="Arial" w:hAnsi="Arial" w:cs="Arial"/>
          <w:bCs/>
          <w:sz w:val="20"/>
        </w:rPr>
        <w:t xml:space="preserve">ein startendes Power Tool „erspürt“. </w:t>
      </w:r>
    </w:p>
    <w:p w14:paraId="30C0DCA5" w14:textId="77777777" w:rsidR="00854F2C" w:rsidRPr="00813CEC" w:rsidRDefault="00854F2C" w:rsidP="00703BB6">
      <w:pPr>
        <w:spacing w:line="264" w:lineRule="auto"/>
        <w:rPr>
          <w:rFonts w:ascii="Arial" w:hAnsi="Arial" w:cs="Arial"/>
          <w:bCs/>
          <w:sz w:val="20"/>
        </w:rPr>
      </w:pPr>
    </w:p>
    <w:p w14:paraId="05313DA0" w14:textId="77004D9A" w:rsidR="00854F2C" w:rsidRPr="00813CEC" w:rsidRDefault="00854F2C" w:rsidP="00703BB6">
      <w:pPr>
        <w:spacing w:line="264" w:lineRule="auto"/>
        <w:rPr>
          <w:rFonts w:ascii="Arial" w:hAnsi="Arial" w:cs="Arial"/>
          <w:b/>
          <w:sz w:val="20"/>
        </w:rPr>
      </w:pPr>
      <w:r w:rsidRPr="00813CEC">
        <w:rPr>
          <w:rFonts w:ascii="Arial" w:hAnsi="Arial" w:cs="Arial"/>
          <w:b/>
          <w:sz w:val="20"/>
        </w:rPr>
        <w:t>Ein Alleskönner im flexiblen Einsatz</w:t>
      </w:r>
    </w:p>
    <w:p w14:paraId="2B25229C" w14:textId="106305AF" w:rsidR="00854F2C" w:rsidRPr="00813CEC" w:rsidRDefault="00854F2C" w:rsidP="00703BB6">
      <w:pPr>
        <w:spacing w:line="264" w:lineRule="auto"/>
        <w:rPr>
          <w:rFonts w:ascii="Arial" w:hAnsi="Arial" w:cs="Arial"/>
          <w:sz w:val="20"/>
        </w:rPr>
      </w:pPr>
      <w:r w:rsidRPr="00813CEC">
        <w:rPr>
          <w:rFonts w:ascii="Arial" w:hAnsi="Arial" w:cs="Arial"/>
          <w:sz w:val="20"/>
        </w:rPr>
        <w:t xml:space="preserve">Handwerkern, Instandhaltungsarbeiten, Kleinreparaturen und Hausmeisterservices sollten möglichst schnell </w:t>
      </w:r>
      <w:r w:rsidR="0061798B" w:rsidRPr="00813CEC">
        <w:rPr>
          <w:rFonts w:ascii="Arial" w:hAnsi="Arial" w:cs="Arial"/>
          <w:sz w:val="20"/>
        </w:rPr>
        <w:t xml:space="preserve">und effizient </w:t>
      </w:r>
      <w:r w:rsidRPr="00813CEC">
        <w:rPr>
          <w:rFonts w:ascii="Arial" w:hAnsi="Arial" w:cs="Arial"/>
          <w:sz w:val="20"/>
        </w:rPr>
        <w:t xml:space="preserve">erledigt werden. Mit einem Gewicht von </w:t>
      </w:r>
      <w:r w:rsidR="0017068F" w:rsidRPr="00813CEC">
        <w:rPr>
          <w:rFonts w:ascii="Arial" w:hAnsi="Arial" w:cs="Arial"/>
          <w:sz w:val="20"/>
        </w:rPr>
        <w:t xml:space="preserve">11 </w:t>
      </w:r>
      <w:r w:rsidRPr="00813CEC">
        <w:rPr>
          <w:rFonts w:ascii="Arial" w:hAnsi="Arial" w:cs="Arial"/>
          <w:sz w:val="20"/>
        </w:rPr>
        <w:t xml:space="preserve">Kilogramm, einem Profi-Fahrwerk samt nicht markierenden Rändern </w:t>
      </w:r>
      <w:r w:rsidR="007A283F" w:rsidRPr="00813CEC">
        <w:rPr>
          <w:rFonts w:ascii="Arial" w:hAnsi="Arial" w:cs="Arial"/>
          <w:sz w:val="20"/>
        </w:rPr>
        <w:t xml:space="preserve">sowie einer integrierten Gerätesteckdose mit automatischem Start/Stopp für Elektrowerkzeuge </w:t>
      </w:r>
      <w:r w:rsidRPr="00813CEC">
        <w:rPr>
          <w:rFonts w:ascii="Arial" w:hAnsi="Arial" w:cs="Arial"/>
          <w:sz w:val="20"/>
        </w:rPr>
        <w:t xml:space="preserve">garantieren die </w:t>
      </w:r>
      <w:r w:rsidR="007A283F" w:rsidRPr="00813CEC">
        <w:rPr>
          <w:rFonts w:ascii="Arial" w:hAnsi="Arial" w:cs="Arial"/>
          <w:sz w:val="20"/>
        </w:rPr>
        <w:t>AERO-</w:t>
      </w:r>
      <w:r w:rsidRPr="00813CEC">
        <w:rPr>
          <w:rFonts w:ascii="Arial" w:hAnsi="Arial" w:cs="Arial"/>
          <w:sz w:val="20"/>
        </w:rPr>
        <w:t xml:space="preserve">Sauger den </w:t>
      </w:r>
      <w:r w:rsidR="00710093" w:rsidRPr="00813CEC">
        <w:rPr>
          <w:rFonts w:ascii="Arial" w:hAnsi="Arial" w:cs="Arial"/>
          <w:sz w:val="20"/>
        </w:rPr>
        <w:t>bequemen</w:t>
      </w:r>
      <w:r w:rsidR="0061798B" w:rsidRPr="00813CEC">
        <w:rPr>
          <w:rFonts w:ascii="Arial" w:hAnsi="Arial" w:cs="Arial"/>
          <w:sz w:val="20"/>
        </w:rPr>
        <w:t xml:space="preserve"> </w:t>
      </w:r>
      <w:r w:rsidRPr="00813CEC">
        <w:rPr>
          <w:rFonts w:ascii="Arial" w:hAnsi="Arial" w:cs="Arial"/>
          <w:sz w:val="20"/>
        </w:rPr>
        <w:t>Transport von A nach B</w:t>
      </w:r>
      <w:r w:rsidR="007A283F" w:rsidRPr="00813CEC">
        <w:rPr>
          <w:rFonts w:ascii="Arial" w:hAnsi="Arial" w:cs="Arial"/>
          <w:sz w:val="20"/>
        </w:rPr>
        <w:t xml:space="preserve"> sowie </w:t>
      </w:r>
      <w:r w:rsidRPr="00813CEC">
        <w:rPr>
          <w:rFonts w:ascii="Arial" w:hAnsi="Arial" w:cs="Arial"/>
          <w:sz w:val="20"/>
        </w:rPr>
        <w:t xml:space="preserve">hohe Manövrierfähigkeit am Einsatzort. </w:t>
      </w:r>
      <w:r w:rsidR="00A81292" w:rsidRPr="00813CEC">
        <w:rPr>
          <w:rFonts w:ascii="Arial" w:hAnsi="Arial" w:cs="Arial"/>
          <w:sz w:val="20"/>
        </w:rPr>
        <w:t xml:space="preserve">Das clevere Maschinendesign bietet viel Platz für das Ablegen von Zubehör (etwa Werkzeugbox oder Schlauchgummi) </w:t>
      </w:r>
      <w:r w:rsidR="00601FBC" w:rsidRPr="00813CEC">
        <w:rPr>
          <w:rFonts w:ascii="Arial" w:hAnsi="Arial" w:cs="Arial"/>
          <w:sz w:val="20"/>
        </w:rPr>
        <w:t>und</w:t>
      </w:r>
      <w:r w:rsidR="00A81292" w:rsidRPr="00813CEC">
        <w:rPr>
          <w:rFonts w:ascii="Arial" w:hAnsi="Arial" w:cs="Arial"/>
          <w:sz w:val="20"/>
        </w:rPr>
        <w:t xml:space="preserve"> erlaubt den schnellen Wechsel von Werkzeugadaptern und Handrohren.</w:t>
      </w:r>
    </w:p>
    <w:p w14:paraId="7C924083" w14:textId="437AF99C" w:rsidR="00854F2C" w:rsidRPr="00813CEC" w:rsidRDefault="00854F2C" w:rsidP="00703BB6">
      <w:pPr>
        <w:spacing w:line="264" w:lineRule="auto"/>
        <w:rPr>
          <w:rFonts w:ascii="Arial" w:hAnsi="Arial" w:cs="Arial"/>
          <w:sz w:val="20"/>
        </w:rPr>
      </w:pPr>
    </w:p>
    <w:p w14:paraId="5FC6BFEB" w14:textId="1BFF1F23" w:rsidR="00441BB2" w:rsidRPr="00813CEC" w:rsidRDefault="00441BB2" w:rsidP="00703BB6">
      <w:pPr>
        <w:spacing w:line="264" w:lineRule="auto"/>
        <w:rPr>
          <w:rFonts w:ascii="Arial" w:hAnsi="Arial" w:cs="Arial"/>
          <w:b/>
          <w:bCs/>
          <w:sz w:val="20"/>
        </w:rPr>
      </w:pPr>
      <w:r w:rsidRPr="00813CEC">
        <w:rPr>
          <w:rFonts w:ascii="Arial" w:hAnsi="Arial" w:cs="Arial"/>
          <w:b/>
          <w:bCs/>
          <w:sz w:val="20"/>
        </w:rPr>
        <w:lastRenderedPageBreak/>
        <w:t>Sichere Arbeitsumgebung dank smarter Staubkontrolle</w:t>
      </w:r>
    </w:p>
    <w:p w14:paraId="743F020B" w14:textId="7380D622" w:rsidR="00DB5D33" w:rsidRPr="00813CEC" w:rsidRDefault="00DB5D33" w:rsidP="00703BB6">
      <w:pPr>
        <w:spacing w:line="264" w:lineRule="auto"/>
        <w:rPr>
          <w:rFonts w:ascii="Arial" w:hAnsi="Arial" w:cs="Arial"/>
          <w:sz w:val="20"/>
        </w:rPr>
      </w:pPr>
      <w:r w:rsidRPr="00813CEC">
        <w:rPr>
          <w:rFonts w:ascii="Arial" w:hAnsi="Arial" w:cs="Arial"/>
          <w:sz w:val="20"/>
        </w:rPr>
        <w:t xml:space="preserve">Handwerken, Renovieren und Instandhalten war nie sicherer. </w:t>
      </w:r>
      <w:r w:rsidR="004B4F19" w:rsidRPr="00813CEC">
        <w:rPr>
          <w:rFonts w:ascii="Arial" w:hAnsi="Arial" w:cs="Arial"/>
          <w:sz w:val="20"/>
        </w:rPr>
        <w:t>Das auswaschbare PET</w:t>
      </w:r>
      <w:r w:rsidR="00601FBC" w:rsidRPr="00813CEC">
        <w:rPr>
          <w:rFonts w:ascii="Arial" w:hAnsi="Arial" w:cs="Arial"/>
          <w:sz w:val="20"/>
        </w:rPr>
        <w:t>-</w:t>
      </w:r>
      <w:r w:rsidR="004B4F19" w:rsidRPr="00813CEC">
        <w:rPr>
          <w:rFonts w:ascii="Arial" w:hAnsi="Arial" w:cs="Arial"/>
          <w:sz w:val="20"/>
        </w:rPr>
        <w:t xml:space="preserve">Filterelement der AERO M-Klasse Sicherheitssauger verbindet Arbeitssicherheit und Wirtschaftlichkeit auf smarte Weise. Mit einem hohen Abscheidegrad von 99,9 </w:t>
      </w:r>
      <w:r w:rsidR="0061798B" w:rsidRPr="00813CEC">
        <w:rPr>
          <w:rFonts w:ascii="Arial" w:hAnsi="Arial" w:cs="Arial"/>
          <w:sz w:val="20"/>
        </w:rPr>
        <w:t xml:space="preserve">Prozent </w:t>
      </w:r>
      <w:r w:rsidR="004B4F19" w:rsidRPr="00813CEC">
        <w:rPr>
          <w:rFonts w:ascii="Arial" w:hAnsi="Arial" w:cs="Arial"/>
          <w:sz w:val="20"/>
        </w:rPr>
        <w:t xml:space="preserve">sorgen die bewährten Filter nicht nur für staubfreie Luft, sondern überzeugen zudem durch Langlebigkeit und Wartungsfreundlichkeit. Sprich: </w:t>
      </w:r>
      <w:r w:rsidR="00195BA8" w:rsidRPr="00813CEC">
        <w:rPr>
          <w:rFonts w:ascii="Arial" w:hAnsi="Arial" w:cs="Arial"/>
          <w:sz w:val="20"/>
        </w:rPr>
        <w:t>m</w:t>
      </w:r>
      <w:r w:rsidR="004B4F19" w:rsidRPr="00813CEC">
        <w:rPr>
          <w:rFonts w:ascii="Arial" w:hAnsi="Arial" w:cs="Arial"/>
          <w:sz w:val="20"/>
        </w:rPr>
        <w:t xml:space="preserve">aximale Sicherheit bei minimalen Unterhaltskosten. </w:t>
      </w:r>
      <w:r w:rsidRPr="00813CEC">
        <w:rPr>
          <w:rFonts w:ascii="Arial" w:hAnsi="Arial" w:cs="Arial"/>
          <w:sz w:val="20"/>
        </w:rPr>
        <w:t xml:space="preserve">Dank des halbautomatischen Filterabreinigungssystems Push&amp;Clean ist der Filter </w:t>
      </w:r>
      <w:r w:rsidR="004B4F19" w:rsidRPr="00813CEC">
        <w:rPr>
          <w:rFonts w:ascii="Arial" w:hAnsi="Arial" w:cs="Arial"/>
          <w:sz w:val="20"/>
        </w:rPr>
        <w:t xml:space="preserve">darüber hinaus </w:t>
      </w:r>
      <w:r w:rsidRPr="00813CEC">
        <w:rPr>
          <w:rFonts w:ascii="Arial" w:hAnsi="Arial" w:cs="Arial"/>
          <w:sz w:val="20"/>
        </w:rPr>
        <w:t>leicht zu reinigen und garantiert immer vollen Einsatz bei der effizienten Staubaufnahme. Für das Plus an Sicherheit sorgt der sogenannte FlowSensor: Sinkt die Luftgeschwindigkeit im Saugschlauch unter 20 Meter pro Sekunde, leuchtet zunächst die LED-Anzeige, danach folgt ein lautes Warnsignal.</w:t>
      </w:r>
      <w:r w:rsidR="000933FA" w:rsidRPr="00813CEC">
        <w:rPr>
          <w:rFonts w:ascii="Arial" w:hAnsi="Arial" w:cs="Arial"/>
          <w:sz w:val="20"/>
        </w:rPr>
        <w:t xml:space="preserve"> Warnmeldungen </w:t>
      </w:r>
      <w:r w:rsidR="00912CEF" w:rsidRPr="00813CEC">
        <w:rPr>
          <w:rFonts w:ascii="Arial" w:hAnsi="Arial" w:cs="Arial"/>
          <w:sz w:val="20"/>
        </w:rPr>
        <w:t xml:space="preserve">zur Filterperformance </w:t>
      </w:r>
      <w:r w:rsidR="000933FA" w:rsidRPr="00813CEC">
        <w:rPr>
          <w:rFonts w:ascii="Arial" w:hAnsi="Arial" w:cs="Arial"/>
          <w:sz w:val="20"/>
        </w:rPr>
        <w:t xml:space="preserve">werden </w:t>
      </w:r>
      <w:r w:rsidR="00601FBC" w:rsidRPr="00813CEC">
        <w:rPr>
          <w:rFonts w:ascii="Arial" w:hAnsi="Arial" w:cs="Arial"/>
          <w:sz w:val="20"/>
        </w:rPr>
        <w:t xml:space="preserve">ebenfalls </w:t>
      </w:r>
      <w:r w:rsidR="000933FA" w:rsidRPr="00813CEC">
        <w:rPr>
          <w:rFonts w:ascii="Arial" w:hAnsi="Arial" w:cs="Arial"/>
          <w:sz w:val="20"/>
        </w:rPr>
        <w:t>an der Fernbedienung angezeigt.</w:t>
      </w:r>
    </w:p>
    <w:p w14:paraId="5696632B" w14:textId="7A70AE8A" w:rsidR="00D62C86" w:rsidRPr="00813CEC" w:rsidRDefault="00D62C86" w:rsidP="00703BB6">
      <w:pPr>
        <w:tabs>
          <w:tab w:val="left" w:pos="7655"/>
        </w:tabs>
        <w:spacing w:line="264" w:lineRule="auto"/>
        <w:rPr>
          <w:rFonts w:ascii="Arial" w:hAnsi="Arial" w:cs="Arial"/>
          <w:bCs/>
          <w:sz w:val="20"/>
        </w:rPr>
      </w:pPr>
    </w:p>
    <w:p w14:paraId="68398647" w14:textId="0FBB2BB9" w:rsidR="00011599" w:rsidRPr="00813CEC" w:rsidRDefault="00912CEF" w:rsidP="00703BB6">
      <w:pPr>
        <w:spacing w:line="264" w:lineRule="auto"/>
        <w:rPr>
          <w:rFonts w:ascii="Arial" w:hAnsi="Arial" w:cs="Arial"/>
          <w:color w:val="000000"/>
          <w:sz w:val="20"/>
        </w:rPr>
      </w:pPr>
      <w:r w:rsidRPr="00813CEC">
        <w:rPr>
          <w:rFonts w:ascii="Arial" w:hAnsi="Arial" w:cs="Arial"/>
          <w:color w:val="000000" w:themeColor="text1"/>
          <w:sz w:val="20"/>
        </w:rPr>
        <w:t xml:space="preserve">Neben optimaler Staubkontrolle bieten die AERO Safety Sauger auch in den Details Arbeitssicherheit, die funktioniert: Während </w:t>
      </w:r>
      <w:r w:rsidRPr="00813CEC">
        <w:rPr>
          <w:rFonts w:ascii="Arial" w:hAnsi="Arial" w:cs="Arial"/>
          <w:color w:val="000000"/>
          <w:sz w:val="20"/>
        </w:rPr>
        <w:t>das Stromkabel dank Signalfarbe keine Stolperfalle darstellt, verhindert eine Sicherheitseinlasskappe das Austreten von Staub während des Transports. Last but not least macht das antistatische Schlauchsystem unangenehmer elektrostatischer Entladung über den Körper des Anwenders den Garaus.</w:t>
      </w:r>
    </w:p>
    <w:p w14:paraId="4CA03A41" w14:textId="4488FADB" w:rsidR="00912CEF" w:rsidRPr="00813CEC" w:rsidRDefault="00912CEF" w:rsidP="00703BB6">
      <w:pPr>
        <w:spacing w:line="264" w:lineRule="auto"/>
        <w:rPr>
          <w:rFonts w:ascii="Arial" w:hAnsi="Arial" w:cs="Arial"/>
          <w:color w:val="000000"/>
          <w:sz w:val="20"/>
        </w:rPr>
      </w:pPr>
    </w:p>
    <w:p w14:paraId="560C7800" w14:textId="411347A3" w:rsidR="009B0369" w:rsidRPr="00813CEC" w:rsidRDefault="009B0369" w:rsidP="00703BB6">
      <w:pPr>
        <w:spacing w:line="264" w:lineRule="auto"/>
        <w:rPr>
          <w:rFonts w:ascii="Arial" w:hAnsi="Arial" w:cs="Arial"/>
        </w:rPr>
      </w:pPr>
      <w:r w:rsidRPr="00813CEC">
        <w:rPr>
          <w:rFonts w:ascii="Arial" w:hAnsi="Arial" w:cs="Arial"/>
          <w:color w:val="000000"/>
          <w:sz w:val="20"/>
        </w:rPr>
        <w:t xml:space="preserve">Weitere Informationen: </w:t>
      </w:r>
      <w:hyperlink r:id="rId7" w:history="1">
        <w:r w:rsidR="00C33462" w:rsidRPr="00813CEC">
          <w:rPr>
            <w:rStyle w:val="Hyperlink"/>
            <w:rFonts w:ascii="Arial" w:hAnsi="Arial" w:cs="Arial"/>
            <w:sz w:val="20"/>
          </w:rPr>
          <w:t>https://www.nilfisk.com/de-at/campaigns/aero-sicherheitssauger-gefaehrliche-staeube-produktlaunch-endkunden/</w:t>
        </w:r>
      </w:hyperlink>
    </w:p>
    <w:p w14:paraId="72F2C8C1" w14:textId="77777777" w:rsidR="009B0369" w:rsidRPr="00813CEC" w:rsidRDefault="009B0369" w:rsidP="00703BB6">
      <w:pPr>
        <w:spacing w:line="264" w:lineRule="auto"/>
        <w:rPr>
          <w:rFonts w:ascii="Arial" w:hAnsi="Arial" w:cs="Arial"/>
          <w:color w:val="000000"/>
          <w:sz w:val="20"/>
        </w:rPr>
      </w:pPr>
    </w:p>
    <w:p w14:paraId="15BBD48E" w14:textId="289ACE62" w:rsidR="00FD77D4" w:rsidRPr="00813CEC" w:rsidRDefault="00FD77D4" w:rsidP="00703BB6">
      <w:pPr>
        <w:spacing w:line="264" w:lineRule="auto"/>
        <w:rPr>
          <w:rFonts w:ascii="Arial" w:hAnsi="Arial" w:cs="Arial"/>
          <w:b/>
          <w:sz w:val="20"/>
        </w:rPr>
      </w:pPr>
      <w:r w:rsidRPr="00813CEC">
        <w:rPr>
          <w:rFonts w:ascii="Arial" w:hAnsi="Arial" w:cs="Arial"/>
          <w:b/>
          <w:sz w:val="20"/>
        </w:rPr>
        <w:t>Bildanforderung</w:t>
      </w:r>
    </w:p>
    <w:p w14:paraId="6AB58CA1" w14:textId="3135FA21" w:rsidR="000A6E84" w:rsidRPr="00813CEC" w:rsidRDefault="00FD77D4" w:rsidP="00703BB6">
      <w:pPr>
        <w:spacing w:line="264" w:lineRule="auto"/>
        <w:rPr>
          <w:rFonts w:ascii="Arial" w:hAnsi="Arial" w:cs="Arial"/>
          <w:sz w:val="20"/>
        </w:rPr>
      </w:pPr>
      <w:r w:rsidRPr="00813CEC">
        <w:rPr>
          <w:rFonts w:ascii="Arial" w:hAnsi="Arial" w:cs="Arial"/>
          <w:sz w:val="20"/>
        </w:rPr>
        <w:t xml:space="preserve">Bildmaterial finden Sie in unserem Medienportal </w:t>
      </w:r>
      <w:hyperlink r:id="rId8" w:history="1">
        <w:r w:rsidR="009F6191" w:rsidRPr="00813CEC">
          <w:rPr>
            <w:rStyle w:val="Hyperlink"/>
            <w:rFonts w:ascii="Arial" w:hAnsi="Arial" w:cs="Arial"/>
            <w:sz w:val="20"/>
          </w:rPr>
          <w:t>https://press-n-relations.amid-pr.com</w:t>
        </w:r>
      </w:hyperlink>
      <w:r w:rsidR="009F6191" w:rsidRPr="00813CEC">
        <w:rPr>
          <w:rFonts w:ascii="Arial" w:hAnsi="Arial" w:cs="Arial"/>
          <w:sz w:val="20"/>
        </w:rPr>
        <w:t xml:space="preserve"> </w:t>
      </w:r>
      <w:r w:rsidRPr="00813CEC">
        <w:rPr>
          <w:rFonts w:ascii="Arial" w:hAnsi="Arial" w:cs="Arial"/>
          <w:sz w:val="20"/>
        </w:rPr>
        <w:t>(Suchbegriff „</w:t>
      </w:r>
      <w:r w:rsidR="007F1785" w:rsidRPr="00813CEC">
        <w:rPr>
          <w:rFonts w:ascii="Arial" w:hAnsi="Arial" w:cs="Arial"/>
          <w:sz w:val="20"/>
        </w:rPr>
        <w:t>Nilfisk</w:t>
      </w:r>
      <w:r w:rsidR="00710093" w:rsidRPr="00813CEC">
        <w:rPr>
          <w:rFonts w:ascii="Arial" w:hAnsi="Arial" w:cs="Arial"/>
          <w:sz w:val="20"/>
        </w:rPr>
        <w:t>-AERO-Safety</w:t>
      </w:r>
      <w:r w:rsidRPr="00813CEC">
        <w:rPr>
          <w:rFonts w:ascii="Arial" w:hAnsi="Arial" w:cs="Arial"/>
          <w:sz w:val="20"/>
        </w:rPr>
        <w:t xml:space="preserve">“). </w:t>
      </w:r>
    </w:p>
    <w:p w14:paraId="7EC98C5E" w14:textId="77777777" w:rsidR="00787C1A" w:rsidRPr="00813CEC" w:rsidRDefault="00787C1A" w:rsidP="00703BB6">
      <w:pPr>
        <w:spacing w:line="264" w:lineRule="auto"/>
        <w:rPr>
          <w:rFonts w:ascii="Arial" w:hAnsi="Arial" w:cs="Arial"/>
          <w:sz w:val="20"/>
        </w:rPr>
      </w:pPr>
    </w:p>
    <w:tbl>
      <w:tblPr>
        <w:tblW w:w="8377" w:type="dxa"/>
        <w:tblInd w:w="-64" w:type="dxa"/>
        <w:tblCellMar>
          <w:left w:w="70" w:type="dxa"/>
          <w:right w:w="70" w:type="dxa"/>
        </w:tblCellMar>
        <w:tblLook w:val="0000" w:firstRow="0" w:lastRow="0" w:firstColumn="0" w:lastColumn="0" w:noHBand="0" w:noVBand="0"/>
      </w:tblPr>
      <w:tblGrid>
        <w:gridCol w:w="3608"/>
        <w:gridCol w:w="4769"/>
      </w:tblGrid>
      <w:tr w:rsidR="008A36CA" w:rsidRPr="00813CEC" w14:paraId="2A496CCB" w14:textId="77777777" w:rsidTr="006C4013">
        <w:trPr>
          <w:trHeight w:val="1094"/>
        </w:trPr>
        <w:tc>
          <w:tcPr>
            <w:tcW w:w="3608" w:type="dxa"/>
            <w:tcBorders>
              <w:top w:val="nil"/>
              <w:left w:val="nil"/>
              <w:bottom w:val="nil"/>
              <w:right w:val="nil"/>
            </w:tcBorders>
          </w:tcPr>
          <w:p w14:paraId="31D7F63D" w14:textId="77777777" w:rsidR="008A36CA" w:rsidRPr="00813CEC" w:rsidRDefault="008A36CA" w:rsidP="00703BB6">
            <w:pPr>
              <w:spacing w:line="264" w:lineRule="auto"/>
              <w:rPr>
                <w:rFonts w:ascii="Arial" w:hAnsi="Arial" w:cs="Arial"/>
                <w:b/>
                <w:bCs/>
                <w:color w:val="000000"/>
                <w:sz w:val="18"/>
                <w:szCs w:val="18"/>
              </w:rPr>
            </w:pPr>
            <w:r w:rsidRPr="00813CEC">
              <w:rPr>
                <w:rFonts w:ascii="Arial" w:hAnsi="Arial" w:cs="Arial"/>
                <w:b/>
                <w:bCs/>
                <w:color w:val="000000"/>
                <w:sz w:val="18"/>
                <w:szCs w:val="18"/>
              </w:rPr>
              <w:t>Weitere Informationen:</w:t>
            </w:r>
          </w:p>
          <w:p w14:paraId="450E449F" w14:textId="77777777" w:rsidR="008A36CA" w:rsidRPr="00813CEC" w:rsidRDefault="008A36CA" w:rsidP="00703BB6">
            <w:pPr>
              <w:spacing w:line="264" w:lineRule="auto"/>
              <w:rPr>
                <w:rFonts w:ascii="Arial" w:hAnsi="Arial" w:cs="Arial"/>
                <w:color w:val="000000"/>
                <w:sz w:val="18"/>
                <w:szCs w:val="18"/>
              </w:rPr>
            </w:pPr>
            <w:r w:rsidRPr="00813CEC">
              <w:rPr>
                <w:rFonts w:ascii="Arial" w:hAnsi="Arial" w:cs="Arial"/>
                <w:color w:val="000000"/>
                <w:sz w:val="18"/>
                <w:szCs w:val="18"/>
              </w:rPr>
              <w:t>Nilfisk GmbH</w:t>
            </w:r>
          </w:p>
          <w:p w14:paraId="4F6B6605" w14:textId="77777777" w:rsidR="008A36CA" w:rsidRPr="00813CEC" w:rsidRDefault="008A36CA" w:rsidP="00703BB6">
            <w:pPr>
              <w:spacing w:line="264" w:lineRule="auto"/>
              <w:rPr>
                <w:rFonts w:ascii="Arial" w:hAnsi="Arial" w:cs="Arial"/>
                <w:color w:val="000000"/>
                <w:sz w:val="18"/>
                <w:szCs w:val="18"/>
              </w:rPr>
            </w:pPr>
            <w:r w:rsidRPr="00813CEC">
              <w:rPr>
                <w:rFonts w:ascii="Arial" w:hAnsi="Arial" w:cs="Arial"/>
                <w:color w:val="000000"/>
                <w:sz w:val="18"/>
                <w:szCs w:val="18"/>
              </w:rPr>
              <w:t>Metzgerstraße 68</w:t>
            </w:r>
          </w:p>
          <w:p w14:paraId="6635BAFC" w14:textId="77777777" w:rsidR="008A36CA" w:rsidRPr="00813CEC" w:rsidRDefault="008A36CA" w:rsidP="00703BB6">
            <w:pPr>
              <w:spacing w:line="264" w:lineRule="auto"/>
              <w:rPr>
                <w:rFonts w:ascii="Arial" w:hAnsi="Arial" w:cs="Arial"/>
                <w:color w:val="000000"/>
                <w:sz w:val="18"/>
                <w:szCs w:val="18"/>
              </w:rPr>
            </w:pPr>
            <w:r w:rsidRPr="00813CEC">
              <w:rPr>
                <w:rFonts w:ascii="Arial" w:hAnsi="Arial" w:cs="Arial"/>
                <w:color w:val="000000"/>
                <w:sz w:val="18"/>
                <w:szCs w:val="18"/>
              </w:rPr>
              <w:t>5101 Bergheim / Salzburg, Österreich</w:t>
            </w:r>
          </w:p>
          <w:p w14:paraId="36534857" w14:textId="77777777" w:rsidR="008A36CA" w:rsidRPr="00813CEC" w:rsidRDefault="008A36CA" w:rsidP="00703BB6">
            <w:pPr>
              <w:spacing w:line="264" w:lineRule="auto"/>
              <w:rPr>
                <w:rFonts w:ascii="Arial" w:hAnsi="Arial" w:cs="Arial"/>
                <w:color w:val="000000"/>
                <w:sz w:val="18"/>
                <w:szCs w:val="18"/>
              </w:rPr>
            </w:pPr>
            <w:r w:rsidRPr="00813CEC">
              <w:rPr>
                <w:rFonts w:ascii="Arial" w:hAnsi="Arial" w:cs="Arial"/>
                <w:color w:val="000000"/>
                <w:sz w:val="18"/>
                <w:szCs w:val="18"/>
              </w:rPr>
              <w:t>Tel. +43 (0)662/456400-90</w:t>
            </w:r>
            <w:r w:rsidRPr="00813CEC">
              <w:rPr>
                <w:rFonts w:ascii="Arial" w:hAnsi="Arial" w:cs="Arial"/>
                <w:color w:val="000000"/>
                <w:sz w:val="18"/>
                <w:szCs w:val="18"/>
              </w:rPr>
              <w:br/>
              <w:t>https://www.nilfisk.com/de-at/kontaktieren-sie-uns/</w:t>
            </w:r>
          </w:p>
          <w:p w14:paraId="340AEF92" w14:textId="77777777" w:rsidR="008A36CA" w:rsidRPr="00813CEC" w:rsidRDefault="008A36CA" w:rsidP="00703BB6">
            <w:pPr>
              <w:spacing w:line="264" w:lineRule="auto"/>
              <w:rPr>
                <w:rFonts w:ascii="Arial" w:hAnsi="Arial" w:cs="Arial"/>
                <w:color w:val="000000"/>
                <w:sz w:val="18"/>
                <w:szCs w:val="18"/>
              </w:rPr>
            </w:pPr>
            <w:r w:rsidRPr="00813CEC">
              <w:rPr>
                <w:rFonts w:ascii="Arial" w:hAnsi="Arial" w:cs="Arial"/>
                <w:color w:val="000000"/>
                <w:sz w:val="18"/>
                <w:szCs w:val="18"/>
              </w:rPr>
              <w:t>https://www.nilfisk.at</w:t>
            </w:r>
          </w:p>
        </w:tc>
        <w:tc>
          <w:tcPr>
            <w:tcW w:w="4769" w:type="dxa"/>
            <w:tcBorders>
              <w:top w:val="nil"/>
              <w:left w:val="nil"/>
              <w:bottom w:val="nil"/>
              <w:right w:val="nil"/>
            </w:tcBorders>
          </w:tcPr>
          <w:p w14:paraId="22959632" w14:textId="77777777" w:rsidR="008A36CA" w:rsidRPr="00813CEC" w:rsidRDefault="008A36CA" w:rsidP="00703BB6">
            <w:pPr>
              <w:spacing w:line="264" w:lineRule="auto"/>
              <w:rPr>
                <w:rFonts w:ascii="Arial" w:hAnsi="Arial" w:cs="Arial"/>
                <w:b/>
                <w:bCs/>
                <w:color w:val="000000"/>
                <w:sz w:val="18"/>
                <w:szCs w:val="18"/>
              </w:rPr>
            </w:pPr>
            <w:r w:rsidRPr="00813CEC">
              <w:rPr>
                <w:rFonts w:ascii="Arial" w:hAnsi="Arial" w:cs="Arial"/>
                <w:b/>
                <w:bCs/>
                <w:color w:val="000000"/>
                <w:sz w:val="18"/>
                <w:szCs w:val="18"/>
              </w:rPr>
              <w:t>Presse- und Öffentlichkeitsarbeit:</w:t>
            </w:r>
          </w:p>
          <w:p w14:paraId="5FAFD40E" w14:textId="77777777" w:rsidR="008A36CA" w:rsidRPr="00813CEC" w:rsidRDefault="008A36CA" w:rsidP="00703BB6">
            <w:pPr>
              <w:spacing w:line="264" w:lineRule="auto"/>
              <w:rPr>
                <w:rFonts w:ascii="Arial" w:hAnsi="Arial" w:cs="Arial"/>
                <w:color w:val="000000"/>
                <w:sz w:val="18"/>
                <w:szCs w:val="18"/>
              </w:rPr>
            </w:pPr>
            <w:r w:rsidRPr="00813CEC">
              <w:rPr>
                <w:rFonts w:ascii="Arial" w:hAnsi="Arial" w:cs="Arial"/>
                <w:color w:val="000000"/>
                <w:sz w:val="18"/>
                <w:szCs w:val="18"/>
              </w:rPr>
              <w:t>Press’n’Relations GmbH – Monika Nyendick</w:t>
            </w:r>
          </w:p>
          <w:p w14:paraId="7766F965" w14:textId="77777777" w:rsidR="008A36CA" w:rsidRPr="00813CEC" w:rsidRDefault="008A36CA" w:rsidP="00703BB6">
            <w:pPr>
              <w:spacing w:line="264" w:lineRule="auto"/>
              <w:rPr>
                <w:rFonts w:ascii="Arial" w:hAnsi="Arial" w:cs="Arial"/>
                <w:color w:val="000000"/>
                <w:sz w:val="18"/>
                <w:szCs w:val="18"/>
              </w:rPr>
            </w:pPr>
            <w:r w:rsidRPr="00813CEC">
              <w:rPr>
                <w:rFonts w:ascii="Arial" w:hAnsi="Arial" w:cs="Arial"/>
                <w:color w:val="000000"/>
                <w:sz w:val="18"/>
                <w:szCs w:val="18"/>
              </w:rPr>
              <w:t xml:space="preserve">Magirusstraße 33 – D-89077 Ulm </w:t>
            </w:r>
          </w:p>
          <w:p w14:paraId="447A8F80" w14:textId="77777777" w:rsidR="008A36CA" w:rsidRPr="00813CEC" w:rsidRDefault="008A36CA" w:rsidP="00703BB6">
            <w:pPr>
              <w:spacing w:line="264" w:lineRule="auto"/>
              <w:rPr>
                <w:rFonts w:ascii="Arial" w:hAnsi="Arial" w:cs="Arial"/>
                <w:color w:val="000000"/>
                <w:sz w:val="18"/>
                <w:szCs w:val="18"/>
              </w:rPr>
            </w:pPr>
            <w:r w:rsidRPr="00813CEC">
              <w:rPr>
                <w:rFonts w:ascii="Arial" w:hAnsi="Arial" w:cs="Arial"/>
                <w:color w:val="000000"/>
                <w:sz w:val="18"/>
                <w:szCs w:val="18"/>
              </w:rPr>
              <w:t xml:space="preserve">Tel.: 0731 96287-30 – Fax: 0731 96287-97 </w:t>
            </w:r>
          </w:p>
          <w:p w14:paraId="2CE00C6D" w14:textId="77777777" w:rsidR="008A36CA" w:rsidRPr="00813CEC" w:rsidRDefault="008A36CA" w:rsidP="00703BB6">
            <w:pPr>
              <w:spacing w:line="264" w:lineRule="auto"/>
              <w:rPr>
                <w:rFonts w:ascii="Arial" w:hAnsi="Arial" w:cs="Arial"/>
                <w:color w:val="000000"/>
                <w:sz w:val="18"/>
                <w:szCs w:val="18"/>
              </w:rPr>
            </w:pPr>
            <w:r w:rsidRPr="00813CEC">
              <w:rPr>
                <w:rFonts w:ascii="Arial" w:hAnsi="Arial" w:cs="Arial"/>
                <w:color w:val="000000"/>
                <w:sz w:val="18"/>
                <w:szCs w:val="18"/>
              </w:rPr>
              <w:t xml:space="preserve">mny@press-n-relations.de </w:t>
            </w:r>
            <w:r w:rsidRPr="00813CEC">
              <w:rPr>
                <w:rFonts w:ascii="Arial" w:hAnsi="Arial" w:cs="Arial"/>
                <w:color w:val="000000"/>
                <w:sz w:val="18"/>
                <w:szCs w:val="18"/>
              </w:rPr>
              <w:br/>
              <w:t>https://www.press-n-relations.de</w:t>
            </w:r>
          </w:p>
        </w:tc>
      </w:tr>
    </w:tbl>
    <w:p w14:paraId="5DDF6E41" w14:textId="77777777" w:rsidR="008A36CA" w:rsidRPr="00813CEC" w:rsidRDefault="008A36CA" w:rsidP="00703BB6">
      <w:pPr>
        <w:spacing w:line="264" w:lineRule="auto"/>
        <w:rPr>
          <w:rFonts w:ascii="Arial" w:hAnsi="Arial" w:cs="Arial"/>
          <w:color w:val="000000"/>
          <w:sz w:val="18"/>
          <w:szCs w:val="18"/>
        </w:rPr>
      </w:pPr>
    </w:p>
    <w:p w14:paraId="5F958A87" w14:textId="1ED28DE9" w:rsidR="008A36CA" w:rsidRPr="00813CEC" w:rsidRDefault="008A36CA" w:rsidP="00703BB6">
      <w:pPr>
        <w:spacing w:line="264" w:lineRule="auto"/>
        <w:rPr>
          <w:rFonts w:ascii="Arial" w:hAnsi="Arial" w:cs="Arial"/>
          <w:color w:val="000000"/>
          <w:sz w:val="18"/>
          <w:szCs w:val="18"/>
        </w:rPr>
      </w:pPr>
      <w:r w:rsidRPr="00813CEC">
        <w:rPr>
          <w:rFonts w:ascii="Arial" w:hAnsi="Arial" w:cs="Arial"/>
          <w:color w:val="000000"/>
          <w:sz w:val="18"/>
          <w:szCs w:val="18"/>
        </w:rPr>
        <w:t>Nilfisk GmbH in Bergheim / Salzburg gehört zur Nilfisk A/S. Nilfisk A/S blickt auf eine 116-jährige Tradition zurück und zählt zu den weltweit größten Anbietern professioneller Reinigungstechnik mit einem Umsatz von 994,9 Mio. EUR im Geschäftsjahr 2021 und rund 4.900 Mitarbeitern. Es bestehen Produktionsstätten in Dänemark, Deutschland, Ungarn, Singapur, China, Italien, Mexiko und den USA. Über eigene Vertriebsniederlassungen und ein flächendeckendes Händlernetz ist das Unternehmen in über 100 Ländern der Welt und auf allen fünf Kontinenten vertreten.</w:t>
      </w:r>
    </w:p>
    <w:p w14:paraId="06F051DC" w14:textId="77777777" w:rsidR="008A36CA" w:rsidRPr="00813CEC" w:rsidRDefault="008A36CA" w:rsidP="00703BB6">
      <w:pPr>
        <w:spacing w:line="264" w:lineRule="auto"/>
        <w:rPr>
          <w:rFonts w:ascii="Arial" w:hAnsi="Arial" w:cs="Arial"/>
          <w:color w:val="000000"/>
          <w:sz w:val="18"/>
          <w:szCs w:val="18"/>
        </w:rPr>
      </w:pPr>
    </w:p>
    <w:p w14:paraId="17240764" w14:textId="43A7FE46" w:rsidR="00C3001D" w:rsidRPr="00813CEC" w:rsidRDefault="008A36CA" w:rsidP="00703BB6">
      <w:pPr>
        <w:spacing w:line="264" w:lineRule="auto"/>
        <w:rPr>
          <w:rFonts w:ascii="Arial" w:hAnsi="Arial" w:cs="Arial"/>
          <w:color w:val="000000"/>
          <w:sz w:val="18"/>
          <w:szCs w:val="18"/>
        </w:rPr>
      </w:pPr>
      <w:r w:rsidRPr="00813CEC">
        <w:rPr>
          <w:rFonts w:ascii="Arial" w:hAnsi="Arial" w:cs="Arial"/>
          <w:color w:val="000000"/>
          <w:sz w:val="18"/>
          <w:szCs w:val="18"/>
        </w:rPr>
        <w:t xml:space="preserve">Die Nilfisk GmbH bedient Kunden aus den Bereichen Landwirtschaft, Automotive, Gewerbe und Handwerk sowie Gebäudereinigung, Healthcare, Industrie, Institutionen und Handel. Die Produktpalette beinhaltet professionelle Hochdruckreiniger, Scheuersaugmaschinen, Kehrmaschinen, Kombinationsmaschinen (Kehren, Scheuern, Saugen), Einscheiben- und Poliermaschinen, Nass-/Trockensauger, Gewerbesauger und Sicherheitssauger. </w:t>
      </w:r>
    </w:p>
    <w:sectPr w:rsidR="00C3001D" w:rsidRPr="00813CEC" w:rsidSect="00F55371">
      <w:headerReference w:type="default" r:id="rId9"/>
      <w:pgSz w:w="11906" w:h="16838"/>
      <w:pgMar w:top="2126" w:right="3119" w:bottom="1276" w:left="1418" w:header="709" w:footer="709" w:gutter="0"/>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782FE" w14:textId="77777777" w:rsidR="005825DE" w:rsidRDefault="005825DE">
      <w:r>
        <w:separator/>
      </w:r>
    </w:p>
  </w:endnote>
  <w:endnote w:type="continuationSeparator" w:id="0">
    <w:p w14:paraId="0FF77623" w14:textId="77777777" w:rsidR="005825DE" w:rsidRDefault="00582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FCC6B" w14:textId="77777777" w:rsidR="005825DE" w:rsidRDefault="005825DE">
      <w:r>
        <w:separator/>
      </w:r>
    </w:p>
  </w:footnote>
  <w:footnote w:type="continuationSeparator" w:id="0">
    <w:p w14:paraId="343B6853" w14:textId="77777777" w:rsidR="005825DE" w:rsidRDefault="00582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31960" w14:textId="18CF6FDC" w:rsidR="004D63E2" w:rsidRDefault="004D63E2" w:rsidP="00040F42">
    <w:pPr>
      <w:pStyle w:val="Kopfzeile"/>
      <w:tabs>
        <w:tab w:val="clear" w:pos="9072"/>
        <w:tab w:val="right" w:pos="9356"/>
      </w:tabs>
      <w:ind w:right="-1987"/>
    </w:pPr>
    <w:r>
      <w:rPr>
        <w:sz w:val="20"/>
      </w:rPr>
      <w:tab/>
    </w:r>
    <w:r w:rsidR="00040F42">
      <w:rPr>
        <w:sz w:val="20"/>
      </w:rPr>
      <w:tab/>
    </w:r>
    <w:r w:rsidR="00FB7B20">
      <w:rPr>
        <w:noProof/>
        <w:sz w:val="20"/>
        <w:lang w:val="de-DE" w:eastAsia="de-DE"/>
      </w:rPr>
      <w:drawing>
        <wp:inline distT="0" distB="0" distL="0" distR="0" wp14:anchorId="5D1ACA26" wp14:editId="0FFDC828">
          <wp:extent cx="1798320" cy="347472"/>
          <wp:effectExtent l="0" t="0" r="5080" b="8255"/>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ilfisk_CMYK with R-1.jpg"/>
                  <pic:cNvPicPr/>
                </pic:nvPicPr>
                <pic:blipFill>
                  <a:blip r:embed="rId1">
                    <a:extLst>
                      <a:ext uri="{28A0092B-C50C-407E-A947-70E740481C1C}">
                        <a14:useLocalDpi xmlns:a14="http://schemas.microsoft.com/office/drawing/2010/main" val="0"/>
                      </a:ext>
                    </a:extLst>
                  </a:blip>
                  <a:stretch>
                    <a:fillRect/>
                  </a:stretch>
                </pic:blipFill>
                <pic:spPr>
                  <a:xfrm>
                    <a:off x="0" y="0"/>
                    <a:ext cx="1798320" cy="347472"/>
                  </a:xfrm>
                  <a:prstGeom prst="rect">
                    <a:avLst/>
                  </a:prstGeom>
                </pic:spPr>
              </pic:pic>
            </a:graphicData>
          </a:graphic>
        </wp:inline>
      </w:drawing>
    </w: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B8A9B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461C2"/>
    <w:multiLevelType w:val="hybridMultilevel"/>
    <w:tmpl w:val="1408E114"/>
    <w:lvl w:ilvl="0" w:tplc="74428F2C">
      <w:start w:val="1"/>
      <w:numFmt w:val="bullet"/>
      <w:lvlText w:val="•"/>
      <w:lvlJc w:val="left"/>
      <w:pPr>
        <w:tabs>
          <w:tab w:val="num" w:pos="720"/>
        </w:tabs>
        <w:ind w:left="720" w:hanging="360"/>
      </w:pPr>
      <w:rPr>
        <w:rFonts w:ascii="Arial" w:hAnsi="Arial" w:hint="default"/>
      </w:rPr>
    </w:lvl>
    <w:lvl w:ilvl="1" w:tplc="F23C8B46" w:tentative="1">
      <w:start w:val="1"/>
      <w:numFmt w:val="bullet"/>
      <w:lvlText w:val="•"/>
      <w:lvlJc w:val="left"/>
      <w:pPr>
        <w:tabs>
          <w:tab w:val="num" w:pos="1440"/>
        </w:tabs>
        <w:ind w:left="1440" w:hanging="360"/>
      </w:pPr>
      <w:rPr>
        <w:rFonts w:ascii="Arial" w:hAnsi="Arial" w:hint="default"/>
      </w:rPr>
    </w:lvl>
    <w:lvl w:ilvl="2" w:tplc="958EE7A6" w:tentative="1">
      <w:start w:val="1"/>
      <w:numFmt w:val="bullet"/>
      <w:lvlText w:val="•"/>
      <w:lvlJc w:val="left"/>
      <w:pPr>
        <w:tabs>
          <w:tab w:val="num" w:pos="2160"/>
        </w:tabs>
        <w:ind w:left="2160" w:hanging="360"/>
      </w:pPr>
      <w:rPr>
        <w:rFonts w:ascii="Arial" w:hAnsi="Arial" w:hint="default"/>
      </w:rPr>
    </w:lvl>
    <w:lvl w:ilvl="3" w:tplc="4CA8238E" w:tentative="1">
      <w:start w:val="1"/>
      <w:numFmt w:val="bullet"/>
      <w:lvlText w:val="•"/>
      <w:lvlJc w:val="left"/>
      <w:pPr>
        <w:tabs>
          <w:tab w:val="num" w:pos="2880"/>
        </w:tabs>
        <w:ind w:left="2880" w:hanging="360"/>
      </w:pPr>
      <w:rPr>
        <w:rFonts w:ascii="Arial" w:hAnsi="Arial" w:hint="default"/>
      </w:rPr>
    </w:lvl>
    <w:lvl w:ilvl="4" w:tplc="6EC03BFE" w:tentative="1">
      <w:start w:val="1"/>
      <w:numFmt w:val="bullet"/>
      <w:lvlText w:val="•"/>
      <w:lvlJc w:val="left"/>
      <w:pPr>
        <w:tabs>
          <w:tab w:val="num" w:pos="3600"/>
        </w:tabs>
        <w:ind w:left="3600" w:hanging="360"/>
      </w:pPr>
      <w:rPr>
        <w:rFonts w:ascii="Arial" w:hAnsi="Arial" w:hint="default"/>
      </w:rPr>
    </w:lvl>
    <w:lvl w:ilvl="5" w:tplc="132E3FBA" w:tentative="1">
      <w:start w:val="1"/>
      <w:numFmt w:val="bullet"/>
      <w:lvlText w:val="•"/>
      <w:lvlJc w:val="left"/>
      <w:pPr>
        <w:tabs>
          <w:tab w:val="num" w:pos="4320"/>
        </w:tabs>
        <w:ind w:left="4320" w:hanging="360"/>
      </w:pPr>
      <w:rPr>
        <w:rFonts w:ascii="Arial" w:hAnsi="Arial" w:hint="default"/>
      </w:rPr>
    </w:lvl>
    <w:lvl w:ilvl="6" w:tplc="3786673C" w:tentative="1">
      <w:start w:val="1"/>
      <w:numFmt w:val="bullet"/>
      <w:lvlText w:val="•"/>
      <w:lvlJc w:val="left"/>
      <w:pPr>
        <w:tabs>
          <w:tab w:val="num" w:pos="5040"/>
        </w:tabs>
        <w:ind w:left="5040" w:hanging="360"/>
      </w:pPr>
      <w:rPr>
        <w:rFonts w:ascii="Arial" w:hAnsi="Arial" w:hint="default"/>
      </w:rPr>
    </w:lvl>
    <w:lvl w:ilvl="7" w:tplc="CD26C944" w:tentative="1">
      <w:start w:val="1"/>
      <w:numFmt w:val="bullet"/>
      <w:lvlText w:val="•"/>
      <w:lvlJc w:val="left"/>
      <w:pPr>
        <w:tabs>
          <w:tab w:val="num" w:pos="5760"/>
        </w:tabs>
        <w:ind w:left="5760" w:hanging="360"/>
      </w:pPr>
      <w:rPr>
        <w:rFonts w:ascii="Arial" w:hAnsi="Arial" w:hint="default"/>
      </w:rPr>
    </w:lvl>
    <w:lvl w:ilvl="8" w:tplc="DEB6901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7304894"/>
    <w:multiLevelType w:val="hybridMultilevel"/>
    <w:tmpl w:val="3E28CDD2"/>
    <w:lvl w:ilvl="0" w:tplc="71B25154">
      <w:start w:val="1"/>
      <w:numFmt w:val="bullet"/>
      <w:lvlText w:val="•"/>
      <w:lvlJc w:val="left"/>
      <w:pPr>
        <w:tabs>
          <w:tab w:val="num" w:pos="720"/>
        </w:tabs>
        <w:ind w:left="720" w:hanging="360"/>
      </w:pPr>
      <w:rPr>
        <w:rFonts w:ascii="Arial" w:hAnsi="Arial" w:hint="default"/>
      </w:rPr>
    </w:lvl>
    <w:lvl w:ilvl="1" w:tplc="848A175E" w:tentative="1">
      <w:start w:val="1"/>
      <w:numFmt w:val="bullet"/>
      <w:lvlText w:val="•"/>
      <w:lvlJc w:val="left"/>
      <w:pPr>
        <w:tabs>
          <w:tab w:val="num" w:pos="1440"/>
        </w:tabs>
        <w:ind w:left="1440" w:hanging="360"/>
      </w:pPr>
      <w:rPr>
        <w:rFonts w:ascii="Arial" w:hAnsi="Arial" w:hint="default"/>
      </w:rPr>
    </w:lvl>
    <w:lvl w:ilvl="2" w:tplc="B290E4CE" w:tentative="1">
      <w:start w:val="1"/>
      <w:numFmt w:val="bullet"/>
      <w:lvlText w:val="•"/>
      <w:lvlJc w:val="left"/>
      <w:pPr>
        <w:tabs>
          <w:tab w:val="num" w:pos="2160"/>
        </w:tabs>
        <w:ind w:left="2160" w:hanging="360"/>
      </w:pPr>
      <w:rPr>
        <w:rFonts w:ascii="Arial" w:hAnsi="Arial" w:hint="default"/>
      </w:rPr>
    </w:lvl>
    <w:lvl w:ilvl="3" w:tplc="76588834" w:tentative="1">
      <w:start w:val="1"/>
      <w:numFmt w:val="bullet"/>
      <w:lvlText w:val="•"/>
      <w:lvlJc w:val="left"/>
      <w:pPr>
        <w:tabs>
          <w:tab w:val="num" w:pos="2880"/>
        </w:tabs>
        <w:ind w:left="2880" w:hanging="360"/>
      </w:pPr>
      <w:rPr>
        <w:rFonts w:ascii="Arial" w:hAnsi="Arial" w:hint="default"/>
      </w:rPr>
    </w:lvl>
    <w:lvl w:ilvl="4" w:tplc="CDE2E858" w:tentative="1">
      <w:start w:val="1"/>
      <w:numFmt w:val="bullet"/>
      <w:lvlText w:val="•"/>
      <w:lvlJc w:val="left"/>
      <w:pPr>
        <w:tabs>
          <w:tab w:val="num" w:pos="3600"/>
        </w:tabs>
        <w:ind w:left="3600" w:hanging="360"/>
      </w:pPr>
      <w:rPr>
        <w:rFonts w:ascii="Arial" w:hAnsi="Arial" w:hint="default"/>
      </w:rPr>
    </w:lvl>
    <w:lvl w:ilvl="5" w:tplc="F5B84010" w:tentative="1">
      <w:start w:val="1"/>
      <w:numFmt w:val="bullet"/>
      <w:lvlText w:val="•"/>
      <w:lvlJc w:val="left"/>
      <w:pPr>
        <w:tabs>
          <w:tab w:val="num" w:pos="4320"/>
        </w:tabs>
        <w:ind w:left="4320" w:hanging="360"/>
      </w:pPr>
      <w:rPr>
        <w:rFonts w:ascii="Arial" w:hAnsi="Arial" w:hint="default"/>
      </w:rPr>
    </w:lvl>
    <w:lvl w:ilvl="6" w:tplc="009A940C" w:tentative="1">
      <w:start w:val="1"/>
      <w:numFmt w:val="bullet"/>
      <w:lvlText w:val="•"/>
      <w:lvlJc w:val="left"/>
      <w:pPr>
        <w:tabs>
          <w:tab w:val="num" w:pos="5040"/>
        </w:tabs>
        <w:ind w:left="5040" w:hanging="360"/>
      </w:pPr>
      <w:rPr>
        <w:rFonts w:ascii="Arial" w:hAnsi="Arial" w:hint="default"/>
      </w:rPr>
    </w:lvl>
    <w:lvl w:ilvl="7" w:tplc="FA2C0F16" w:tentative="1">
      <w:start w:val="1"/>
      <w:numFmt w:val="bullet"/>
      <w:lvlText w:val="•"/>
      <w:lvlJc w:val="left"/>
      <w:pPr>
        <w:tabs>
          <w:tab w:val="num" w:pos="5760"/>
        </w:tabs>
        <w:ind w:left="5760" w:hanging="360"/>
      </w:pPr>
      <w:rPr>
        <w:rFonts w:ascii="Arial" w:hAnsi="Arial" w:hint="default"/>
      </w:rPr>
    </w:lvl>
    <w:lvl w:ilvl="8" w:tplc="1FFA42E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937A42"/>
    <w:multiLevelType w:val="hybridMultilevel"/>
    <w:tmpl w:val="0A361598"/>
    <w:lvl w:ilvl="0" w:tplc="DB0A9AC6">
      <w:start w:val="1"/>
      <w:numFmt w:val="bullet"/>
      <w:lvlText w:val="•"/>
      <w:lvlJc w:val="left"/>
      <w:pPr>
        <w:tabs>
          <w:tab w:val="num" w:pos="720"/>
        </w:tabs>
        <w:ind w:left="720" w:hanging="360"/>
      </w:pPr>
      <w:rPr>
        <w:rFonts w:ascii="Arial" w:hAnsi="Arial" w:hint="default"/>
      </w:rPr>
    </w:lvl>
    <w:lvl w:ilvl="1" w:tplc="3CE0E940" w:tentative="1">
      <w:start w:val="1"/>
      <w:numFmt w:val="bullet"/>
      <w:lvlText w:val="•"/>
      <w:lvlJc w:val="left"/>
      <w:pPr>
        <w:tabs>
          <w:tab w:val="num" w:pos="1440"/>
        </w:tabs>
        <w:ind w:left="1440" w:hanging="360"/>
      </w:pPr>
      <w:rPr>
        <w:rFonts w:ascii="Arial" w:hAnsi="Arial" w:hint="default"/>
      </w:rPr>
    </w:lvl>
    <w:lvl w:ilvl="2" w:tplc="EB42F128" w:tentative="1">
      <w:start w:val="1"/>
      <w:numFmt w:val="bullet"/>
      <w:lvlText w:val="•"/>
      <w:lvlJc w:val="left"/>
      <w:pPr>
        <w:tabs>
          <w:tab w:val="num" w:pos="2160"/>
        </w:tabs>
        <w:ind w:left="2160" w:hanging="360"/>
      </w:pPr>
      <w:rPr>
        <w:rFonts w:ascii="Arial" w:hAnsi="Arial" w:hint="default"/>
      </w:rPr>
    </w:lvl>
    <w:lvl w:ilvl="3" w:tplc="54082838" w:tentative="1">
      <w:start w:val="1"/>
      <w:numFmt w:val="bullet"/>
      <w:lvlText w:val="•"/>
      <w:lvlJc w:val="left"/>
      <w:pPr>
        <w:tabs>
          <w:tab w:val="num" w:pos="2880"/>
        </w:tabs>
        <w:ind w:left="2880" w:hanging="360"/>
      </w:pPr>
      <w:rPr>
        <w:rFonts w:ascii="Arial" w:hAnsi="Arial" w:hint="default"/>
      </w:rPr>
    </w:lvl>
    <w:lvl w:ilvl="4" w:tplc="3DAC59E4" w:tentative="1">
      <w:start w:val="1"/>
      <w:numFmt w:val="bullet"/>
      <w:lvlText w:val="•"/>
      <w:lvlJc w:val="left"/>
      <w:pPr>
        <w:tabs>
          <w:tab w:val="num" w:pos="3600"/>
        </w:tabs>
        <w:ind w:left="3600" w:hanging="360"/>
      </w:pPr>
      <w:rPr>
        <w:rFonts w:ascii="Arial" w:hAnsi="Arial" w:hint="default"/>
      </w:rPr>
    </w:lvl>
    <w:lvl w:ilvl="5" w:tplc="0028407A" w:tentative="1">
      <w:start w:val="1"/>
      <w:numFmt w:val="bullet"/>
      <w:lvlText w:val="•"/>
      <w:lvlJc w:val="left"/>
      <w:pPr>
        <w:tabs>
          <w:tab w:val="num" w:pos="4320"/>
        </w:tabs>
        <w:ind w:left="4320" w:hanging="360"/>
      </w:pPr>
      <w:rPr>
        <w:rFonts w:ascii="Arial" w:hAnsi="Arial" w:hint="default"/>
      </w:rPr>
    </w:lvl>
    <w:lvl w:ilvl="6" w:tplc="0E3200B0" w:tentative="1">
      <w:start w:val="1"/>
      <w:numFmt w:val="bullet"/>
      <w:lvlText w:val="•"/>
      <w:lvlJc w:val="left"/>
      <w:pPr>
        <w:tabs>
          <w:tab w:val="num" w:pos="5040"/>
        </w:tabs>
        <w:ind w:left="5040" w:hanging="360"/>
      </w:pPr>
      <w:rPr>
        <w:rFonts w:ascii="Arial" w:hAnsi="Arial" w:hint="default"/>
      </w:rPr>
    </w:lvl>
    <w:lvl w:ilvl="7" w:tplc="B6EC0570" w:tentative="1">
      <w:start w:val="1"/>
      <w:numFmt w:val="bullet"/>
      <w:lvlText w:val="•"/>
      <w:lvlJc w:val="left"/>
      <w:pPr>
        <w:tabs>
          <w:tab w:val="num" w:pos="5760"/>
        </w:tabs>
        <w:ind w:left="5760" w:hanging="360"/>
      </w:pPr>
      <w:rPr>
        <w:rFonts w:ascii="Arial" w:hAnsi="Arial" w:hint="default"/>
      </w:rPr>
    </w:lvl>
    <w:lvl w:ilvl="8" w:tplc="DABE6AF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AD3381C"/>
    <w:multiLevelType w:val="hybridMultilevel"/>
    <w:tmpl w:val="AA1459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67C2991"/>
    <w:multiLevelType w:val="hybridMultilevel"/>
    <w:tmpl w:val="9BB04118"/>
    <w:lvl w:ilvl="0" w:tplc="C3BA380C">
      <w:start w:val="1"/>
      <w:numFmt w:val="bullet"/>
      <w:lvlText w:val="•"/>
      <w:lvlJc w:val="left"/>
      <w:pPr>
        <w:tabs>
          <w:tab w:val="num" w:pos="720"/>
        </w:tabs>
        <w:ind w:left="720" w:hanging="360"/>
      </w:pPr>
      <w:rPr>
        <w:rFonts w:ascii="Arial" w:hAnsi="Arial" w:hint="default"/>
      </w:rPr>
    </w:lvl>
    <w:lvl w:ilvl="1" w:tplc="789A3136">
      <w:start w:val="1"/>
      <w:numFmt w:val="bullet"/>
      <w:lvlText w:val="•"/>
      <w:lvlJc w:val="left"/>
      <w:pPr>
        <w:tabs>
          <w:tab w:val="num" w:pos="1440"/>
        </w:tabs>
        <w:ind w:left="1440" w:hanging="360"/>
      </w:pPr>
      <w:rPr>
        <w:rFonts w:ascii="Arial" w:hAnsi="Arial" w:hint="default"/>
      </w:rPr>
    </w:lvl>
    <w:lvl w:ilvl="2" w:tplc="6C94C70C" w:tentative="1">
      <w:start w:val="1"/>
      <w:numFmt w:val="bullet"/>
      <w:lvlText w:val="•"/>
      <w:lvlJc w:val="left"/>
      <w:pPr>
        <w:tabs>
          <w:tab w:val="num" w:pos="2160"/>
        </w:tabs>
        <w:ind w:left="2160" w:hanging="360"/>
      </w:pPr>
      <w:rPr>
        <w:rFonts w:ascii="Arial" w:hAnsi="Arial" w:hint="default"/>
      </w:rPr>
    </w:lvl>
    <w:lvl w:ilvl="3" w:tplc="CA50DD18" w:tentative="1">
      <w:start w:val="1"/>
      <w:numFmt w:val="bullet"/>
      <w:lvlText w:val="•"/>
      <w:lvlJc w:val="left"/>
      <w:pPr>
        <w:tabs>
          <w:tab w:val="num" w:pos="2880"/>
        </w:tabs>
        <w:ind w:left="2880" w:hanging="360"/>
      </w:pPr>
      <w:rPr>
        <w:rFonts w:ascii="Arial" w:hAnsi="Arial" w:hint="default"/>
      </w:rPr>
    </w:lvl>
    <w:lvl w:ilvl="4" w:tplc="8A041C24" w:tentative="1">
      <w:start w:val="1"/>
      <w:numFmt w:val="bullet"/>
      <w:lvlText w:val="•"/>
      <w:lvlJc w:val="left"/>
      <w:pPr>
        <w:tabs>
          <w:tab w:val="num" w:pos="3600"/>
        </w:tabs>
        <w:ind w:left="3600" w:hanging="360"/>
      </w:pPr>
      <w:rPr>
        <w:rFonts w:ascii="Arial" w:hAnsi="Arial" w:hint="default"/>
      </w:rPr>
    </w:lvl>
    <w:lvl w:ilvl="5" w:tplc="D32A9708" w:tentative="1">
      <w:start w:val="1"/>
      <w:numFmt w:val="bullet"/>
      <w:lvlText w:val="•"/>
      <w:lvlJc w:val="left"/>
      <w:pPr>
        <w:tabs>
          <w:tab w:val="num" w:pos="4320"/>
        </w:tabs>
        <w:ind w:left="4320" w:hanging="360"/>
      </w:pPr>
      <w:rPr>
        <w:rFonts w:ascii="Arial" w:hAnsi="Arial" w:hint="default"/>
      </w:rPr>
    </w:lvl>
    <w:lvl w:ilvl="6" w:tplc="BC8CFF7E" w:tentative="1">
      <w:start w:val="1"/>
      <w:numFmt w:val="bullet"/>
      <w:lvlText w:val="•"/>
      <w:lvlJc w:val="left"/>
      <w:pPr>
        <w:tabs>
          <w:tab w:val="num" w:pos="5040"/>
        </w:tabs>
        <w:ind w:left="5040" w:hanging="360"/>
      </w:pPr>
      <w:rPr>
        <w:rFonts w:ascii="Arial" w:hAnsi="Arial" w:hint="default"/>
      </w:rPr>
    </w:lvl>
    <w:lvl w:ilvl="7" w:tplc="149C0DC0" w:tentative="1">
      <w:start w:val="1"/>
      <w:numFmt w:val="bullet"/>
      <w:lvlText w:val="•"/>
      <w:lvlJc w:val="left"/>
      <w:pPr>
        <w:tabs>
          <w:tab w:val="num" w:pos="5760"/>
        </w:tabs>
        <w:ind w:left="5760" w:hanging="360"/>
      </w:pPr>
      <w:rPr>
        <w:rFonts w:ascii="Arial" w:hAnsi="Arial" w:hint="default"/>
      </w:rPr>
    </w:lvl>
    <w:lvl w:ilvl="8" w:tplc="CC963C8E" w:tentative="1">
      <w:start w:val="1"/>
      <w:numFmt w:val="bullet"/>
      <w:lvlText w:val="•"/>
      <w:lvlJc w:val="left"/>
      <w:pPr>
        <w:tabs>
          <w:tab w:val="num" w:pos="6480"/>
        </w:tabs>
        <w:ind w:left="6480" w:hanging="360"/>
      </w:pPr>
      <w:rPr>
        <w:rFonts w:ascii="Arial" w:hAnsi="Arial" w:hint="default"/>
      </w:rPr>
    </w:lvl>
  </w:abstractNum>
  <w:num w:numId="1" w16cid:durableId="1088692626">
    <w:abstractNumId w:val="0"/>
  </w:num>
  <w:num w:numId="2" w16cid:durableId="271516343">
    <w:abstractNumId w:val="5"/>
  </w:num>
  <w:num w:numId="3" w16cid:durableId="162167630">
    <w:abstractNumId w:val="2"/>
  </w:num>
  <w:num w:numId="4" w16cid:durableId="615214923">
    <w:abstractNumId w:val="1"/>
  </w:num>
  <w:num w:numId="5" w16cid:durableId="1034892323">
    <w:abstractNumId w:val="3"/>
  </w:num>
  <w:num w:numId="6" w16cid:durableId="11957734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09"/>
  <w:hyphenationZone w:val="425"/>
  <w:doNotHyphenateCaps/>
  <w:drawingGridHorizontalSpacing w:val="110"/>
  <w:drawingGridVerticalSpacing w:val="299"/>
  <w:displayHorizontalDrawingGridEvery w:val="0"/>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9C8"/>
    <w:rsid w:val="00004866"/>
    <w:rsid w:val="00005A8B"/>
    <w:rsid w:val="00010306"/>
    <w:rsid w:val="000110B0"/>
    <w:rsid w:val="00011599"/>
    <w:rsid w:val="00014260"/>
    <w:rsid w:val="00014F99"/>
    <w:rsid w:val="00015AD6"/>
    <w:rsid w:val="0001751D"/>
    <w:rsid w:val="00020EF5"/>
    <w:rsid w:val="0002145C"/>
    <w:rsid w:val="00023368"/>
    <w:rsid w:val="000233C3"/>
    <w:rsid w:val="00025F3A"/>
    <w:rsid w:val="00030742"/>
    <w:rsid w:val="0003190E"/>
    <w:rsid w:val="00032BF2"/>
    <w:rsid w:val="00032C5B"/>
    <w:rsid w:val="000344D1"/>
    <w:rsid w:val="00034944"/>
    <w:rsid w:val="00035C06"/>
    <w:rsid w:val="00040F42"/>
    <w:rsid w:val="00043B94"/>
    <w:rsid w:val="00044AB3"/>
    <w:rsid w:val="00063A54"/>
    <w:rsid w:val="000644FD"/>
    <w:rsid w:val="000646A9"/>
    <w:rsid w:val="000666F1"/>
    <w:rsid w:val="0007138C"/>
    <w:rsid w:val="000747BB"/>
    <w:rsid w:val="00075AAF"/>
    <w:rsid w:val="00076CB4"/>
    <w:rsid w:val="00082B07"/>
    <w:rsid w:val="00083FDD"/>
    <w:rsid w:val="00085E66"/>
    <w:rsid w:val="000869B4"/>
    <w:rsid w:val="00091578"/>
    <w:rsid w:val="00092903"/>
    <w:rsid w:val="000933FA"/>
    <w:rsid w:val="00093FCB"/>
    <w:rsid w:val="0009600C"/>
    <w:rsid w:val="0009763A"/>
    <w:rsid w:val="000A124D"/>
    <w:rsid w:val="000A34F7"/>
    <w:rsid w:val="000A6E02"/>
    <w:rsid w:val="000A6E84"/>
    <w:rsid w:val="000B05B8"/>
    <w:rsid w:val="000B2924"/>
    <w:rsid w:val="000B758D"/>
    <w:rsid w:val="000C444D"/>
    <w:rsid w:val="000C4836"/>
    <w:rsid w:val="000C5283"/>
    <w:rsid w:val="000D23C1"/>
    <w:rsid w:val="000D345E"/>
    <w:rsid w:val="000D38AB"/>
    <w:rsid w:val="000D5708"/>
    <w:rsid w:val="000E0F31"/>
    <w:rsid w:val="000E2B04"/>
    <w:rsid w:val="000E3D9F"/>
    <w:rsid w:val="000E5226"/>
    <w:rsid w:val="000F01AA"/>
    <w:rsid w:val="000F1B42"/>
    <w:rsid w:val="000F47A7"/>
    <w:rsid w:val="000F5372"/>
    <w:rsid w:val="000F5911"/>
    <w:rsid w:val="000F68FF"/>
    <w:rsid w:val="000F6920"/>
    <w:rsid w:val="00102548"/>
    <w:rsid w:val="00104AF2"/>
    <w:rsid w:val="00104D22"/>
    <w:rsid w:val="00105E38"/>
    <w:rsid w:val="00106730"/>
    <w:rsid w:val="001112EB"/>
    <w:rsid w:val="00111560"/>
    <w:rsid w:val="00114715"/>
    <w:rsid w:val="001163FE"/>
    <w:rsid w:val="00117402"/>
    <w:rsid w:val="00121540"/>
    <w:rsid w:val="00121A65"/>
    <w:rsid w:val="00124B5A"/>
    <w:rsid w:val="0013072F"/>
    <w:rsid w:val="0013209E"/>
    <w:rsid w:val="00134645"/>
    <w:rsid w:val="00136511"/>
    <w:rsid w:val="001402BE"/>
    <w:rsid w:val="0014142E"/>
    <w:rsid w:val="00141E15"/>
    <w:rsid w:val="0014371D"/>
    <w:rsid w:val="00145F2F"/>
    <w:rsid w:val="0015139D"/>
    <w:rsid w:val="00151654"/>
    <w:rsid w:val="00155522"/>
    <w:rsid w:val="0016593F"/>
    <w:rsid w:val="001665B8"/>
    <w:rsid w:val="00167210"/>
    <w:rsid w:val="001704E9"/>
    <w:rsid w:val="0017068F"/>
    <w:rsid w:val="001710E5"/>
    <w:rsid w:val="00173885"/>
    <w:rsid w:val="00177661"/>
    <w:rsid w:val="00177B24"/>
    <w:rsid w:val="00181901"/>
    <w:rsid w:val="00182422"/>
    <w:rsid w:val="00182457"/>
    <w:rsid w:val="0018425D"/>
    <w:rsid w:val="00184DCC"/>
    <w:rsid w:val="0018723E"/>
    <w:rsid w:val="00192E9E"/>
    <w:rsid w:val="00193468"/>
    <w:rsid w:val="00194082"/>
    <w:rsid w:val="00195BA8"/>
    <w:rsid w:val="001964A3"/>
    <w:rsid w:val="001A5C7A"/>
    <w:rsid w:val="001B1A5A"/>
    <w:rsid w:val="001B1CD8"/>
    <w:rsid w:val="001B3F1C"/>
    <w:rsid w:val="001B6EE5"/>
    <w:rsid w:val="001B7770"/>
    <w:rsid w:val="001C1C39"/>
    <w:rsid w:val="001C24ED"/>
    <w:rsid w:val="001C2753"/>
    <w:rsid w:val="001C2928"/>
    <w:rsid w:val="001C2DA2"/>
    <w:rsid w:val="001C333B"/>
    <w:rsid w:val="001C59C8"/>
    <w:rsid w:val="001C5C00"/>
    <w:rsid w:val="001D09E8"/>
    <w:rsid w:val="001D4C45"/>
    <w:rsid w:val="001D58F1"/>
    <w:rsid w:val="001E087B"/>
    <w:rsid w:val="001E09DD"/>
    <w:rsid w:val="001E542E"/>
    <w:rsid w:val="001E6A00"/>
    <w:rsid w:val="001E6C81"/>
    <w:rsid w:val="001E70F1"/>
    <w:rsid w:val="001F7AA9"/>
    <w:rsid w:val="00200F98"/>
    <w:rsid w:val="002059A5"/>
    <w:rsid w:val="002171C0"/>
    <w:rsid w:val="002205B3"/>
    <w:rsid w:val="00220888"/>
    <w:rsid w:val="00221647"/>
    <w:rsid w:val="00221974"/>
    <w:rsid w:val="00222D89"/>
    <w:rsid w:val="002232CF"/>
    <w:rsid w:val="0022735C"/>
    <w:rsid w:val="00230FFC"/>
    <w:rsid w:val="00233922"/>
    <w:rsid w:val="00234460"/>
    <w:rsid w:val="002362ED"/>
    <w:rsid w:val="0023751A"/>
    <w:rsid w:val="00240823"/>
    <w:rsid w:val="00240E01"/>
    <w:rsid w:val="0024287E"/>
    <w:rsid w:val="00242EEA"/>
    <w:rsid w:val="0024551C"/>
    <w:rsid w:val="002458A2"/>
    <w:rsid w:val="00246BD6"/>
    <w:rsid w:val="00251C7B"/>
    <w:rsid w:val="0025393F"/>
    <w:rsid w:val="002566D9"/>
    <w:rsid w:val="0026218D"/>
    <w:rsid w:val="0026264E"/>
    <w:rsid w:val="00267A15"/>
    <w:rsid w:val="00270499"/>
    <w:rsid w:val="00271369"/>
    <w:rsid w:val="002729F1"/>
    <w:rsid w:val="002737DE"/>
    <w:rsid w:val="00274ED6"/>
    <w:rsid w:val="002763B4"/>
    <w:rsid w:val="00276D12"/>
    <w:rsid w:val="0028166D"/>
    <w:rsid w:val="002817EE"/>
    <w:rsid w:val="00283FE4"/>
    <w:rsid w:val="00284A99"/>
    <w:rsid w:val="00287987"/>
    <w:rsid w:val="002942B0"/>
    <w:rsid w:val="002947E9"/>
    <w:rsid w:val="002965CB"/>
    <w:rsid w:val="002A0515"/>
    <w:rsid w:val="002A2FE8"/>
    <w:rsid w:val="002A6349"/>
    <w:rsid w:val="002B07A8"/>
    <w:rsid w:val="002B2D5F"/>
    <w:rsid w:val="002B6192"/>
    <w:rsid w:val="002C05CD"/>
    <w:rsid w:val="002C27A2"/>
    <w:rsid w:val="002C30CC"/>
    <w:rsid w:val="002C4316"/>
    <w:rsid w:val="002C4328"/>
    <w:rsid w:val="002C51EB"/>
    <w:rsid w:val="002C74C0"/>
    <w:rsid w:val="002D0F01"/>
    <w:rsid w:val="002D3171"/>
    <w:rsid w:val="002D36AE"/>
    <w:rsid w:val="002D3D2A"/>
    <w:rsid w:val="002E25CF"/>
    <w:rsid w:val="002E4B97"/>
    <w:rsid w:val="002F19D8"/>
    <w:rsid w:val="002F286E"/>
    <w:rsid w:val="002F4AFB"/>
    <w:rsid w:val="002F6180"/>
    <w:rsid w:val="002F67FE"/>
    <w:rsid w:val="002F7EE2"/>
    <w:rsid w:val="003048A3"/>
    <w:rsid w:val="00307A04"/>
    <w:rsid w:val="003119A3"/>
    <w:rsid w:val="003123DF"/>
    <w:rsid w:val="0031249A"/>
    <w:rsid w:val="00315499"/>
    <w:rsid w:val="00315AD3"/>
    <w:rsid w:val="003170B9"/>
    <w:rsid w:val="003177EF"/>
    <w:rsid w:val="00317C02"/>
    <w:rsid w:val="00322763"/>
    <w:rsid w:val="00323860"/>
    <w:rsid w:val="00330FAF"/>
    <w:rsid w:val="003320AC"/>
    <w:rsid w:val="003363B4"/>
    <w:rsid w:val="00337C1E"/>
    <w:rsid w:val="00337C8E"/>
    <w:rsid w:val="0035103F"/>
    <w:rsid w:val="003533CC"/>
    <w:rsid w:val="00355142"/>
    <w:rsid w:val="003556B1"/>
    <w:rsid w:val="003563DB"/>
    <w:rsid w:val="00361E95"/>
    <w:rsid w:val="00362D92"/>
    <w:rsid w:val="00363181"/>
    <w:rsid w:val="003674AA"/>
    <w:rsid w:val="003707CE"/>
    <w:rsid w:val="0037091A"/>
    <w:rsid w:val="00372DDA"/>
    <w:rsid w:val="003732EC"/>
    <w:rsid w:val="00373929"/>
    <w:rsid w:val="00376F98"/>
    <w:rsid w:val="003815CF"/>
    <w:rsid w:val="00384ED0"/>
    <w:rsid w:val="00385D2A"/>
    <w:rsid w:val="0038759E"/>
    <w:rsid w:val="00387688"/>
    <w:rsid w:val="00390BBD"/>
    <w:rsid w:val="00390D4A"/>
    <w:rsid w:val="0039245A"/>
    <w:rsid w:val="0039670F"/>
    <w:rsid w:val="003A0CC9"/>
    <w:rsid w:val="003A35F7"/>
    <w:rsid w:val="003A6F73"/>
    <w:rsid w:val="003B030B"/>
    <w:rsid w:val="003B05E5"/>
    <w:rsid w:val="003B501A"/>
    <w:rsid w:val="003B5178"/>
    <w:rsid w:val="003B54FD"/>
    <w:rsid w:val="003C0F97"/>
    <w:rsid w:val="003C2D96"/>
    <w:rsid w:val="003C3913"/>
    <w:rsid w:val="003D1430"/>
    <w:rsid w:val="003D1DE1"/>
    <w:rsid w:val="003D1EE3"/>
    <w:rsid w:val="003D1F0F"/>
    <w:rsid w:val="003D2753"/>
    <w:rsid w:val="003D346E"/>
    <w:rsid w:val="003D4A9B"/>
    <w:rsid w:val="003D5CA8"/>
    <w:rsid w:val="003E0343"/>
    <w:rsid w:val="003E2DDD"/>
    <w:rsid w:val="003E48BC"/>
    <w:rsid w:val="003E4F96"/>
    <w:rsid w:val="003F11DD"/>
    <w:rsid w:val="003F1C1A"/>
    <w:rsid w:val="003F5DF1"/>
    <w:rsid w:val="003F736B"/>
    <w:rsid w:val="003F74C3"/>
    <w:rsid w:val="003F7E9C"/>
    <w:rsid w:val="0040222B"/>
    <w:rsid w:val="00402CCF"/>
    <w:rsid w:val="004031EB"/>
    <w:rsid w:val="004049C6"/>
    <w:rsid w:val="0040599F"/>
    <w:rsid w:val="004100A8"/>
    <w:rsid w:val="004106DA"/>
    <w:rsid w:val="00412DE7"/>
    <w:rsid w:val="0041327B"/>
    <w:rsid w:val="00413A6F"/>
    <w:rsid w:val="0041423C"/>
    <w:rsid w:val="004164E0"/>
    <w:rsid w:val="00417CD9"/>
    <w:rsid w:val="00422047"/>
    <w:rsid w:val="00424E5F"/>
    <w:rsid w:val="00426779"/>
    <w:rsid w:val="00427139"/>
    <w:rsid w:val="00430B74"/>
    <w:rsid w:val="00440778"/>
    <w:rsid w:val="00441BB2"/>
    <w:rsid w:val="00442653"/>
    <w:rsid w:val="00444D69"/>
    <w:rsid w:val="00446CD3"/>
    <w:rsid w:val="00453A86"/>
    <w:rsid w:val="00455D1C"/>
    <w:rsid w:val="0045663B"/>
    <w:rsid w:val="004604E0"/>
    <w:rsid w:val="004635B9"/>
    <w:rsid w:val="00463861"/>
    <w:rsid w:val="004656A0"/>
    <w:rsid w:val="00470724"/>
    <w:rsid w:val="00474A2D"/>
    <w:rsid w:val="004753CC"/>
    <w:rsid w:val="00480A63"/>
    <w:rsid w:val="00481C18"/>
    <w:rsid w:val="004875A2"/>
    <w:rsid w:val="004907D3"/>
    <w:rsid w:val="004926D2"/>
    <w:rsid w:val="004929ED"/>
    <w:rsid w:val="004937C5"/>
    <w:rsid w:val="004979EB"/>
    <w:rsid w:val="004A03BE"/>
    <w:rsid w:val="004A0484"/>
    <w:rsid w:val="004A1537"/>
    <w:rsid w:val="004A15A2"/>
    <w:rsid w:val="004A37D6"/>
    <w:rsid w:val="004A4EBE"/>
    <w:rsid w:val="004A5712"/>
    <w:rsid w:val="004A7909"/>
    <w:rsid w:val="004A7B83"/>
    <w:rsid w:val="004B14F9"/>
    <w:rsid w:val="004B3115"/>
    <w:rsid w:val="004B4440"/>
    <w:rsid w:val="004B4F19"/>
    <w:rsid w:val="004B60C6"/>
    <w:rsid w:val="004C4C5C"/>
    <w:rsid w:val="004C7836"/>
    <w:rsid w:val="004D37E3"/>
    <w:rsid w:val="004D5A00"/>
    <w:rsid w:val="004D63E2"/>
    <w:rsid w:val="004D771D"/>
    <w:rsid w:val="004D7B72"/>
    <w:rsid w:val="004E3D32"/>
    <w:rsid w:val="004E4709"/>
    <w:rsid w:val="004E68F0"/>
    <w:rsid w:val="004E6D14"/>
    <w:rsid w:val="004F0B90"/>
    <w:rsid w:val="004F0F1F"/>
    <w:rsid w:val="004F0F73"/>
    <w:rsid w:val="004F1E96"/>
    <w:rsid w:val="00506CB5"/>
    <w:rsid w:val="00507376"/>
    <w:rsid w:val="00510F6E"/>
    <w:rsid w:val="00512273"/>
    <w:rsid w:val="00512785"/>
    <w:rsid w:val="005128EE"/>
    <w:rsid w:val="005147B2"/>
    <w:rsid w:val="005156E1"/>
    <w:rsid w:val="005224A8"/>
    <w:rsid w:val="00526B47"/>
    <w:rsid w:val="00532028"/>
    <w:rsid w:val="0053644F"/>
    <w:rsid w:val="00536745"/>
    <w:rsid w:val="00536F7A"/>
    <w:rsid w:val="00554895"/>
    <w:rsid w:val="00555D49"/>
    <w:rsid w:val="00561034"/>
    <w:rsid w:val="00561920"/>
    <w:rsid w:val="00572F27"/>
    <w:rsid w:val="00573D64"/>
    <w:rsid w:val="00577C22"/>
    <w:rsid w:val="00577EEA"/>
    <w:rsid w:val="00580D8E"/>
    <w:rsid w:val="005825DE"/>
    <w:rsid w:val="0058589F"/>
    <w:rsid w:val="005872FD"/>
    <w:rsid w:val="00594F7D"/>
    <w:rsid w:val="00595ABD"/>
    <w:rsid w:val="005A0AC9"/>
    <w:rsid w:val="005A21BD"/>
    <w:rsid w:val="005A2B71"/>
    <w:rsid w:val="005A32B5"/>
    <w:rsid w:val="005A4E76"/>
    <w:rsid w:val="005A6AA0"/>
    <w:rsid w:val="005B4BC6"/>
    <w:rsid w:val="005B68BC"/>
    <w:rsid w:val="005C06D0"/>
    <w:rsid w:val="005C1A61"/>
    <w:rsid w:val="005C1C38"/>
    <w:rsid w:val="005C5B24"/>
    <w:rsid w:val="005C6156"/>
    <w:rsid w:val="005C784E"/>
    <w:rsid w:val="005D2126"/>
    <w:rsid w:val="005E322B"/>
    <w:rsid w:val="005E439A"/>
    <w:rsid w:val="005E4CDC"/>
    <w:rsid w:val="005E78E6"/>
    <w:rsid w:val="005F4174"/>
    <w:rsid w:val="005F4AB2"/>
    <w:rsid w:val="005F4ACB"/>
    <w:rsid w:val="005F5D71"/>
    <w:rsid w:val="00600A5C"/>
    <w:rsid w:val="00601059"/>
    <w:rsid w:val="00601FBC"/>
    <w:rsid w:val="00603221"/>
    <w:rsid w:val="00605923"/>
    <w:rsid w:val="006065D8"/>
    <w:rsid w:val="00610525"/>
    <w:rsid w:val="00610C95"/>
    <w:rsid w:val="00616428"/>
    <w:rsid w:val="006170DA"/>
    <w:rsid w:val="0061798B"/>
    <w:rsid w:val="00620AA9"/>
    <w:rsid w:val="0063398D"/>
    <w:rsid w:val="00636E28"/>
    <w:rsid w:val="006411C1"/>
    <w:rsid w:val="00641AD2"/>
    <w:rsid w:val="00642D50"/>
    <w:rsid w:val="00645EB1"/>
    <w:rsid w:val="006501F7"/>
    <w:rsid w:val="00650667"/>
    <w:rsid w:val="00652F2B"/>
    <w:rsid w:val="00653622"/>
    <w:rsid w:val="006540B2"/>
    <w:rsid w:val="0065703B"/>
    <w:rsid w:val="006607DB"/>
    <w:rsid w:val="00662ADD"/>
    <w:rsid w:val="006649A8"/>
    <w:rsid w:val="00666797"/>
    <w:rsid w:val="00671BD6"/>
    <w:rsid w:val="006728BE"/>
    <w:rsid w:val="006748AC"/>
    <w:rsid w:val="00674ADA"/>
    <w:rsid w:val="006765A8"/>
    <w:rsid w:val="00686A46"/>
    <w:rsid w:val="00687247"/>
    <w:rsid w:val="00693698"/>
    <w:rsid w:val="006947BF"/>
    <w:rsid w:val="00695808"/>
    <w:rsid w:val="0069622F"/>
    <w:rsid w:val="006A0606"/>
    <w:rsid w:val="006A48E5"/>
    <w:rsid w:val="006A5B41"/>
    <w:rsid w:val="006A6E3C"/>
    <w:rsid w:val="006B4EAA"/>
    <w:rsid w:val="006B5EAF"/>
    <w:rsid w:val="006B76B6"/>
    <w:rsid w:val="006C611C"/>
    <w:rsid w:val="006C70F2"/>
    <w:rsid w:val="006C7879"/>
    <w:rsid w:val="006D0499"/>
    <w:rsid w:val="006D288F"/>
    <w:rsid w:val="006D2C87"/>
    <w:rsid w:val="006D38AD"/>
    <w:rsid w:val="006D38CB"/>
    <w:rsid w:val="006D6FD2"/>
    <w:rsid w:val="006E0365"/>
    <w:rsid w:val="006E09AD"/>
    <w:rsid w:val="006E20C1"/>
    <w:rsid w:val="006E3E93"/>
    <w:rsid w:val="006E624F"/>
    <w:rsid w:val="006F07C4"/>
    <w:rsid w:val="006F3291"/>
    <w:rsid w:val="006F340F"/>
    <w:rsid w:val="006F3934"/>
    <w:rsid w:val="006F6573"/>
    <w:rsid w:val="006F6ACB"/>
    <w:rsid w:val="007032F9"/>
    <w:rsid w:val="00703BB6"/>
    <w:rsid w:val="00704021"/>
    <w:rsid w:val="00704438"/>
    <w:rsid w:val="007053C1"/>
    <w:rsid w:val="00710093"/>
    <w:rsid w:val="007105B1"/>
    <w:rsid w:val="00713328"/>
    <w:rsid w:val="00720380"/>
    <w:rsid w:val="0072171D"/>
    <w:rsid w:val="00723081"/>
    <w:rsid w:val="007315F9"/>
    <w:rsid w:val="00733541"/>
    <w:rsid w:val="007345E4"/>
    <w:rsid w:val="00736DF0"/>
    <w:rsid w:val="00737C96"/>
    <w:rsid w:val="007415BD"/>
    <w:rsid w:val="0074596D"/>
    <w:rsid w:val="0074787A"/>
    <w:rsid w:val="007511CD"/>
    <w:rsid w:val="00755CFA"/>
    <w:rsid w:val="00760039"/>
    <w:rsid w:val="00763037"/>
    <w:rsid w:val="0076525A"/>
    <w:rsid w:val="00767B2C"/>
    <w:rsid w:val="007746A6"/>
    <w:rsid w:val="007770EB"/>
    <w:rsid w:val="00780FCF"/>
    <w:rsid w:val="00781DF5"/>
    <w:rsid w:val="00782EE1"/>
    <w:rsid w:val="00786659"/>
    <w:rsid w:val="00786A65"/>
    <w:rsid w:val="00787C1A"/>
    <w:rsid w:val="0079123B"/>
    <w:rsid w:val="00791B36"/>
    <w:rsid w:val="007946E3"/>
    <w:rsid w:val="00795F0E"/>
    <w:rsid w:val="007967FC"/>
    <w:rsid w:val="007973DB"/>
    <w:rsid w:val="007A1749"/>
    <w:rsid w:val="007A1A7E"/>
    <w:rsid w:val="007A1DF1"/>
    <w:rsid w:val="007A283F"/>
    <w:rsid w:val="007A706F"/>
    <w:rsid w:val="007A7689"/>
    <w:rsid w:val="007B11E8"/>
    <w:rsid w:val="007B12A6"/>
    <w:rsid w:val="007B2CE7"/>
    <w:rsid w:val="007B54D7"/>
    <w:rsid w:val="007B76B5"/>
    <w:rsid w:val="007C2902"/>
    <w:rsid w:val="007C7668"/>
    <w:rsid w:val="007D1BF2"/>
    <w:rsid w:val="007D5AB7"/>
    <w:rsid w:val="007E09FC"/>
    <w:rsid w:val="007E21D2"/>
    <w:rsid w:val="007E2CF6"/>
    <w:rsid w:val="007E3081"/>
    <w:rsid w:val="007E4A77"/>
    <w:rsid w:val="007E55CB"/>
    <w:rsid w:val="007E5F43"/>
    <w:rsid w:val="007E6EA0"/>
    <w:rsid w:val="007E760D"/>
    <w:rsid w:val="007F1785"/>
    <w:rsid w:val="007F1AA1"/>
    <w:rsid w:val="007F5FD4"/>
    <w:rsid w:val="007F6005"/>
    <w:rsid w:val="007F6B32"/>
    <w:rsid w:val="007F7944"/>
    <w:rsid w:val="0080095C"/>
    <w:rsid w:val="0080112B"/>
    <w:rsid w:val="008053C5"/>
    <w:rsid w:val="00807166"/>
    <w:rsid w:val="008072D6"/>
    <w:rsid w:val="00813CEC"/>
    <w:rsid w:val="008171D8"/>
    <w:rsid w:val="00825CDC"/>
    <w:rsid w:val="00826073"/>
    <w:rsid w:val="0082695C"/>
    <w:rsid w:val="00831F5E"/>
    <w:rsid w:val="00832B66"/>
    <w:rsid w:val="00836DD5"/>
    <w:rsid w:val="00837484"/>
    <w:rsid w:val="0084086E"/>
    <w:rsid w:val="00843BD5"/>
    <w:rsid w:val="00844A7C"/>
    <w:rsid w:val="00847743"/>
    <w:rsid w:val="00850495"/>
    <w:rsid w:val="00850662"/>
    <w:rsid w:val="008518FA"/>
    <w:rsid w:val="00851F82"/>
    <w:rsid w:val="00852188"/>
    <w:rsid w:val="0085297D"/>
    <w:rsid w:val="00853495"/>
    <w:rsid w:val="008534D7"/>
    <w:rsid w:val="00854F2C"/>
    <w:rsid w:val="008555F4"/>
    <w:rsid w:val="0085759A"/>
    <w:rsid w:val="0086424E"/>
    <w:rsid w:val="00867394"/>
    <w:rsid w:val="00867FF7"/>
    <w:rsid w:val="00871FEA"/>
    <w:rsid w:val="00873362"/>
    <w:rsid w:val="008751A1"/>
    <w:rsid w:val="008777E5"/>
    <w:rsid w:val="00880F77"/>
    <w:rsid w:val="008814E5"/>
    <w:rsid w:val="008861AA"/>
    <w:rsid w:val="0088659C"/>
    <w:rsid w:val="008915F1"/>
    <w:rsid w:val="008937AF"/>
    <w:rsid w:val="00895574"/>
    <w:rsid w:val="008959E9"/>
    <w:rsid w:val="00896188"/>
    <w:rsid w:val="008964F4"/>
    <w:rsid w:val="00896CEE"/>
    <w:rsid w:val="0089767F"/>
    <w:rsid w:val="008A1E6C"/>
    <w:rsid w:val="008A1E8B"/>
    <w:rsid w:val="008A365D"/>
    <w:rsid w:val="008A36CA"/>
    <w:rsid w:val="008A5BFC"/>
    <w:rsid w:val="008B0867"/>
    <w:rsid w:val="008B1DE7"/>
    <w:rsid w:val="008B65CD"/>
    <w:rsid w:val="008B6E1F"/>
    <w:rsid w:val="008B77E4"/>
    <w:rsid w:val="008C00D5"/>
    <w:rsid w:val="008D16D2"/>
    <w:rsid w:val="008E0D53"/>
    <w:rsid w:val="008E106A"/>
    <w:rsid w:val="008E3757"/>
    <w:rsid w:val="008E53F5"/>
    <w:rsid w:val="008E6F80"/>
    <w:rsid w:val="008E783C"/>
    <w:rsid w:val="008E7C95"/>
    <w:rsid w:val="008F1EDE"/>
    <w:rsid w:val="008F39D4"/>
    <w:rsid w:val="008F475E"/>
    <w:rsid w:val="008F7149"/>
    <w:rsid w:val="008F7B52"/>
    <w:rsid w:val="00902936"/>
    <w:rsid w:val="00907E9F"/>
    <w:rsid w:val="00912CEF"/>
    <w:rsid w:val="00912D8D"/>
    <w:rsid w:val="00913322"/>
    <w:rsid w:val="00915627"/>
    <w:rsid w:val="00925376"/>
    <w:rsid w:val="00925C4B"/>
    <w:rsid w:val="00927388"/>
    <w:rsid w:val="00930093"/>
    <w:rsid w:val="00932681"/>
    <w:rsid w:val="00933183"/>
    <w:rsid w:val="009375AD"/>
    <w:rsid w:val="00941C21"/>
    <w:rsid w:val="00941DEA"/>
    <w:rsid w:val="00943646"/>
    <w:rsid w:val="00945D0A"/>
    <w:rsid w:val="00946EAA"/>
    <w:rsid w:val="00947142"/>
    <w:rsid w:val="009513B3"/>
    <w:rsid w:val="00951A51"/>
    <w:rsid w:val="00952C27"/>
    <w:rsid w:val="00960158"/>
    <w:rsid w:val="009602E2"/>
    <w:rsid w:val="00963671"/>
    <w:rsid w:val="009647F1"/>
    <w:rsid w:val="00965D9E"/>
    <w:rsid w:val="00971854"/>
    <w:rsid w:val="009727F4"/>
    <w:rsid w:val="00974CD7"/>
    <w:rsid w:val="0097665E"/>
    <w:rsid w:val="0097691A"/>
    <w:rsid w:val="0098016D"/>
    <w:rsid w:val="0098110C"/>
    <w:rsid w:val="009836FE"/>
    <w:rsid w:val="009874F0"/>
    <w:rsid w:val="009875D5"/>
    <w:rsid w:val="00987722"/>
    <w:rsid w:val="00987738"/>
    <w:rsid w:val="00987ACD"/>
    <w:rsid w:val="00991436"/>
    <w:rsid w:val="0099213F"/>
    <w:rsid w:val="00996BCA"/>
    <w:rsid w:val="009A152A"/>
    <w:rsid w:val="009A1DC6"/>
    <w:rsid w:val="009A2C6D"/>
    <w:rsid w:val="009A322D"/>
    <w:rsid w:val="009A4311"/>
    <w:rsid w:val="009A4380"/>
    <w:rsid w:val="009A5D4D"/>
    <w:rsid w:val="009A6094"/>
    <w:rsid w:val="009A6B81"/>
    <w:rsid w:val="009A6CAA"/>
    <w:rsid w:val="009B0369"/>
    <w:rsid w:val="009B212A"/>
    <w:rsid w:val="009B4340"/>
    <w:rsid w:val="009C2E0E"/>
    <w:rsid w:val="009D07B0"/>
    <w:rsid w:val="009D1EDA"/>
    <w:rsid w:val="009D31B8"/>
    <w:rsid w:val="009D3782"/>
    <w:rsid w:val="009D6D63"/>
    <w:rsid w:val="009D712C"/>
    <w:rsid w:val="009E28E2"/>
    <w:rsid w:val="009E32E2"/>
    <w:rsid w:val="009E3492"/>
    <w:rsid w:val="009E50C5"/>
    <w:rsid w:val="009E65D0"/>
    <w:rsid w:val="009E6823"/>
    <w:rsid w:val="009F1C77"/>
    <w:rsid w:val="009F6191"/>
    <w:rsid w:val="00A009A1"/>
    <w:rsid w:val="00A01758"/>
    <w:rsid w:val="00A02494"/>
    <w:rsid w:val="00A02834"/>
    <w:rsid w:val="00A039D9"/>
    <w:rsid w:val="00A11D9D"/>
    <w:rsid w:val="00A12312"/>
    <w:rsid w:val="00A1277A"/>
    <w:rsid w:val="00A13A03"/>
    <w:rsid w:val="00A145C4"/>
    <w:rsid w:val="00A2298F"/>
    <w:rsid w:val="00A3184B"/>
    <w:rsid w:val="00A3270D"/>
    <w:rsid w:val="00A334B3"/>
    <w:rsid w:val="00A33D3F"/>
    <w:rsid w:val="00A425F2"/>
    <w:rsid w:val="00A43AD4"/>
    <w:rsid w:val="00A46B0F"/>
    <w:rsid w:val="00A50577"/>
    <w:rsid w:val="00A5153E"/>
    <w:rsid w:val="00A54303"/>
    <w:rsid w:val="00A54F85"/>
    <w:rsid w:val="00A57276"/>
    <w:rsid w:val="00A57714"/>
    <w:rsid w:val="00A612C3"/>
    <w:rsid w:val="00A63A4B"/>
    <w:rsid w:val="00A66515"/>
    <w:rsid w:val="00A6701E"/>
    <w:rsid w:val="00A67934"/>
    <w:rsid w:val="00A71B79"/>
    <w:rsid w:val="00A7305A"/>
    <w:rsid w:val="00A73DD9"/>
    <w:rsid w:val="00A778AD"/>
    <w:rsid w:val="00A81292"/>
    <w:rsid w:val="00A8163C"/>
    <w:rsid w:val="00A83D7F"/>
    <w:rsid w:val="00A86E5D"/>
    <w:rsid w:val="00A978D9"/>
    <w:rsid w:val="00AA12C6"/>
    <w:rsid w:val="00AA21A6"/>
    <w:rsid w:val="00AA2AD6"/>
    <w:rsid w:val="00AA2C6E"/>
    <w:rsid w:val="00AA5792"/>
    <w:rsid w:val="00AA772C"/>
    <w:rsid w:val="00AA7F33"/>
    <w:rsid w:val="00AB1AD0"/>
    <w:rsid w:val="00AB2720"/>
    <w:rsid w:val="00AB3F80"/>
    <w:rsid w:val="00AB5666"/>
    <w:rsid w:val="00AB7F45"/>
    <w:rsid w:val="00AC0DD0"/>
    <w:rsid w:val="00AC0F82"/>
    <w:rsid w:val="00AC4AE6"/>
    <w:rsid w:val="00AC724B"/>
    <w:rsid w:val="00AC77EC"/>
    <w:rsid w:val="00AC78B8"/>
    <w:rsid w:val="00AD1BC8"/>
    <w:rsid w:val="00AD3EA6"/>
    <w:rsid w:val="00AD405A"/>
    <w:rsid w:val="00AD4E3D"/>
    <w:rsid w:val="00AD7A5F"/>
    <w:rsid w:val="00AE037C"/>
    <w:rsid w:val="00AE1348"/>
    <w:rsid w:val="00AE14F2"/>
    <w:rsid w:val="00AE185C"/>
    <w:rsid w:val="00AE40E7"/>
    <w:rsid w:val="00AE4716"/>
    <w:rsid w:val="00AE47B2"/>
    <w:rsid w:val="00AF406F"/>
    <w:rsid w:val="00AF49CB"/>
    <w:rsid w:val="00B02AEB"/>
    <w:rsid w:val="00B02B50"/>
    <w:rsid w:val="00B0339B"/>
    <w:rsid w:val="00B05EC4"/>
    <w:rsid w:val="00B06D76"/>
    <w:rsid w:val="00B079AF"/>
    <w:rsid w:val="00B1163A"/>
    <w:rsid w:val="00B11AE1"/>
    <w:rsid w:val="00B15A55"/>
    <w:rsid w:val="00B213A3"/>
    <w:rsid w:val="00B21989"/>
    <w:rsid w:val="00B21BEA"/>
    <w:rsid w:val="00B2413D"/>
    <w:rsid w:val="00B25785"/>
    <w:rsid w:val="00B3224F"/>
    <w:rsid w:val="00B322D4"/>
    <w:rsid w:val="00B367F0"/>
    <w:rsid w:val="00B36831"/>
    <w:rsid w:val="00B36FD0"/>
    <w:rsid w:val="00B3771F"/>
    <w:rsid w:val="00B403B5"/>
    <w:rsid w:val="00B418D9"/>
    <w:rsid w:val="00B436D5"/>
    <w:rsid w:val="00B45188"/>
    <w:rsid w:val="00B466B1"/>
    <w:rsid w:val="00B4782B"/>
    <w:rsid w:val="00B5217F"/>
    <w:rsid w:val="00B60E2A"/>
    <w:rsid w:val="00B71521"/>
    <w:rsid w:val="00B71B1A"/>
    <w:rsid w:val="00B7601A"/>
    <w:rsid w:val="00B7674F"/>
    <w:rsid w:val="00B807E1"/>
    <w:rsid w:val="00B86F5D"/>
    <w:rsid w:val="00B87D5B"/>
    <w:rsid w:val="00B91986"/>
    <w:rsid w:val="00B92391"/>
    <w:rsid w:val="00B96405"/>
    <w:rsid w:val="00B96828"/>
    <w:rsid w:val="00BA338D"/>
    <w:rsid w:val="00BA53DC"/>
    <w:rsid w:val="00BA7475"/>
    <w:rsid w:val="00BB7128"/>
    <w:rsid w:val="00BC0034"/>
    <w:rsid w:val="00BC0A66"/>
    <w:rsid w:val="00BC24B0"/>
    <w:rsid w:val="00BD0084"/>
    <w:rsid w:val="00BD08AB"/>
    <w:rsid w:val="00BD116D"/>
    <w:rsid w:val="00BD11CC"/>
    <w:rsid w:val="00BE39F0"/>
    <w:rsid w:val="00BE4E7D"/>
    <w:rsid w:val="00BE6660"/>
    <w:rsid w:val="00BF0E8D"/>
    <w:rsid w:val="00BF4019"/>
    <w:rsid w:val="00BF4877"/>
    <w:rsid w:val="00BF4966"/>
    <w:rsid w:val="00BF5ACA"/>
    <w:rsid w:val="00BF6143"/>
    <w:rsid w:val="00BF6DC1"/>
    <w:rsid w:val="00C00B5E"/>
    <w:rsid w:val="00C04CC1"/>
    <w:rsid w:val="00C04ECF"/>
    <w:rsid w:val="00C06576"/>
    <w:rsid w:val="00C13117"/>
    <w:rsid w:val="00C1380A"/>
    <w:rsid w:val="00C16499"/>
    <w:rsid w:val="00C17719"/>
    <w:rsid w:val="00C20F0C"/>
    <w:rsid w:val="00C21137"/>
    <w:rsid w:val="00C21F3B"/>
    <w:rsid w:val="00C233ED"/>
    <w:rsid w:val="00C24EEE"/>
    <w:rsid w:val="00C25EE3"/>
    <w:rsid w:val="00C2705B"/>
    <w:rsid w:val="00C3001D"/>
    <w:rsid w:val="00C30A44"/>
    <w:rsid w:val="00C31342"/>
    <w:rsid w:val="00C32802"/>
    <w:rsid w:val="00C33036"/>
    <w:rsid w:val="00C33462"/>
    <w:rsid w:val="00C44A84"/>
    <w:rsid w:val="00C45FC1"/>
    <w:rsid w:val="00C507FF"/>
    <w:rsid w:val="00C50DB0"/>
    <w:rsid w:val="00C51D25"/>
    <w:rsid w:val="00C52FA1"/>
    <w:rsid w:val="00C53007"/>
    <w:rsid w:val="00C5456D"/>
    <w:rsid w:val="00C56545"/>
    <w:rsid w:val="00C56B7F"/>
    <w:rsid w:val="00C720C8"/>
    <w:rsid w:val="00C73018"/>
    <w:rsid w:val="00C73F86"/>
    <w:rsid w:val="00C8016A"/>
    <w:rsid w:val="00C81A36"/>
    <w:rsid w:val="00C82042"/>
    <w:rsid w:val="00C83829"/>
    <w:rsid w:val="00C8788F"/>
    <w:rsid w:val="00C92B89"/>
    <w:rsid w:val="00C949FE"/>
    <w:rsid w:val="00C95BE8"/>
    <w:rsid w:val="00CA02C2"/>
    <w:rsid w:val="00CA137D"/>
    <w:rsid w:val="00CA3E64"/>
    <w:rsid w:val="00CA608E"/>
    <w:rsid w:val="00CA7B5A"/>
    <w:rsid w:val="00CB1094"/>
    <w:rsid w:val="00CB336E"/>
    <w:rsid w:val="00CB6C42"/>
    <w:rsid w:val="00CB7749"/>
    <w:rsid w:val="00CC217A"/>
    <w:rsid w:val="00CC3017"/>
    <w:rsid w:val="00CC37D7"/>
    <w:rsid w:val="00CC5EAF"/>
    <w:rsid w:val="00CE0730"/>
    <w:rsid w:val="00CE3768"/>
    <w:rsid w:val="00CE3C1E"/>
    <w:rsid w:val="00CE724A"/>
    <w:rsid w:val="00CE76BA"/>
    <w:rsid w:val="00CF66D8"/>
    <w:rsid w:val="00D00BD8"/>
    <w:rsid w:val="00D00BDF"/>
    <w:rsid w:val="00D059FC"/>
    <w:rsid w:val="00D05ABA"/>
    <w:rsid w:val="00D11943"/>
    <w:rsid w:val="00D1336E"/>
    <w:rsid w:val="00D142B1"/>
    <w:rsid w:val="00D16C2F"/>
    <w:rsid w:val="00D20550"/>
    <w:rsid w:val="00D22F43"/>
    <w:rsid w:val="00D24FAD"/>
    <w:rsid w:val="00D252D0"/>
    <w:rsid w:val="00D27959"/>
    <w:rsid w:val="00D27D5A"/>
    <w:rsid w:val="00D328E9"/>
    <w:rsid w:val="00D361B9"/>
    <w:rsid w:val="00D3625B"/>
    <w:rsid w:val="00D42C21"/>
    <w:rsid w:val="00D42CA8"/>
    <w:rsid w:val="00D43758"/>
    <w:rsid w:val="00D43ABC"/>
    <w:rsid w:val="00D43CCA"/>
    <w:rsid w:val="00D43FBA"/>
    <w:rsid w:val="00D448E6"/>
    <w:rsid w:val="00D50CB2"/>
    <w:rsid w:val="00D511FC"/>
    <w:rsid w:val="00D5151F"/>
    <w:rsid w:val="00D516AE"/>
    <w:rsid w:val="00D51E4E"/>
    <w:rsid w:val="00D5329D"/>
    <w:rsid w:val="00D57648"/>
    <w:rsid w:val="00D60AA3"/>
    <w:rsid w:val="00D62548"/>
    <w:rsid w:val="00D62C86"/>
    <w:rsid w:val="00D66683"/>
    <w:rsid w:val="00D67D3D"/>
    <w:rsid w:val="00D712C0"/>
    <w:rsid w:val="00D72219"/>
    <w:rsid w:val="00D74E8E"/>
    <w:rsid w:val="00D80525"/>
    <w:rsid w:val="00D83B47"/>
    <w:rsid w:val="00D85652"/>
    <w:rsid w:val="00D8627A"/>
    <w:rsid w:val="00D86C7A"/>
    <w:rsid w:val="00D86CEA"/>
    <w:rsid w:val="00D90977"/>
    <w:rsid w:val="00D97342"/>
    <w:rsid w:val="00DA0F3B"/>
    <w:rsid w:val="00DA5148"/>
    <w:rsid w:val="00DB50FE"/>
    <w:rsid w:val="00DB5D33"/>
    <w:rsid w:val="00DC1178"/>
    <w:rsid w:val="00DC4F96"/>
    <w:rsid w:val="00DC65C9"/>
    <w:rsid w:val="00DD12CC"/>
    <w:rsid w:val="00DD1A0F"/>
    <w:rsid w:val="00DD206F"/>
    <w:rsid w:val="00DD3395"/>
    <w:rsid w:val="00DD3C75"/>
    <w:rsid w:val="00DD7829"/>
    <w:rsid w:val="00DD7902"/>
    <w:rsid w:val="00DE316E"/>
    <w:rsid w:val="00DE3766"/>
    <w:rsid w:val="00DE42BC"/>
    <w:rsid w:val="00DE5C35"/>
    <w:rsid w:val="00DF0322"/>
    <w:rsid w:val="00DF092F"/>
    <w:rsid w:val="00DF2539"/>
    <w:rsid w:val="00DF2E4F"/>
    <w:rsid w:val="00DF7957"/>
    <w:rsid w:val="00E01036"/>
    <w:rsid w:val="00E017A1"/>
    <w:rsid w:val="00E0621D"/>
    <w:rsid w:val="00E06E27"/>
    <w:rsid w:val="00E11253"/>
    <w:rsid w:val="00E146F0"/>
    <w:rsid w:val="00E16CE0"/>
    <w:rsid w:val="00E22AF7"/>
    <w:rsid w:val="00E26B1D"/>
    <w:rsid w:val="00E27059"/>
    <w:rsid w:val="00E30A1D"/>
    <w:rsid w:val="00E319B6"/>
    <w:rsid w:val="00E33465"/>
    <w:rsid w:val="00E4286F"/>
    <w:rsid w:val="00E43EB8"/>
    <w:rsid w:val="00E46439"/>
    <w:rsid w:val="00E521F2"/>
    <w:rsid w:val="00E55046"/>
    <w:rsid w:val="00E6077A"/>
    <w:rsid w:val="00E60AFB"/>
    <w:rsid w:val="00E61D58"/>
    <w:rsid w:val="00E61E37"/>
    <w:rsid w:val="00E63039"/>
    <w:rsid w:val="00E664E9"/>
    <w:rsid w:val="00E722BF"/>
    <w:rsid w:val="00E73AE9"/>
    <w:rsid w:val="00E7582A"/>
    <w:rsid w:val="00E80B30"/>
    <w:rsid w:val="00E81A95"/>
    <w:rsid w:val="00E832AA"/>
    <w:rsid w:val="00E85769"/>
    <w:rsid w:val="00E908BC"/>
    <w:rsid w:val="00E95A22"/>
    <w:rsid w:val="00E95DB7"/>
    <w:rsid w:val="00EA2F09"/>
    <w:rsid w:val="00EA5B82"/>
    <w:rsid w:val="00EA5B9E"/>
    <w:rsid w:val="00EB1BCC"/>
    <w:rsid w:val="00EB64C4"/>
    <w:rsid w:val="00EB6CD9"/>
    <w:rsid w:val="00EC2498"/>
    <w:rsid w:val="00EC36BF"/>
    <w:rsid w:val="00EC382D"/>
    <w:rsid w:val="00EC3A93"/>
    <w:rsid w:val="00EC489A"/>
    <w:rsid w:val="00EC788F"/>
    <w:rsid w:val="00ED135C"/>
    <w:rsid w:val="00ED2BA2"/>
    <w:rsid w:val="00ED45A9"/>
    <w:rsid w:val="00ED7CF6"/>
    <w:rsid w:val="00EE2358"/>
    <w:rsid w:val="00EE27E0"/>
    <w:rsid w:val="00EE3E8D"/>
    <w:rsid w:val="00EF0A4E"/>
    <w:rsid w:val="00EF1FFE"/>
    <w:rsid w:val="00EF399C"/>
    <w:rsid w:val="00F01416"/>
    <w:rsid w:val="00F040E6"/>
    <w:rsid w:val="00F0491F"/>
    <w:rsid w:val="00F071BE"/>
    <w:rsid w:val="00F12691"/>
    <w:rsid w:val="00F16A3E"/>
    <w:rsid w:val="00F20330"/>
    <w:rsid w:val="00F2267B"/>
    <w:rsid w:val="00F22DC8"/>
    <w:rsid w:val="00F30E51"/>
    <w:rsid w:val="00F31FDD"/>
    <w:rsid w:val="00F3534C"/>
    <w:rsid w:val="00F37632"/>
    <w:rsid w:val="00F3799B"/>
    <w:rsid w:val="00F41661"/>
    <w:rsid w:val="00F41B95"/>
    <w:rsid w:val="00F46F5F"/>
    <w:rsid w:val="00F474D1"/>
    <w:rsid w:val="00F476B3"/>
    <w:rsid w:val="00F47B28"/>
    <w:rsid w:val="00F50B9A"/>
    <w:rsid w:val="00F512E2"/>
    <w:rsid w:val="00F53A14"/>
    <w:rsid w:val="00F55371"/>
    <w:rsid w:val="00F554B4"/>
    <w:rsid w:val="00F55B96"/>
    <w:rsid w:val="00F62F75"/>
    <w:rsid w:val="00F6385C"/>
    <w:rsid w:val="00F64ADE"/>
    <w:rsid w:val="00F709CB"/>
    <w:rsid w:val="00F75CB9"/>
    <w:rsid w:val="00F77EA5"/>
    <w:rsid w:val="00F8335E"/>
    <w:rsid w:val="00F851D5"/>
    <w:rsid w:val="00F85772"/>
    <w:rsid w:val="00F85E82"/>
    <w:rsid w:val="00F86EB4"/>
    <w:rsid w:val="00F900F0"/>
    <w:rsid w:val="00F91D51"/>
    <w:rsid w:val="00F920CE"/>
    <w:rsid w:val="00F93066"/>
    <w:rsid w:val="00F95AC3"/>
    <w:rsid w:val="00F973AC"/>
    <w:rsid w:val="00FA16C9"/>
    <w:rsid w:val="00FA3DE1"/>
    <w:rsid w:val="00FA6015"/>
    <w:rsid w:val="00FA6B6E"/>
    <w:rsid w:val="00FB7B20"/>
    <w:rsid w:val="00FC1B6D"/>
    <w:rsid w:val="00FC27FD"/>
    <w:rsid w:val="00FC3230"/>
    <w:rsid w:val="00FC4CF5"/>
    <w:rsid w:val="00FC745A"/>
    <w:rsid w:val="00FD1107"/>
    <w:rsid w:val="00FD3B11"/>
    <w:rsid w:val="00FD77D4"/>
    <w:rsid w:val="00FE0782"/>
    <w:rsid w:val="00FE170C"/>
    <w:rsid w:val="00FE21C7"/>
    <w:rsid w:val="00FE5A04"/>
    <w:rsid w:val="00FE5B7F"/>
    <w:rsid w:val="00FE5F90"/>
    <w:rsid w:val="00FE6251"/>
    <w:rsid w:val="00FE6285"/>
    <w:rsid w:val="00FE6A45"/>
    <w:rsid w:val="00FE7892"/>
    <w:rsid w:val="00FF5380"/>
    <w:rsid w:val="00FF62BB"/>
    <w:rsid w:val="00FF7E5C"/>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432C7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3D346E"/>
    <w:pPr>
      <w:autoSpaceDE w:val="0"/>
      <w:autoSpaceDN w:val="0"/>
      <w:spacing w:line="288" w:lineRule="auto"/>
    </w:pPr>
    <w:rPr>
      <w:rFonts w:ascii="Helvetica" w:eastAsia="MS Mincho" w:hAnsi="Helvetica"/>
      <w:sz w:val="22"/>
    </w:rPr>
  </w:style>
  <w:style w:type="paragraph" w:styleId="berschrift1">
    <w:name w:val="heading 1"/>
    <w:basedOn w:val="Standard"/>
    <w:next w:val="Standard"/>
    <w:qFormat/>
    <w:rsid w:val="00CC64D7"/>
    <w:pPr>
      <w:keepNext/>
      <w:jc w:val="center"/>
      <w:outlineLvl w:val="0"/>
    </w:pPr>
    <w:rPr>
      <w:b/>
      <w:sz w:val="28"/>
    </w:rPr>
  </w:style>
  <w:style w:type="paragraph" w:styleId="berschrift2">
    <w:name w:val="heading 2"/>
    <w:basedOn w:val="Standard"/>
    <w:next w:val="Standard"/>
    <w:qFormat/>
    <w:rsid w:val="00CC64D7"/>
    <w:pPr>
      <w:keepNext/>
      <w:outlineLvl w:val="1"/>
    </w:pPr>
    <w:rPr>
      <w:b/>
    </w:rPr>
  </w:style>
  <w:style w:type="paragraph" w:styleId="berschrift3">
    <w:name w:val="heading 3"/>
    <w:basedOn w:val="Standard"/>
    <w:next w:val="Standard"/>
    <w:qFormat/>
    <w:rsid w:val="00CC64D7"/>
    <w:pPr>
      <w:keepNext/>
      <w:outlineLvl w:val="2"/>
    </w:pPr>
    <w:rPr>
      <w:b/>
      <w:i/>
    </w:rPr>
  </w:style>
  <w:style w:type="paragraph" w:styleId="berschrift4">
    <w:name w:val="heading 4"/>
    <w:basedOn w:val="Standard"/>
    <w:next w:val="Standard"/>
    <w:qFormat/>
    <w:rsid w:val="00CC64D7"/>
    <w:pPr>
      <w:keepNext/>
      <w:spacing w:line="240" w:lineRule="auto"/>
      <w:ind w:right="685"/>
      <w:outlineLvl w:val="3"/>
    </w:pPr>
    <w:rPr>
      <w:b/>
      <w:sz w:val="20"/>
    </w:rPr>
  </w:style>
  <w:style w:type="paragraph" w:styleId="berschrift5">
    <w:name w:val="heading 5"/>
    <w:basedOn w:val="Standard"/>
    <w:next w:val="Standard"/>
    <w:qFormat/>
    <w:rsid w:val="00CC64D7"/>
    <w:pPr>
      <w:keepNext/>
      <w:spacing w:line="312" w:lineRule="auto"/>
      <w:ind w:right="2783"/>
      <w:outlineLvl w:val="4"/>
    </w:pPr>
    <w:rPr>
      <w:b/>
      <w:i/>
      <w:sz w:val="18"/>
    </w:rPr>
  </w:style>
  <w:style w:type="paragraph" w:styleId="berschrift6">
    <w:name w:val="heading 6"/>
    <w:basedOn w:val="Standard"/>
    <w:next w:val="Standard"/>
    <w:link w:val="berschrift6Zchn"/>
    <w:qFormat/>
    <w:rsid w:val="00CC64D7"/>
    <w:pPr>
      <w:keepNext/>
      <w:spacing w:line="240" w:lineRule="auto"/>
      <w:ind w:right="2783"/>
      <w:outlineLvl w:val="5"/>
    </w:pPr>
    <w:rPr>
      <w:b/>
      <w:sz w:val="18"/>
      <w:lang w:val="x-none" w:eastAsia="x-none"/>
    </w:rPr>
  </w:style>
  <w:style w:type="paragraph" w:styleId="berschrift7">
    <w:name w:val="heading 7"/>
    <w:basedOn w:val="Standard"/>
    <w:next w:val="Standard"/>
    <w:qFormat/>
    <w:rsid w:val="00CC64D7"/>
    <w:pPr>
      <w:keepNext/>
      <w:ind w:right="85"/>
      <w:outlineLvl w:val="6"/>
    </w:pPr>
    <w:rPr>
      <w:b/>
      <w:sz w:val="18"/>
    </w:rPr>
  </w:style>
  <w:style w:type="paragraph" w:styleId="berschrift8">
    <w:name w:val="heading 8"/>
    <w:basedOn w:val="Standard"/>
    <w:next w:val="Standard"/>
    <w:link w:val="berschrift8Zchn"/>
    <w:uiPriority w:val="99"/>
    <w:qFormat/>
    <w:rsid w:val="00CC64D7"/>
    <w:pPr>
      <w:keepNext/>
      <w:ind w:right="85"/>
      <w:outlineLvl w:val="7"/>
    </w:pPr>
    <w:rPr>
      <w:b/>
      <w:sz w:val="20"/>
      <w:lang w:val="x-none" w:eastAsia="x-none"/>
    </w:rPr>
  </w:style>
  <w:style w:type="paragraph" w:styleId="berschrift9">
    <w:name w:val="heading 9"/>
    <w:basedOn w:val="Standard"/>
    <w:next w:val="Standard"/>
    <w:qFormat/>
    <w:rsid w:val="00CC64D7"/>
    <w:pPr>
      <w:keepNext/>
      <w:outlineLvl w:val="8"/>
    </w:pPr>
    <w:rPr>
      <w:b/>
      <w:cap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C64D7"/>
    <w:pPr>
      <w:tabs>
        <w:tab w:val="center" w:pos="4536"/>
        <w:tab w:val="right" w:pos="9072"/>
      </w:tabs>
    </w:pPr>
    <w:rPr>
      <w:lang w:val="x-none" w:eastAsia="x-none"/>
    </w:rPr>
  </w:style>
  <w:style w:type="paragraph" w:styleId="Fuzeile">
    <w:name w:val="footer"/>
    <w:basedOn w:val="Standard"/>
    <w:rsid w:val="00CC64D7"/>
    <w:pPr>
      <w:tabs>
        <w:tab w:val="center" w:pos="4536"/>
        <w:tab w:val="right" w:pos="9072"/>
      </w:tabs>
    </w:pPr>
  </w:style>
  <w:style w:type="character" w:styleId="Hyperlink">
    <w:name w:val="Hyperlink"/>
    <w:rsid w:val="00CC64D7"/>
    <w:rPr>
      <w:color w:val="0000FF"/>
      <w:u w:val="single"/>
    </w:rPr>
  </w:style>
  <w:style w:type="character" w:styleId="BesuchterLink">
    <w:name w:val="FollowedHyperlink"/>
    <w:rsid w:val="00CC64D7"/>
    <w:rPr>
      <w:color w:val="800080"/>
      <w:u w:val="single"/>
    </w:rPr>
  </w:style>
  <w:style w:type="paragraph" w:styleId="Textkrper">
    <w:name w:val="Body Text"/>
    <w:basedOn w:val="Standard"/>
    <w:link w:val="TextkrperZchn"/>
    <w:rsid w:val="00CC64D7"/>
    <w:pPr>
      <w:spacing w:line="240" w:lineRule="auto"/>
    </w:pPr>
    <w:rPr>
      <w:sz w:val="18"/>
    </w:rPr>
  </w:style>
  <w:style w:type="paragraph" w:customStyle="1" w:styleId="Sprechblasentext1">
    <w:name w:val="Sprechblasentext1"/>
    <w:basedOn w:val="Standard"/>
    <w:rsid w:val="00CC64D7"/>
    <w:rPr>
      <w:rFonts w:ascii="Tahoma" w:hAnsi="Tahoma"/>
      <w:sz w:val="16"/>
    </w:rPr>
  </w:style>
  <w:style w:type="paragraph" w:styleId="Textkrper-Zeileneinzug">
    <w:name w:val="Body Text Indent"/>
    <w:basedOn w:val="Standard"/>
    <w:rsid w:val="00CC64D7"/>
    <w:pPr>
      <w:tabs>
        <w:tab w:val="left" w:pos="5040"/>
      </w:tabs>
    </w:pPr>
    <w:rPr>
      <w:sz w:val="20"/>
    </w:rPr>
  </w:style>
  <w:style w:type="paragraph" w:styleId="Textkrper3">
    <w:name w:val="Body Text 3"/>
    <w:basedOn w:val="Standard"/>
    <w:rsid w:val="00CC64D7"/>
    <w:pPr>
      <w:spacing w:line="360" w:lineRule="auto"/>
      <w:jc w:val="both"/>
    </w:pPr>
    <w:rPr>
      <w:sz w:val="18"/>
      <w:lang w:val="en-US"/>
    </w:rPr>
  </w:style>
  <w:style w:type="paragraph" w:styleId="Textkrper2">
    <w:name w:val="Body Text 2"/>
    <w:basedOn w:val="Standard"/>
    <w:rsid w:val="00CC64D7"/>
    <w:pPr>
      <w:tabs>
        <w:tab w:val="left" w:pos="5040"/>
      </w:tabs>
      <w:ind w:right="-71"/>
    </w:pPr>
    <w:rPr>
      <w:sz w:val="20"/>
    </w:rPr>
  </w:style>
  <w:style w:type="paragraph" w:styleId="Sprechblasentext">
    <w:name w:val="Balloon Text"/>
    <w:basedOn w:val="Standard"/>
    <w:semiHidden/>
    <w:rsid w:val="00CC64D7"/>
    <w:rPr>
      <w:rFonts w:ascii="Tahoma" w:hAnsi="Tahoma" w:cs="Tahoma"/>
      <w:sz w:val="16"/>
      <w:szCs w:val="16"/>
    </w:rPr>
  </w:style>
  <w:style w:type="character" w:customStyle="1" w:styleId="berschrift6Zchn">
    <w:name w:val="Überschrift 6 Zchn"/>
    <w:link w:val="berschrift6"/>
    <w:rsid w:val="006641AB"/>
    <w:rPr>
      <w:rFonts w:ascii="Helvetica" w:eastAsia="MS Mincho" w:hAnsi="Helvetica"/>
      <w:b/>
      <w:sz w:val="18"/>
    </w:rPr>
  </w:style>
  <w:style w:type="character" w:customStyle="1" w:styleId="berschrift8Zchn">
    <w:name w:val="Überschrift 8 Zchn"/>
    <w:link w:val="berschrift8"/>
    <w:uiPriority w:val="99"/>
    <w:rsid w:val="006641AB"/>
    <w:rPr>
      <w:rFonts w:ascii="Helvetica" w:eastAsia="MS Mincho" w:hAnsi="Helvetica"/>
      <w:b/>
    </w:rPr>
  </w:style>
  <w:style w:type="character" w:customStyle="1" w:styleId="KopfzeileZchn">
    <w:name w:val="Kopfzeile Zchn"/>
    <w:link w:val="Kopfzeile"/>
    <w:rsid w:val="006641AB"/>
    <w:rPr>
      <w:rFonts w:ascii="Helvetica" w:eastAsia="MS Mincho" w:hAnsi="Helvetica"/>
      <w:sz w:val="22"/>
    </w:rPr>
  </w:style>
  <w:style w:type="character" w:styleId="Kommentarzeichen">
    <w:name w:val="annotation reference"/>
    <w:rsid w:val="0009519C"/>
    <w:rPr>
      <w:sz w:val="16"/>
      <w:szCs w:val="16"/>
    </w:rPr>
  </w:style>
  <w:style w:type="paragraph" w:styleId="Kommentartext">
    <w:name w:val="annotation text"/>
    <w:basedOn w:val="Standard"/>
    <w:link w:val="KommentartextZchn"/>
    <w:rsid w:val="0009519C"/>
    <w:pPr>
      <w:spacing w:line="240" w:lineRule="auto"/>
    </w:pPr>
    <w:rPr>
      <w:sz w:val="20"/>
      <w:lang w:val="x-none" w:eastAsia="x-none"/>
    </w:rPr>
  </w:style>
  <w:style w:type="character" w:customStyle="1" w:styleId="KommentartextZchn">
    <w:name w:val="Kommentartext Zchn"/>
    <w:link w:val="Kommentartext"/>
    <w:rsid w:val="0009519C"/>
    <w:rPr>
      <w:rFonts w:ascii="Helvetica" w:eastAsia="MS Mincho" w:hAnsi="Helvetica"/>
    </w:rPr>
  </w:style>
  <w:style w:type="paragraph" w:styleId="Kommentarthema">
    <w:name w:val="annotation subject"/>
    <w:basedOn w:val="Kommentartext"/>
    <w:next w:val="Kommentartext"/>
    <w:link w:val="KommentarthemaZchn"/>
    <w:rsid w:val="0009519C"/>
    <w:rPr>
      <w:b/>
      <w:bCs/>
    </w:rPr>
  </w:style>
  <w:style w:type="character" w:customStyle="1" w:styleId="KommentarthemaZchn">
    <w:name w:val="Kommentarthema Zchn"/>
    <w:link w:val="Kommentarthema"/>
    <w:rsid w:val="0009519C"/>
    <w:rPr>
      <w:rFonts w:ascii="Helvetica" w:eastAsia="MS Mincho" w:hAnsi="Helvetica"/>
      <w:b/>
      <w:bCs/>
    </w:rPr>
  </w:style>
  <w:style w:type="character" w:customStyle="1" w:styleId="apple-converted-space">
    <w:name w:val="apple-converted-space"/>
    <w:basedOn w:val="Absatz-Standardschriftart"/>
    <w:rsid w:val="006540B2"/>
  </w:style>
  <w:style w:type="character" w:customStyle="1" w:styleId="TextkrperZchn">
    <w:name w:val="Textkörper Zchn"/>
    <w:basedOn w:val="Absatz-Standardschriftart"/>
    <w:link w:val="Textkrper"/>
    <w:rsid w:val="007A1DF1"/>
    <w:rPr>
      <w:rFonts w:ascii="Helvetica" w:eastAsia="MS Mincho" w:hAnsi="Helvetica"/>
      <w:sz w:val="18"/>
    </w:rPr>
  </w:style>
  <w:style w:type="paragraph" w:styleId="NurText">
    <w:name w:val="Plain Text"/>
    <w:basedOn w:val="Standard"/>
    <w:link w:val="NurTextZchn"/>
    <w:uiPriority w:val="99"/>
    <w:semiHidden/>
    <w:unhideWhenUsed/>
    <w:rsid w:val="00896CEE"/>
    <w:pPr>
      <w:autoSpaceDE/>
      <w:autoSpaceDN/>
      <w:spacing w:before="100" w:beforeAutospacing="1" w:after="100" w:afterAutospacing="1" w:line="240" w:lineRule="auto"/>
    </w:pPr>
    <w:rPr>
      <w:rFonts w:ascii="Times New Roman" w:eastAsia="Times New Roman" w:hAnsi="Times New Roman"/>
      <w:sz w:val="24"/>
      <w:szCs w:val="24"/>
    </w:rPr>
  </w:style>
  <w:style w:type="character" w:customStyle="1" w:styleId="NurTextZchn">
    <w:name w:val="Nur Text Zchn"/>
    <w:basedOn w:val="Absatz-Standardschriftart"/>
    <w:link w:val="NurText"/>
    <w:uiPriority w:val="99"/>
    <w:semiHidden/>
    <w:rsid w:val="00896CEE"/>
    <w:rPr>
      <w:rFonts w:ascii="Times New Roman" w:eastAsia="Times New Roman" w:hAnsi="Times New Roman"/>
      <w:sz w:val="24"/>
      <w:szCs w:val="24"/>
    </w:rPr>
  </w:style>
  <w:style w:type="character" w:styleId="NichtaufgelsteErwhnung">
    <w:name w:val="Unresolved Mention"/>
    <w:basedOn w:val="Absatz-Standardschriftart"/>
    <w:rsid w:val="006E20C1"/>
    <w:rPr>
      <w:color w:val="605E5C"/>
      <w:shd w:val="clear" w:color="auto" w:fill="E1DFDD"/>
    </w:rPr>
  </w:style>
  <w:style w:type="paragraph" w:styleId="Listenabsatz">
    <w:name w:val="List Paragraph"/>
    <w:basedOn w:val="Standard"/>
    <w:uiPriority w:val="34"/>
    <w:qFormat/>
    <w:rsid w:val="00912CEF"/>
    <w:pPr>
      <w:autoSpaceDE/>
      <w:autoSpaceDN/>
      <w:spacing w:before="100" w:beforeAutospacing="1" w:after="100" w:afterAutospacing="1" w:line="240" w:lineRule="auto"/>
    </w:pPr>
    <w:rPr>
      <w:rFonts w:ascii="Times New Roman" w:eastAsia="Times New Roman" w:hAnsi="Times New Roman"/>
      <w:sz w:val="24"/>
      <w:szCs w:val="24"/>
    </w:rPr>
  </w:style>
  <w:style w:type="paragraph" w:styleId="berarbeitung">
    <w:name w:val="Revision"/>
    <w:hidden/>
    <w:semiHidden/>
    <w:rsid w:val="00195BA8"/>
    <w:rPr>
      <w:rFonts w:ascii="Helvetica" w:eastAsia="MS Mincho" w:hAnsi="Helvetic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3098">
      <w:bodyDiv w:val="1"/>
      <w:marLeft w:val="0"/>
      <w:marRight w:val="0"/>
      <w:marTop w:val="0"/>
      <w:marBottom w:val="0"/>
      <w:divBdr>
        <w:top w:val="none" w:sz="0" w:space="0" w:color="auto"/>
        <w:left w:val="none" w:sz="0" w:space="0" w:color="auto"/>
        <w:bottom w:val="none" w:sz="0" w:space="0" w:color="auto"/>
        <w:right w:val="none" w:sz="0" w:space="0" w:color="auto"/>
      </w:divBdr>
    </w:div>
    <w:div w:id="39130703">
      <w:bodyDiv w:val="1"/>
      <w:marLeft w:val="0"/>
      <w:marRight w:val="0"/>
      <w:marTop w:val="0"/>
      <w:marBottom w:val="0"/>
      <w:divBdr>
        <w:top w:val="none" w:sz="0" w:space="0" w:color="auto"/>
        <w:left w:val="none" w:sz="0" w:space="0" w:color="auto"/>
        <w:bottom w:val="none" w:sz="0" w:space="0" w:color="auto"/>
        <w:right w:val="none" w:sz="0" w:space="0" w:color="auto"/>
      </w:divBdr>
      <w:divsChild>
        <w:div w:id="1584684813">
          <w:marLeft w:val="317"/>
          <w:marRight w:val="0"/>
          <w:marTop w:val="0"/>
          <w:marBottom w:val="0"/>
          <w:divBdr>
            <w:top w:val="none" w:sz="0" w:space="0" w:color="auto"/>
            <w:left w:val="none" w:sz="0" w:space="0" w:color="auto"/>
            <w:bottom w:val="none" w:sz="0" w:space="0" w:color="auto"/>
            <w:right w:val="none" w:sz="0" w:space="0" w:color="auto"/>
          </w:divBdr>
        </w:div>
        <w:div w:id="1245263870">
          <w:marLeft w:val="317"/>
          <w:marRight w:val="0"/>
          <w:marTop w:val="0"/>
          <w:marBottom w:val="0"/>
          <w:divBdr>
            <w:top w:val="none" w:sz="0" w:space="0" w:color="auto"/>
            <w:left w:val="none" w:sz="0" w:space="0" w:color="auto"/>
            <w:bottom w:val="none" w:sz="0" w:space="0" w:color="auto"/>
            <w:right w:val="none" w:sz="0" w:space="0" w:color="auto"/>
          </w:divBdr>
        </w:div>
        <w:div w:id="649598821">
          <w:marLeft w:val="317"/>
          <w:marRight w:val="0"/>
          <w:marTop w:val="0"/>
          <w:marBottom w:val="0"/>
          <w:divBdr>
            <w:top w:val="none" w:sz="0" w:space="0" w:color="auto"/>
            <w:left w:val="none" w:sz="0" w:space="0" w:color="auto"/>
            <w:bottom w:val="none" w:sz="0" w:space="0" w:color="auto"/>
            <w:right w:val="none" w:sz="0" w:space="0" w:color="auto"/>
          </w:divBdr>
        </w:div>
      </w:divsChild>
    </w:div>
    <w:div w:id="165441588">
      <w:bodyDiv w:val="1"/>
      <w:marLeft w:val="0"/>
      <w:marRight w:val="0"/>
      <w:marTop w:val="0"/>
      <w:marBottom w:val="0"/>
      <w:divBdr>
        <w:top w:val="none" w:sz="0" w:space="0" w:color="auto"/>
        <w:left w:val="none" w:sz="0" w:space="0" w:color="auto"/>
        <w:bottom w:val="none" w:sz="0" w:space="0" w:color="auto"/>
        <w:right w:val="none" w:sz="0" w:space="0" w:color="auto"/>
      </w:divBdr>
    </w:div>
    <w:div w:id="442504232">
      <w:bodyDiv w:val="1"/>
      <w:marLeft w:val="0"/>
      <w:marRight w:val="0"/>
      <w:marTop w:val="0"/>
      <w:marBottom w:val="0"/>
      <w:divBdr>
        <w:top w:val="none" w:sz="0" w:space="0" w:color="auto"/>
        <w:left w:val="none" w:sz="0" w:space="0" w:color="auto"/>
        <w:bottom w:val="none" w:sz="0" w:space="0" w:color="auto"/>
        <w:right w:val="none" w:sz="0" w:space="0" w:color="auto"/>
      </w:divBdr>
    </w:div>
    <w:div w:id="483164017">
      <w:bodyDiv w:val="1"/>
      <w:marLeft w:val="0"/>
      <w:marRight w:val="0"/>
      <w:marTop w:val="0"/>
      <w:marBottom w:val="0"/>
      <w:divBdr>
        <w:top w:val="none" w:sz="0" w:space="0" w:color="auto"/>
        <w:left w:val="none" w:sz="0" w:space="0" w:color="auto"/>
        <w:bottom w:val="none" w:sz="0" w:space="0" w:color="auto"/>
        <w:right w:val="none" w:sz="0" w:space="0" w:color="auto"/>
      </w:divBdr>
    </w:div>
    <w:div w:id="551624191">
      <w:bodyDiv w:val="1"/>
      <w:marLeft w:val="0"/>
      <w:marRight w:val="0"/>
      <w:marTop w:val="0"/>
      <w:marBottom w:val="0"/>
      <w:divBdr>
        <w:top w:val="none" w:sz="0" w:space="0" w:color="auto"/>
        <w:left w:val="none" w:sz="0" w:space="0" w:color="auto"/>
        <w:bottom w:val="none" w:sz="0" w:space="0" w:color="auto"/>
        <w:right w:val="none" w:sz="0" w:space="0" w:color="auto"/>
      </w:divBdr>
    </w:div>
    <w:div w:id="696273266">
      <w:bodyDiv w:val="1"/>
      <w:marLeft w:val="0"/>
      <w:marRight w:val="0"/>
      <w:marTop w:val="0"/>
      <w:marBottom w:val="0"/>
      <w:divBdr>
        <w:top w:val="none" w:sz="0" w:space="0" w:color="auto"/>
        <w:left w:val="none" w:sz="0" w:space="0" w:color="auto"/>
        <w:bottom w:val="none" w:sz="0" w:space="0" w:color="auto"/>
        <w:right w:val="none" w:sz="0" w:space="0" w:color="auto"/>
      </w:divBdr>
    </w:div>
    <w:div w:id="868028033">
      <w:bodyDiv w:val="1"/>
      <w:marLeft w:val="0"/>
      <w:marRight w:val="0"/>
      <w:marTop w:val="0"/>
      <w:marBottom w:val="0"/>
      <w:divBdr>
        <w:top w:val="none" w:sz="0" w:space="0" w:color="auto"/>
        <w:left w:val="none" w:sz="0" w:space="0" w:color="auto"/>
        <w:bottom w:val="none" w:sz="0" w:space="0" w:color="auto"/>
        <w:right w:val="none" w:sz="0" w:space="0" w:color="auto"/>
      </w:divBdr>
    </w:div>
    <w:div w:id="1279490973">
      <w:bodyDiv w:val="1"/>
      <w:marLeft w:val="0"/>
      <w:marRight w:val="0"/>
      <w:marTop w:val="0"/>
      <w:marBottom w:val="0"/>
      <w:divBdr>
        <w:top w:val="none" w:sz="0" w:space="0" w:color="auto"/>
        <w:left w:val="none" w:sz="0" w:space="0" w:color="auto"/>
        <w:bottom w:val="none" w:sz="0" w:space="0" w:color="auto"/>
        <w:right w:val="none" w:sz="0" w:space="0" w:color="auto"/>
      </w:divBdr>
    </w:div>
    <w:div w:id="1502426217">
      <w:bodyDiv w:val="1"/>
      <w:marLeft w:val="0"/>
      <w:marRight w:val="0"/>
      <w:marTop w:val="0"/>
      <w:marBottom w:val="0"/>
      <w:divBdr>
        <w:top w:val="none" w:sz="0" w:space="0" w:color="auto"/>
        <w:left w:val="none" w:sz="0" w:space="0" w:color="auto"/>
        <w:bottom w:val="none" w:sz="0" w:space="0" w:color="auto"/>
        <w:right w:val="none" w:sz="0" w:space="0" w:color="auto"/>
      </w:divBdr>
      <w:divsChild>
        <w:div w:id="979765448">
          <w:marLeft w:val="317"/>
          <w:marRight w:val="0"/>
          <w:marTop w:val="0"/>
          <w:marBottom w:val="0"/>
          <w:divBdr>
            <w:top w:val="none" w:sz="0" w:space="0" w:color="auto"/>
            <w:left w:val="none" w:sz="0" w:space="0" w:color="auto"/>
            <w:bottom w:val="none" w:sz="0" w:space="0" w:color="auto"/>
            <w:right w:val="none" w:sz="0" w:space="0" w:color="auto"/>
          </w:divBdr>
        </w:div>
      </w:divsChild>
    </w:div>
    <w:div w:id="1739784512">
      <w:bodyDiv w:val="1"/>
      <w:marLeft w:val="0"/>
      <w:marRight w:val="0"/>
      <w:marTop w:val="0"/>
      <w:marBottom w:val="0"/>
      <w:divBdr>
        <w:top w:val="none" w:sz="0" w:space="0" w:color="auto"/>
        <w:left w:val="none" w:sz="0" w:space="0" w:color="auto"/>
        <w:bottom w:val="none" w:sz="0" w:space="0" w:color="auto"/>
        <w:right w:val="none" w:sz="0" w:space="0" w:color="auto"/>
      </w:divBdr>
    </w:div>
    <w:div w:id="1953395068">
      <w:bodyDiv w:val="1"/>
      <w:marLeft w:val="0"/>
      <w:marRight w:val="0"/>
      <w:marTop w:val="0"/>
      <w:marBottom w:val="0"/>
      <w:divBdr>
        <w:top w:val="none" w:sz="0" w:space="0" w:color="auto"/>
        <w:left w:val="none" w:sz="0" w:space="0" w:color="auto"/>
        <w:bottom w:val="none" w:sz="0" w:space="0" w:color="auto"/>
        <w:right w:val="none" w:sz="0" w:space="0" w:color="auto"/>
      </w:divBdr>
      <w:divsChild>
        <w:div w:id="1549953842">
          <w:marLeft w:val="446"/>
          <w:marRight w:val="0"/>
          <w:marTop w:val="0"/>
          <w:marBottom w:val="120"/>
          <w:divBdr>
            <w:top w:val="none" w:sz="0" w:space="0" w:color="auto"/>
            <w:left w:val="none" w:sz="0" w:space="0" w:color="auto"/>
            <w:bottom w:val="none" w:sz="0" w:space="0" w:color="auto"/>
            <w:right w:val="none" w:sz="0" w:space="0" w:color="auto"/>
          </w:divBdr>
        </w:div>
      </w:divsChild>
    </w:div>
    <w:div w:id="1981493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s-n-relations.amid-pr.com" TargetMode="External"/><Relationship Id="rId3" Type="http://schemas.openxmlformats.org/officeDocument/2006/relationships/settings" Target="settings.xml"/><Relationship Id="rId7" Type="http://schemas.openxmlformats.org/officeDocument/2006/relationships/hyperlink" Target="https://www.nilfisk.com/de-at/campaigns/aero-sicherheitssauger-gefaehrliche-staeube-produktlaunch-endkun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854</Words>
  <Characters>5387</Characters>
  <Application>Microsoft Office Word</Application>
  <DocSecurity>0</DocSecurity>
  <Lines>44</Lines>
  <Paragraphs>12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Wir zeigen das, wovon andere reden –</vt:lpstr>
      <vt:lpstr>Wir zeigen das, wovon andere reden –</vt:lpstr>
    </vt:vector>
  </TitlesOfParts>
  <Company>Nilfisk</Company>
  <LinksUpToDate>false</LinksUpToDate>
  <CharactersWithSpaces>6229</CharactersWithSpaces>
  <SharedDoc>false</SharedDoc>
  <HLinks>
    <vt:vector size="18" baseType="variant">
      <vt:variant>
        <vt:i4>3211289</vt:i4>
      </vt:variant>
      <vt:variant>
        <vt:i4>6</vt:i4>
      </vt:variant>
      <vt:variant>
        <vt:i4>0</vt:i4>
      </vt:variant>
      <vt:variant>
        <vt:i4>5</vt:i4>
      </vt:variant>
      <vt:variant>
        <vt:lpwstr>http://www.press-n-relations.de</vt:lpwstr>
      </vt:variant>
      <vt:variant>
        <vt:lpwstr/>
      </vt:variant>
      <vt:variant>
        <vt:i4>5177447</vt:i4>
      </vt:variant>
      <vt:variant>
        <vt:i4>3</vt:i4>
      </vt:variant>
      <vt:variant>
        <vt:i4>0</vt:i4>
      </vt:variant>
      <vt:variant>
        <vt:i4>5</vt:i4>
      </vt:variant>
      <vt:variant>
        <vt:lpwstr>http://www.nilfisk.de</vt:lpwstr>
      </vt:variant>
      <vt:variant>
        <vt:lpwstr/>
      </vt:variant>
      <vt:variant>
        <vt:i4>2621522</vt:i4>
      </vt:variant>
      <vt:variant>
        <vt:i4>0</vt:i4>
      </vt:variant>
      <vt:variant>
        <vt:i4>0</vt:i4>
      </vt:variant>
      <vt:variant>
        <vt:i4>5</vt:i4>
      </vt:variant>
      <vt:variant>
        <vt:lpwstr>mailto:info.de@nilfisk.com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 zeigen das, wovon andere reden –</dc:title>
  <dc:creator>burgmaka</dc:creator>
  <cp:lastModifiedBy>Monika Nyendick</cp:lastModifiedBy>
  <cp:revision>7</cp:revision>
  <cp:lastPrinted>2021-11-03T11:20:00Z</cp:lastPrinted>
  <dcterms:created xsi:type="dcterms:W3CDTF">2022-10-27T15:13:00Z</dcterms:created>
  <dcterms:modified xsi:type="dcterms:W3CDTF">2022-11-02T08:29:00Z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657d4-2045-4871-9872-e323e3545d60_Enabled">
    <vt:lpwstr>true</vt:lpwstr>
  </property>
  <property fmtid="{D5CDD505-2E9C-101B-9397-08002B2CF9AE}" pid="3" name="MSIP_Label_8af657d4-2045-4871-9872-e323e3545d60_SetDate">
    <vt:lpwstr>2021-04-20T08:56:07Z</vt:lpwstr>
  </property>
  <property fmtid="{D5CDD505-2E9C-101B-9397-08002B2CF9AE}" pid="4" name="MSIP_Label_8af657d4-2045-4871-9872-e323e3545d60_Method">
    <vt:lpwstr>Standard</vt:lpwstr>
  </property>
  <property fmtid="{D5CDD505-2E9C-101B-9397-08002B2CF9AE}" pid="5" name="MSIP_Label_8af657d4-2045-4871-9872-e323e3545d60_Name">
    <vt:lpwstr>Open sublabel</vt:lpwstr>
  </property>
  <property fmtid="{D5CDD505-2E9C-101B-9397-08002B2CF9AE}" pid="6" name="MSIP_Label_8af657d4-2045-4871-9872-e323e3545d60_SiteId">
    <vt:lpwstr>753c5d99-05be-4237-b4c5-fdb2e6b32ab2</vt:lpwstr>
  </property>
  <property fmtid="{D5CDD505-2E9C-101B-9397-08002B2CF9AE}" pid="7" name="MSIP_Label_8af657d4-2045-4871-9872-e323e3545d60_ActionId">
    <vt:lpwstr>fe3a438b-0565-49eb-90ca-82769c743e2d</vt:lpwstr>
  </property>
  <property fmtid="{D5CDD505-2E9C-101B-9397-08002B2CF9AE}" pid="8" name="MSIP_Label_8af657d4-2045-4871-9872-e323e3545d60_ContentBits">
    <vt:lpwstr>0</vt:lpwstr>
  </property>
</Properties>
</file>