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A1113" w14:textId="23CF2157" w:rsidR="00107F6A" w:rsidRDefault="00107F6A" w:rsidP="00107F6A">
      <w:pPr>
        <w:spacing w:after="240" w:line="300" w:lineRule="auto"/>
        <w:rPr>
          <w:rFonts w:ascii="Helvetica" w:hAnsi="Helvetica" w:cs="Helvetica"/>
          <w:color w:val="000000" w:themeColor="text1"/>
          <w:szCs w:val="20"/>
          <w:lang w:val="de-DE"/>
        </w:rPr>
      </w:pPr>
      <w:r>
        <w:rPr>
          <w:rFonts w:ascii="Helvetica" w:hAnsi="Helvetica" w:cs="Helvetica"/>
          <w:color w:val="000000" w:themeColor="text1"/>
          <w:szCs w:val="20"/>
          <w:lang w:val="de-DE"/>
        </w:rPr>
        <w:t xml:space="preserve">Biberach an der </w:t>
      </w:r>
      <w:proofErr w:type="spellStart"/>
      <w:r>
        <w:rPr>
          <w:rFonts w:ascii="Helvetica" w:hAnsi="Helvetica" w:cs="Helvetica"/>
          <w:color w:val="000000" w:themeColor="text1"/>
          <w:szCs w:val="20"/>
          <w:lang w:val="de-DE"/>
        </w:rPr>
        <w:t>Riß</w:t>
      </w:r>
      <w:proofErr w:type="spellEnd"/>
      <w:r>
        <w:rPr>
          <w:rFonts w:ascii="Helvetica" w:hAnsi="Helvetica" w:cs="Helvetica"/>
          <w:color w:val="000000" w:themeColor="text1"/>
          <w:szCs w:val="20"/>
          <w:lang w:val="de-DE"/>
        </w:rPr>
        <w:t xml:space="preserve">, </w:t>
      </w:r>
      <w:r w:rsidR="004B6602" w:rsidRPr="004B6602">
        <w:rPr>
          <w:rFonts w:ascii="Helvetica" w:hAnsi="Helvetica" w:cs="Helvetica"/>
          <w:szCs w:val="20"/>
          <w:lang w:val="de-DE"/>
        </w:rPr>
        <w:t>5</w:t>
      </w:r>
      <w:r w:rsidR="006779E7" w:rsidRPr="004B6602">
        <w:rPr>
          <w:rFonts w:ascii="Helvetica" w:hAnsi="Helvetica" w:cs="Helvetica"/>
          <w:szCs w:val="20"/>
          <w:lang w:val="de-DE"/>
        </w:rPr>
        <w:t>.</w:t>
      </w:r>
      <w:r w:rsidR="006779E7">
        <w:rPr>
          <w:rFonts w:ascii="Helvetica" w:hAnsi="Helvetica" w:cs="Helvetica"/>
          <w:color w:val="000000" w:themeColor="text1"/>
          <w:szCs w:val="20"/>
          <w:lang w:val="de-DE"/>
        </w:rPr>
        <w:t xml:space="preserve"> </w:t>
      </w:r>
      <w:r>
        <w:rPr>
          <w:rFonts w:ascii="Helvetica" w:hAnsi="Helvetica" w:cs="Helvetica"/>
          <w:color w:val="000000" w:themeColor="text1"/>
          <w:szCs w:val="20"/>
          <w:lang w:val="de-DE"/>
        </w:rPr>
        <w:t>Mai 2026</w:t>
      </w:r>
    </w:p>
    <w:p w14:paraId="01BB1E27" w14:textId="5A2F1FE6" w:rsidR="007B729A" w:rsidRPr="006F674F" w:rsidRDefault="007B729A" w:rsidP="00107F6A">
      <w:pPr>
        <w:suppressAutoHyphens/>
        <w:autoSpaceDE w:val="0"/>
        <w:autoSpaceDN w:val="0"/>
        <w:adjustRightInd w:val="0"/>
        <w:spacing w:after="120" w:line="300" w:lineRule="auto"/>
        <w:rPr>
          <w:rFonts w:ascii="Helvetica" w:hAnsi="Helvetica" w:cs="Helvetica"/>
          <w:b/>
          <w:bCs/>
          <w:i/>
          <w:iCs/>
          <w:color w:val="000000" w:themeColor="text1"/>
          <w:spacing w:val="5"/>
          <w:sz w:val="21"/>
          <w:szCs w:val="21"/>
          <w:u w:val="single"/>
          <w:lang w:val="de-DE"/>
        </w:rPr>
      </w:pPr>
      <w:r w:rsidRPr="006F674F">
        <w:rPr>
          <w:rFonts w:ascii="Helvetica" w:hAnsi="Helvetica" w:cs="Helvetica"/>
          <w:b/>
          <w:bCs/>
          <w:i/>
          <w:iCs/>
          <w:color w:val="000000" w:themeColor="text1"/>
          <w:spacing w:val="5"/>
          <w:sz w:val="21"/>
          <w:szCs w:val="21"/>
          <w:u w:val="single"/>
          <w:lang w:val="de-DE"/>
        </w:rPr>
        <w:t>Vom Auftrag zur Serie</w:t>
      </w:r>
      <w:r w:rsidR="003E2A6C" w:rsidRPr="006F674F">
        <w:rPr>
          <w:rFonts w:ascii="Helvetica" w:hAnsi="Helvetica" w:cs="Helvetica"/>
          <w:b/>
          <w:bCs/>
          <w:i/>
          <w:iCs/>
          <w:color w:val="000000" w:themeColor="text1"/>
          <w:spacing w:val="5"/>
          <w:sz w:val="21"/>
          <w:szCs w:val="21"/>
          <w:u w:val="single"/>
          <w:lang w:val="de-DE"/>
        </w:rPr>
        <w:t>nproduktion</w:t>
      </w:r>
      <w:r w:rsidRPr="006F674F">
        <w:rPr>
          <w:rFonts w:ascii="Helvetica" w:hAnsi="Helvetica" w:cs="Helvetica"/>
          <w:b/>
          <w:bCs/>
          <w:i/>
          <w:iCs/>
          <w:color w:val="000000" w:themeColor="text1"/>
          <w:spacing w:val="5"/>
          <w:sz w:val="21"/>
          <w:szCs w:val="21"/>
          <w:u w:val="single"/>
          <w:lang w:val="de-DE"/>
        </w:rPr>
        <w:t xml:space="preserve"> in </w:t>
      </w:r>
      <w:r w:rsidR="00F65E42" w:rsidRPr="006F674F">
        <w:rPr>
          <w:rFonts w:ascii="Helvetica" w:hAnsi="Helvetica" w:cs="Helvetica"/>
          <w:b/>
          <w:bCs/>
          <w:i/>
          <w:iCs/>
          <w:color w:val="000000" w:themeColor="text1"/>
          <w:spacing w:val="5"/>
          <w:sz w:val="21"/>
          <w:szCs w:val="21"/>
          <w:u w:val="single"/>
          <w:lang w:val="de-DE"/>
        </w:rPr>
        <w:t>Rekordzeit</w:t>
      </w:r>
    </w:p>
    <w:p w14:paraId="5D3A46A4" w14:textId="27C8AC6A" w:rsidR="00107F6A" w:rsidRPr="006F674F" w:rsidRDefault="007B729A" w:rsidP="006779E7">
      <w:pPr>
        <w:suppressAutoHyphens/>
        <w:autoSpaceDE w:val="0"/>
        <w:autoSpaceDN w:val="0"/>
        <w:adjustRightInd w:val="0"/>
        <w:spacing w:after="120" w:line="288" w:lineRule="auto"/>
        <w:rPr>
          <w:rFonts w:ascii="Helvetica" w:hAnsi="Helvetica" w:cs="Helvetica"/>
          <w:b/>
          <w:bCs/>
          <w:color w:val="000000" w:themeColor="text1"/>
          <w:spacing w:val="5"/>
          <w:sz w:val="28"/>
          <w:szCs w:val="28"/>
          <w:lang w:val="de-DE"/>
        </w:rPr>
      </w:pPr>
      <w:r w:rsidRPr="006F674F">
        <w:rPr>
          <w:rFonts w:ascii="Helvetica" w:hAnsi="Helvetica" w:cs="Helvetica"/>
          <w:b/>
          <w:bCs/>
          <w:color w:val="000000" w:themeColor="text1"/>
          <w:spacing w:val="5"/>
          <w:sz w:val="28"/>
          <w:szCs w:val="28"/>
          <w:lang w:val="de-DE"/>
        </w:rPr>
        <w:t xml:space="preserve">Handtmann </w:t>
      </w:r>
      <w:r w:rsidR="00F65E42" w:rsidRPr="006F674F">
        <w:rPr>
          <w:rFonts w:ascii="Helvetica" w:hAnsi="Helvetica" w:cs="Helvetica"/>
          <w:b/>
          <w:bCs/>
          <w:color w:val="000000" w:themeColor="text1"/>
          <w:spacing w:val="5"/>
          <w:sz w:val="28"/>
          <w:szCs w:val="28"/>
          <w:lang w:val="de-DE"/>
        </w:rPr>
        <w:t xml:space="preserve">bringt </w:t>
      </w:r>
      <w:r w:rsidRPr="006F674F">
        <w:rPr>
          <w:rFonts w:ascii="Helvetica" w:hAnsi="Helvetica" w:cs="Helvetica"/>
          <w:b/>
          <w:bCs/>
          <w:color w:val="000000" w:themeColor="text1"/>
          <w:spacing w:val="5"/>
          <w:sz w:val="28"/>
          <w:szCs w:val="28"/>
          <w:lang w:val="de-DE"/>
        </w:rPr>
        <w:t>48‑Volt‑</w:t>
      </w:r>
      <w:r w:rsidR="001960F6" w:rsidRPr="006F674F">
        <w:rPr>
          <w:rFonts w:ascii="Helvetica" w:hAnsi="Helvetica" w:cs="Helvetica"/>
          <w:b/>
          <w:bCs/>
          <w:color w:val="000000" w:themeColor="text1"/>
          <w:spacing w:val="5"/>
          <w:sz w:val="28"/>
          <w:szCs w:val="28"/>
          <w:lang w:val="de-DE"/>
        </w:rPr>
        <w:t xml:space="preserve">Batteriesystem für </w:t>
      </w:r>
      <w:r w:rsidR="00EA2886" w:rsidRPr="004B6602">
        <w:rPr>
          <w:rFonts w:ascii="Helvetica" w:hAnsi="Helvetica" w:cs="Helvetica"/>
          <w:b/>
          <w:bCs/>
          <w:color w:val="000000" w:themeColor="text1"/>
          <w:spacing w:val="5"/>
          <w:sz w:val="28"/>
          <w:szCs w:val="28"/>
          <w:lang w:val="de-DE"/>
        </w:rPr>
        <w:t>Premium-</w:t>
      </w:r>
      <w:r w:rsidR="00020DFB" w:rsidRPr="004B6602">
        <w:rPr>
          <w:rFonts w:ascii="Helvetica" w:hAnsi="Helvetica" w:cs="Helvetica"/>
          <w:b/>
          <w:bCs/>
          <w:color w:val="000000" w:themeColor="text1"/>
          <w:spacing w:val="5"/>
          <w:sz w:val="28"/>
          <w:szCs w:val="28"/>
        </w:rPr>
        <w:t>Automobilhersteller</w:t>
      </w:r>
      <w:r w:rsidR="00384959" w:rsidRPr="006F674F" w:rsidDel="00384959">
        <w:rPr>
          <w:rFonts w:ascii="Helvetica" w:hAnsi="Helvetica" w:cs="Helvetica"/>
          <w:b/>
          <w:bCs/>
          <w:color w:val="000000" w:themeColor="text1"/>
          <w:spacing w:val="5"/>
          <w:sz w:val="28"/>
          <w:szCs w:val="28"/>
        </w:rPr>
        <w:t xml:space="preserve"> </w:t>
      </w:r>
      <w:r w:rsidR="00F65E42" w:rsidRPr="006F674F">
        <w:rPr>
          <w:rFonts w:ascii="Helvetica" w:hAnsi="Helvetica" w:cs="Helvetica"/>
          <w:b/>
          <w:bCs/>
          <w:color w:val="000000" w:themeColor="text1"/>
          <w:spacing w:val="5"/>
          <w:sz w:val="28"/>
          <w:szCs w:val="28"/>
        </w:rPr>
        <w:t>in 16 Monaten in Serie</w:t>
      </w:r>
    </w:p>
    <w:p w14:paraId="19CD632C" w14:textId="234229A2" w:rsidR="00D7284F" w:rsidRDefault="003F1D05" w:rsidP="001D7B7D">
      <w:pPr>
        <w:suppressAutoHyphens/>
        <w:spacing w:before="120" w:after="180" w:line="300" w:lineRule="auto"/>
        <w:ind w:right="-113"/>
        <w:rPr>
          <w:rFonts w:ascii="Helvetica" w:hAnsi="Helvetica" w:cs="Helvetica"/>
          <w:b/>
          <w:bCs/>
          <w:color w:val="000000" w:themeColor="text1"/>
          <w:spacing w:val="1"/>
          <w:szCs w:val="20"/>
        </w:rPr>
      </w:pPr>
      <w:bookmarkStart w:id="0" w:name="OLE_LINK2"/>
      <w:r>
        <w:rPr>
          <w:rFonts w:ascii="Helvetica" w:hAnsi="Helvetica" w:cs="Helvetica"/>
          <w:b/>
          <w:bCs/>
          <w:color w:val="000000" w:themeColor="text1"/>
          <w:spacing w:val="1"/>
          <w:szCs w:val="20"/>
        </w:rPr>
        <w:t xml:space="preserve">Die </w:t>
      </w:r>
      <w:r w:rsidRPr="003F1D05">
        <w:rPr>
          <w:rFonts w:ascii="Helvetica" w:hAnsi="Helvetica" w:cs="Helvetica"/>
          <w:b/>
          <w:bCs/>
          <w:color w:val="000000" w:themeColor="text1"/>
          <w:spacing w:val="1"/>
          <w:szCs w:val="20"/>
        </w:rPr>
        <w:t>Handtmann Systemtechnik GmbH &amp; Co. KG</w:t>
      </w:r>
      <w:r>
        <w:rPr>
          <w:rFonts w:ascii="Helvetica" w:hAnsi="Helvetica" w:cs="Helvetica"/>
          <w:b/>
          <w:bCs/>
          <w:color w:val="000000" w:themeColor="text1"/>
          <w:spacing w:val="1"/>
          <w:szCs w:val="20"/>
        </w:rPr>
        <w:t xml:space="preserve"> </w:t>
      </w:r>
      <w:r w:rsidR="003C2EA6" w:rsidRPr="003C2EA6">
        <w:rPr>
          <w:rFonts w:ascii="Helvetica" w:hAnsi="Helvetica" w:cs="Helvetica"/>
          <w:b/>
          <w:bCs/>
          <w:color w:val="000000" w:themeColor="text1"/>
          <w:spacing w:val="1"/>
          <w:szCs w:val="20"/>
        </w:rPr>
        <w:t>bringt Tempo in die Elektromobilität</w:t>
      </w:r>
      <w:r w:rsidR="00F103CF">
        <w:rPr>
          <w:rFonts w:ascii="Helvetica" w:hAnsi="Helvetica" w:cs="Helvetica"/>
          <w:b/>
          <w:bCs/>
          <w:color w:val="000000" w:themeColor="text1"/>
          <w:spacing w:val="1"/>
          <w:szCs w:val="20"/>
        </w:rPr>
        <w:t xml:space="preserve"> am Standort Deutschland</w:t>
      </w:r>
      <w:r w:rsidR="003C2EA6" w:rsidRPr="003C2EA6">
        <w:rPr>
          <w:rFonts w:ascii="Helvetica" w:hAnsi="Helvetica" w:cs="Helvetica"/>
          <w:b/>
          <w:bCs/>
          <w:color w:val="000000" w:themeColor="text1"/>
          <w:spacing w:val="1"/>
          <w:szCs w:val="20"/>
        </w:rPr>
        <w:t>: In nur 16 Monaten hat das Unternehmen ein 48-Volt-Mild-Hybrid-Batteriesystem für</w:t>
      </w:r>
      <w:r w:rsidR="00326C60">
        <w:rPr>
          <w:rFonts w:ascii="Helvetica" w:hAnsi="Helvetica" w:cs="Helvetica"/>
          <w:b/>
          <w:bCs/>
          <w:color w:val="000000" w:themeColor="text1"/>
          <w:spacing w:val="1"/>
          <w:szCs w:val="20"/>
        </w:rPr>
        <w:t xml:space="preserve"> verschiedene Modelle </w:t>
      </w:r>
      <w:r w:rsidR="00020DFB">
        <w:rPr>
          <w:rFonts w:ascii="Helvetica" w:hAnsi="Helvetica" w:cs="Helvetica"/>
          <w:b/>
          <w:bCs/>
          <w:color w:val="000000" w:themeColor="text1"/>
          <w:spacing w:val="1"/>
          <w:szCs w:val="20"/>
        </w:rPr>
        <w:t xml:space="preserve">eines </w:t>
      </w:r>
      <w:r w:rsidR="00020DFB" w:rsidRPr="004B6602">
        <w:rPr>
          <w:rFonts w:ascii="Helvetica" w:hAnsi="Helvetica" w:cs="Helvetica"/>
          <w:b/>
          <w:bCs/>
          <w:spacing w:val="1"/>
          <w:szCs w:val="20"/>
        </w:rPr>
        <w:t>großen deutschen Auto</w:t>
      </w:r>
      <w:r w:rsidR="00EA2886" w:rsidRPr="004B6602">
        <w:rPr>
          <w:rFonts w:ascii="Helvetica" w:hAnsi="Helvetica" w:cs="Helvetica"/>
          <w:b/>
          <w:bCs/>
          <w:spacing w:val="1"/>
          <w:szCs w:val="20"/>
        </w:rPr>
        <w:t>bauers</w:t>
      </w:r>
      <w:r w:rsidR="003C2EA6" w:rsidRPr="004B6602">
        <w:rPr>
          <w:rFonts w:ascii="Helvetica" w:hAnsi="Helvetica" w:cs="Helvetica"/>
          <w:b/>
          <w:bCs/>
          <w:spacing w:val="1"/>
          <w:szCs w:val="20"/>
        </w:rPr>
        <w:t xml:space="preserve"> </w:t>
      </w:r>
      <w:r w:rsidR="00DC5248">
        <w:rPr>
          <w:rFonts w:ascii="Helvetica" w:hAnsi="Helvetica" w:cs="Helvetica"/>
          <w:b/>
          <w:bCs/>
          <w:color w:val="000000" w:themeColor="text1"/>
          <w:spacing w:val="1"/>
          <w:szCs w:val="20"/>
        </w:rPr>
        <w:t>zur Serienproduktion geführt</w:t>
      </w:r>
      <w:r w:rsidR="006F07A9">
        <w:rPr>
          <w:rFonts w:ascii="Helvetica" w:hAnsi="Helvetica" w:cs="Helvetica"/>
          <w:b/>
          <w:bCs/>
          <w:color w:val="000000" w:themeColor="text1"/>
          <w:spacing w:val="1"/>
          <w:szCs w:val="20"/>
        </w:rPr>
        <w:t>. Die gesamte Projektlaufzeit war damit kürzer als ein branche</w:t>
      </w:r>
      <w:r w:rsidR="00DA0380">
        <w:rPr>
          <w:rFonts w:ascii="Helvetica" w:hAnsi="Helvetica" w:cs="Helvetica"/>
          <w:b/>
          <w:bCs/>
          <w:color w:val="000000" w:themeColor="text1"/>
          <w:spacing w:val="1"/>
          <w:szCs w:val="20"/>
        </w:rPr>
        <w:t>n</w:t>
      </w:r>
      <w:r w:rsidR="006F07A9">
        <w:rPr>
          <w:rFonts w:ascii="Helvetica" w:hAnsi="Helvetica" w:cs="Helvetica"/>
          <w:b/>
          <w:bCs/>
          <w:color w:val="000000" w:themeColor="text1"/>
          <w:spacing w:val="1"/>
          <w:szCs w:val="20"/>
        </w:rPr>
        <w:t xml:space="preserve">übliches </w:t>
      </w:r>
      <w:r w:rsidR="003C2EA6">
        <w:rPr>
          <w:rFonts w:ascii="Helvetica" w:hAnsi="Helvetica" w:cs="Helvetica"/>
          <w:b/>
          <w:bCs/>
          <w:color w:val="000000" w:themeColor="text1"/>
          <w:spacing w:val="1"/>
          <w:szCs w:val="20"/>
        </w:rPr>
        <w:t>Ausschreibungs- und Nominierungsverfahren.</w:t>
      </w:r>
      <w:r w:rsidR="00965B77">
        <w:rPr>
          <w:rFonts w:ascii="Helvetica" w:hAnsi="Helvetica" w:cs="Helvetica"/>
          <w:b/>
          <w:bCs/>
          <w:color w:val="000000" w:themeColor="text1"/>
          <w:spacing w:val="1"/>
          <w:szCs w:val="20"/>
        </w:rPr>
        <w:t xml:space="preserve"> </w:t>
      </w:r>
      <w:r w:rsidR="00965B77" w:rsidRPr="00965B77">
        <w:rPr>
          <w:rFonts w:ascii="Helvetica" w:hAnsi="Helvetica" w:cs="Helvetica"/>
          <w:b/>
          <w:bCs/>
          <w:color w:val="000000" w:themeColor="text1"/>
          <w:spacing w:val="1"/>
          <w:szCs w:val="20"/>
        </w:rPr>
        <w:t xml:space="preserve">Möglich macht das eine neue, hochautomatisierte Fertigungslinie im Werk Biberach, die auf eine Jahreskapazität von bis zu 600.000 Einheiten ausgelegt ist. Hinter diesem rasanten Projektfortschritt stehen gebündeltes Entwicklungs-Know-how des Technologieunternehmens, </w:t>
      </w:r>
      <w:r w:rsidR="00EA1388">
        <w:rPr>
          <w:rFonts w:ascii="Helvetica" w:hAnsi="Helvetica" w:cs="Helvetica"/>
          <w:b/>
          <w:bCs/>
          <w:color w:val="000000" w:themeColor="text1"/>
          <w:spacing w:val="1"/>
          <w:szCs w:val="20"/>
        </w:rPr>
        <w:t>jahrzehntelange</w:t>
      </w:r>
      <w:r w:rsidR="00EA1388" w:rsidRPr="00965B77">
        <w:rPr>
          <w:rFonts w:ascii="Helvetica" w:hAnsi="Helvetica" w:cs="Helvetica"/>
          <w:b/>
          <w:bCs/>
          <w:color w:val="000000" w:themeColor="text1"/>
          <w:spacing w:val="1"/>
          <w:szCs w:val="20"/>
        </w:rPr>
        <w:t xml:space="preserve"> </w:t>
      </w:r>
      <w:r w:rsidR="00965B77" w:rsidRPr="00965B77">
        <w:rPr>
          <w:rFonts w:ascii="Helvetica" w:hAnsi="Helvetica" w:cs="Helvetica"/>
          <w:b/>
          <w:bCs/>
          <w:color w:val="000000" w:themeColor="text1"/>
          <w:spacing w:val="1"/>
          <w:szCs w:val="20"/>
        </w:rPr>
        <w:t>Erfahrung in der Industrialisierung sowie ein starkes Netzwerk regionaler Partner, das schnelle Abstimmungen und kurze Entscheidungswege erlaubt.</w:t>
      </w:r>
    </w:p>
    <w:bookmarkEnd w:id="0"/>
    <w:p w14:paraId="36CC3360" w14:textId="740D2B7C" w:rsidR="0039418D" w:rsidRPr="0039418D" w:rsidRDefault="0039418D" w:rsidP="006F674F">
      <w:pPr>
        <w:keepNext/>
        <w:suppressAutoHyphens/>
        <w:spacing w:before="180" w:after="120" w:line="300" w:lineRule="auto"/>
        <w:ind w:right="-113"/>
        <w:rPr>
          <w:rFonts w:ascii="Helvetica" w:hAnsi="Helvetica" w:cs="Helvetica"/>
          <w:b/>
          <w:bCs/>
          <w:color w:val="000000" w:themeColor="text1"/>
          <w:szCs w:val="20"/>
        </w:rPr>
      </w:pPr>
      <w:r>
        <w:rPr>
          <w:rFonts w:ascii="Helvetica" w:hAnsi="Helvetica" w:cs="Helvetica"/>
          <w:b/>
          <w:bCs/>
          <w:color w:val="000000" w:themeColor="text1"/>
          <w:szCs w:val="20"/>
        </w:rPr>
        <w:t>Vier</w:t>
      </w:r>
      <w:r w:rsidRPr="0039418D">
        <w:rPr>
          <w:rFonts w:ascii="Helvetica" w:hAnsi="Helvetica" w:cs="Helvetica"/>
          <w:b/>
          <w:bCs/>
          <w:color w:val="000000" w:themeColor="text1"/>
          <w:szCs w:val="20"/>
        </w:rPr>
        <w:t xml:space="preserve"> Wochen zur Nominierung, 16 Monate zur Serienproduktion</w:t>
      </w:r>
    </w:p>
    <w:p w14:paraId="52DBB8B3" w14:textId="6A99EEB5" w:rsidR="0039418D" w:rsidRPr="0076704D" w:rsidRDefault="0039418D" w:rsidP="003E2A6C">
      <w:pPr>
        <w:suppressAutoHyphens/>
        <w:spacing w:before="120" w:after="120" w:line="300" w:lineRule="auto"/>
        <w:ind w:right="-113"/>
        <w:rPr>
          <w:rFonts w:ascii="Helvetica" w:hAnsi="Helvetica" w:cs="Helvetica"/>
          <w:color w:val="000000" w:themeColor="text1"/>
          <w:szCs w:val="20"/>
          <w:lang w:val="de-DE"/>
        </w:rPr>
      </w:pPr>
      <w:r w:rsidRPr="00B3188D">
        <w:rPr>
          <w:rFonts w:ascii="Helvetica" w:hAnsi="Helvetica" w:cs="Helvetica"/>
          <w:color w:val="000000" w:themeColor="text1"/>
          <w:spacing w:val="-2"/>
          <w:szCs w:val="20"/>
        </w:rPr>
        <w:t xml:space="preserve">Normalerweise dauert das Ausschreibungsverfahren </w:t>
      </w:r>
      <w:r w:rsidR="00683627" w:rsidRPr="00B3188D">
        <w:rPr>
          <w:rFonts w:ascii="Helvetica" w:hAnsi="Helvetica" w:cs="Helvetica"/>
          <w:color w:val="000000" w:themeColor="text1"/>
          <w:spacing w:val="-2"/>
          <w:szCs w:val="20"/>
        </w:rPr>
        <w:t>in der</w:t>
      </w:r>
      <w:r w:rsidR="00B33624" w:rsidRPr="00B3188D">
        <w:rPr>
          <w:rFonts w:ascii="Helvetica" w:hAnsi="Helvetica" w:cs="Helvetica"/>
          <w:color w:val="000000" w:themeColor="text1"/>
          <w:spacing w:val="-2"/>
          <w:szCs w:val="20"/>
        </w:rPr>
        <w:t xml:space="preserve"> </w:t>
      </w:r>
      <w:r w:rsidR="00683627" w:rsidRPr="00B3188D">
        <w:rPr>
          <w:rFonts w:ascii="Helvetica" w:hAnsi="Helvetica" w:cs="Helvetica"/>
          <w:color w:val="000000" w:themeColor="text1"/>
          <w:spacing w:val="-2"/>
          <w:szCs w:val="20"/>
        </w:rPr>
        <w:t>Automobi</w:t>
      </w:r>
      <w:r w:rsidR="005C20EA" w:rsidRPr="00B3188D">
        <w:rPr>
          <w:rFonts w:ascii="Helvetica" w:hAnsi="Helvetica" w:cs="Helvetica"/>
          <w:color w:val="000000" w:themeColor="text1"/>
          <w:spacing w:val="-2"/>
          <w:szCs w:val="20"/>
        </w:rPr>
        <w:t>l</w:t>
      </w:r>
      <w:r w:rsidR="00683627" w:rsidRPr="00B3188D">
        <w:rPr>
          <w:rFonts w:ascii="Helvetica" w:hAnsi="Helvetica" w:cs="Helvetica"/>
          <w:color w:val="000000" w:themeColor="text1"/>
          <w:spacing w:val="-2"/>
          <w:szCs w:val="20"/>
        </w:rPr>
        <w:t>zulieferbranche</w:t>
      </w:r>
      <w:r w:rsidR="00683627">
        <w:rPr>
          <w:rFonts w:ascii="Helvetica" w:hAnsi="Helvetica" w:cs="Helvetica"/>
          <w:color w:val="000000" w:themeColor="text1"/>
          <w:szCs w:val="20"/>
        </w:rPr>
        <w:t xml:space="preserve"> </w:t>
      </w:r>
      <w:r w:rsidRPr="006041CC">
        <w:rPr>
          <w:rFonts w:ascii="Helvetica" w:hAnsi="Helvetica" w:cs="Helvetica"/>
          <w:color w:val="000000" w:themeColor="text1"/>
          <w:szCs w:val="20"/>
        </w:rPr>
        <w:t>sechs bis zwölf Monate</w:t>
      </w:r>
      <w:r>
        <w:rPr>
          <w:rFonts w:ascii="Helvetica" w:hAnsi="Helvetica" w:cs="Helvetica"/>
          <w:color w:val="000000" w:themeColor="text1"/>
          <w:szCs w:val="20"/>
        </w:rPr>
        <w:t xml:space="preserve">. Bei Handtmann </w:t>
      </w:r>
      <w:r w:rsidRPr="006041CC">
        <w:rPr>
          <w:rFonts w:ascii="Helvetica" w:hAnsi="Helvetica" w:cs="Helvetica"/>
          <w:color w:val="000000" w:themeColor="text1"/>
          <w:szCs w:val="20"/>
        </w:rPr>
        <w:t xml:space="preserve">vergingen von der Anfrage bis zur Nominierung nur vier Wochen. </w:t>
      </w:r>
      <w:r w:rsidRPr="0039418D">
        <w:rPr>
          <w:rFonts w:ascii="Helvetica" w:hAnsi="Helvetica" w:cs="Helvetica"/>
          <w:color w:val="000000" w:themeColor="text1"/>
          <w:szCs w:val="20"/>
          <w:lang w:val="de-DE"/>
        </w:rPr>
        <w:t>Anschließend startete das Unternehmen sofort mit Anlagenplanung, Beschaffung und Aufbau der Fertigungslinie; nach 16 Monaten waren Bemusterung und Prozessabnahmen abgeschlossen.</w:t>
      </w:r>
      <w:r w:rsidR="009D0A63">
        <w:rPr>
          <w:rFonts w:ascii="Helvetica" w:hAnsi="Helvetica" w:cs="Helvetica"/>
          <w:color w:val="000000" w:themeColor="text1"/>
          <w:szCs w:val="20"/>
          <w:lang w:val="de-DE"/>
        </w:rPr>
        <w:t xml:space="preserve"> „</w:t>
      </w:r>
      <w:r w:rsidRPr="006041CC">
        <w:rPr>
          <w:rFonts w:ascii="Helvetica" w:hAnsi="Helvetica" w:cs="Helvetica"/>
          <w:color w:val="000000" w:themeColor="text1"/>
          <w:szCs w:val="20"/>
        </w:rPr>
        <w:t xml:space="preserve">Dieses Projekt zeigt, was möglich ist, wenn erfahrene Partner in einer Region vertrauensvoll zusammenarbeiten. Wir haben bewiesen, dass Industrialisierung in dieser Komplexität und Geschwindigkeit nicht ins Ausland verlagert werden muss. </w:t>
      </w:r>
      <w:r w:rsidR="00566AD0" w:rsidRPr="00566AD0">
        <w:rPr>
          <w:rFonts w:ascii="Helvetica" w:hAnsi="Helvetica" w:cs="Helvetica"/>
          <w:color w:val="000000" w:themeColor="text1"/>
          <w:szCs w:val="20"/>
          <w:lang w:val="de-DE"/>
        </w:rPr>
        <w:t>Dies hat sich als klare</w:t>
      </w:r>
      <w:r w:rsidR="00DE461C">
        <w:rPr>
          <w:rFonts w:ascii="Helvetica" w:hAnsi="Helvetica" w:cs="Helvetica"/>
          <w:color w:val="000000" w:themeColor="text1"/>
          <w:szCs w:val="20"/>
          <w:lang w:val="de-DE"/>
        </w:rPr>
        <w:t>r</w:t>
      </w:r>
      <w:r w:rsidR="00566AD0" w:rsidRPr="00566AD0">
        <w:rPr>
          <w:rFonts w:ascii="Helvetica" w:hAnsi="Helvetica" w:cs="Helvetica"/>
          <w:color w:val="000000" w:themeColor="text1"/>
          <w:szCs w:val="20"/>
          <w:lang w:val="de-DE"/>
        </w:rPr>
        <w:t xml:space="preserve"> Wettbewerbsvorteil für unsere Kunden erwiesen</w:t>
      </w:r>
      <w:r w:rsidR="00B33624" w:rsidRPr="00370A2C">
        <w:rPr>
          <w:rFonts w:ascii="Helvetica" w:hAnsi="Helvetica" w:cs="Helvetica"/>
          <w:color w:val="000000" w:themeColor="text1"/>
          <w:szCs w:val="20"/>
        </w:rPr>
        <w:t>“</w:t>
      </w:r>
      <w:r w:rsidR="006041CC">
        <w:rPr>
          <w:rFonts w:ascii="Helvetica" w:hAnsi="Helvetica" w:cs="Helvetica"/>
          <w:color w:val="000000" w:themeColor="text1"/>
          <w:szCs w:val="20"/>
        </w:rPr>
        <w:t>, s</w:t>
      </w:r>
      <w:r w:rsidR="00F01899">
        <w:rPr>
          <w:rFonts w:ascii="Helvetica" w:hAnsi="Helvetica" w:cs="Helvetica"/>
          <w:color w:val="000000" w:themeColor="text1"/>
          <w:szCs w:val="20"/>
        </w:rPr>
        <w:t>agt</w:t>
      </w:r>
      <w:r w:rsidR="006041CC">
        <w:rPr>
          <w:rFonts w:ascii="Helvetica" w:hAnsi="Helvetica" w:cs="Helvetica"/>
          <w:color w:val="000000" w:themeColor="text1"/>
          <w:szCs w:val="20"/>
        </w:rPr>
        <w:t xml:space="preserve"> </w:t>
      </w:r>
      <w:r w:rsidR="006041CC" w:rsidRPr="006041CC">
        <w:rPr>
          <w:rFonts w:ascii="Helvetica" w:hAnsi="Helvetica" w:cs="Helvetica"/>
          <w:color w:val="000000" w:themeColor="text1"/>
          <w:szCs w:val="20"/>
        </w:rPr>
        <w:t>Dirk Seckler</w:t>
      </w:r>
      <w:r w:rsidR="006041CC">
        <w:rPr>
          <w:rFonts w:ascii="Helvetica" w:hAnsi="Helvetica" w:cs="Helvetica"/>
          <w:color w:val="000000" w:themeColor="text1"/>
          <w:szCs w:val="20"/>
        </w:rPr>
        <w:t xml:space="preserve">, </w:t>
      </w:r>
      <w:r w:rsidR="006041CC">
        <w:rPr>
          <w:rFonts w:ascii="Helvetica" w:hAnsi="Helvetica" w:cs="Helvetica"/>
          <w:color w:val="000000" w:themeColor="text1"/>
        </w:rPr>
        <w:t>C</w:t>
      </w:r>
      <w:r w:rsidR="00506A49">
        <w:rPr>
          <w:rFonts w:ascii="Helvetica" w:hAnsi="Helvetica" w:cs="Helvetica"/>
          <w:color w:val="000000" w:themeColor="text1"/>
        </w:rPr>
        <w:t>o</w:t>
      </w:r>
      <w:r w:rsidR="006041CC">
        <w:rPr>
          <w:rFonts w:ascii="Helvetica" w:hAnsi="Helvetica" w:cs="Helvetica"/>
          <w:color w:val="000000" w:themeColor="text1"/>
        </w:rPr>
        <w:t>-CEO Handtmann Leichtmetallguss</w:t>
      </w:r>
      <w:r w:rsidR="00F01899">
        <w:rPr>
          <w:rFonts w:ascii="Helvetica" w:hAnsi="Helvetica" w:cs="Helvetica"/>
          <w:color w:val="000000" w:themeColor="text1"/>
        </w:rPr>
        <w:t>/Systemtechnik</w:t>
      </w:r>
      <w:r w:rsidRPr="006041CC">
        <w:rPr>
          <w:rFonts w:ascii="Helvetica" w:hAnsi="Helvetica" w:cs="Helvetica"/>
          <w:color w:val="000000" w:themeColor="text1"/>
          <w:szCs w:val="20"/>
        </w:rPr>
        <w:t>.</w:t>
      </w:r>
    </w:p>
    <w:p w14:paraId="3B3CF7A0" w14:textId="7790178D" w:rsidR="00930BA1" w:rsidRPr="00370A2C" w:rsidRDefault="00930BA1" w:rsidP="00930BA1">
      <w:pPr>
        <w:suppressAutoHyphens/>
        <w:spacing w:before="120" w:after="180" w:line="300" w:lineRule="auto"/>
        <w:ind w:right="-113"/>
        <w:rPr>
          <w:rFonts w:ascii="Helvetica" w:hAnsi="Helvetica" w:cs="Helvetica"/>
          <w:color w:val="000000" w:themeColor="text1"/>
          <w:szCs w:val="20"/>
        </w:rPr>
      </w:pPr>
      <w:r w:rsidRPr="00370A2C">
        <w:rPr>
          <w:rFonts w:ascii="Helvetica" w:hAnsi="Helvetica" w:cs="Helvetica"/>
          <w:color w:val="000000" w:themeColor="text1"/>
          <w:szCs w:val="20"/>
        </w:rPr>
        <w:t xml:space="preserve">Als Anlagenbauer wählte Handtmann den Sondermaschinenbauer SW Automation GmbH aus Tettnang in unmittelbarer geografischer Nähe zum Biberacher Standort. </w:t>
      </w:r>
      <w:r w:rsidR="00B33624">
        <w:rPr>
          <w:rFonts w:ascii="Helvetica" w:hAnsi="Helvetica" w:cs="Helvetica"/>
          <w:color w:val="000000" w:themeColor="text1"/>
          <w:szCs w:val="20"/>
        </w:rPr>
        <w:t xml:space="preserve">Dirk Seckler: </w:t>
      </w:r>
      <w:r w:rsidRPr="00370A2C">
        <w:rPr>
          <w:rFonts w:ascii="Helvetica" w:hAnsi="Helvetica" w:cs="Helvetica"/>
          <w:color w:val="000000" w:themeColor="text1"/>
          <w:szCs w:val="20"/>
        </w:rPr>
        <w:t>„Die kurzen Wege zum Hersteller haben sich im dichten Terminplan als entscheidend erwiesen, denn so ließen sich Abstimmungsschleifen, die sonst Tage gedauert hätten, in Stunden lösen</w:t>
      </w:r>
      <w:r w:rsidR="00B33624">
        <w:rPr>
          <w:rFonts w:ascii="Helvetica" w:hAnsi="Helvetica" w:cs="Helvetica"/>
          <w:color w:val="000000" w:themeColor="text1"/>
          <w:szCs w:val="20"/>
        </w:rPr>
        <w:t>!</w:t>
      </w:r>
      <w:r w:rsidRPr="00370A2C">
        <w:rPr>
          <w:rFonts w:ascii="Helvetica" w:hAnsi="Helvetica" w:cs="Helvetica"/>
          <w:color w:val="000000" w:themeColor="text1"/>
          <w:szCs w:val="20"/>
        </w:rPr>
        <w:t xml:space="preserve">“ </w:t>
      </w:r>
    </w:p>
    <w:p w14:paraId="0E27F78D" w14:textId="5FEAEEA3" w:rsidR="00930BA1" w:rsidRPr="00370A2C" w:rsidRDefault="00A10B3A" w:rsidP="006F674F">
      <w:pPr>
        <w:keepNext/>
        <w:suppressAutoHyphens/>
        <w:spacing w:before="180" w:after="120" w:line="300" w:lineRule="auto"/>
        <w:ind w:right="-113"/>
        <w:rPr>
          <w:rFonts w:ascii="Helvetica" w:hAnsi="Helvetica" w:cs="Helvetica"/>
          <w:b/>
          <w:bCs/>
          <w:color w:val="000000" w:themeColor="text1"/>
          <w:szCs w:val="20"/>
        </w:rPr>
      </w:pPr>
      <w:r w:rsidRPr="00A10B3A">
        <w:rPr>
          <w:rFonts w:ascii="Helvetica" w:hAnsi="Helvetica" w:cs="Helvetica"/>
          <w:b/>
          <w:bCs/>
          <w:color w:val="000000" w:themeColor="text1"/>
          <w:szCs w:val="20"/>
        </w:rPr>
        <w:t>Hochautomatisiert</w:t>
      </w:r>
      <w:r>
        <w:rPr>
          <w:rFonts w:ascii="Helvetica" w:hAnsi="Helvetica" w:cs="Helvetica"/>
          <w:b/>
          <w:bCs/>
          <w:color w:val="000000" w:themeColor="text1"/>
          <w:szCs w:val="20"/>
        </w:rPr>
        <w:t xml:space="preserve"> und </w:t>
      </w:r>
      <w:r w:rsidRPr="00A10B3A">
        <w:rPr>
          <w:rFonts w:ascii="Helvetica" w:hAnsi="Helvetica" w:cs="Helvetica"/>
          <w:b/>
          <w:bCs/>
          <w:color w:val="000000" w:themeColor="text1"/>
          <w:szCs w:val="20"/>
        </w:rPr>
        <w:t>skalierbar</w:t>
      </w:r>
    </w:p>
    <w:p w14:paraId="1FE8FF59" w14:textId="3ECC2BA8" w:rsidR="00930BA1" w:rsidRDefault="00930BA1" w:rsidP="003E2A6C">
      <w:pPr>
        <w:suppressAutoHyphens/>
        <w:spacing w:before="120" w:after="120" w:line="300" w:lineRule="auto"/>
        <w:ind w:right="-113"/>
        <w:rPr>
          <w:rFonts w:ascii="Helvetica" w:hAnsi="Helvetica" w:cs="Helvetica"/>
          <w:b/>
          <w:bCs/>
          <w:color w:val="000000" w:themeColor="text1"/>
          <w:szCs w:val="20"/>
        </w:rPr>
      </w:pPr>
      <w:r w:rsidRPr="00370A2C">
        <w:rPr>
          <w:rFonts w:ascii="Helvetica" w:hAnsi="Helvetica" w:cs="Helvetica"/>
          <w:color w:val="000000" w:themeColor="text1"/>
          <w:szCs w:val="20"/>
          <w:lang w:val="de-DE"/>
        </w:rPr>
        <w:t>Das 48-Volt-Batterie</w:t>
      </w:r>
      <w:r w:rsidR="007A459F">
        <w:rPr>
          <w:rFonts w:ascii="Helvetica" w:hAnsi="Helvetica" w:cs="Helvetica"/>
          <w:color w:val="000000" w:themeColor="text1"/>
          <w:szCs w:val="20"/>
          <w:lang w:val="de-DE"/>
        </w:rPr>
        <w:t>system</w:t>
      </w:r>
      <w:r w:rsidRPr="00370A2C">
        <w:rPr>
          <w:rFonts w:ascii="Helvetica" w:hAnsi="Helvetica" w:cs="Helvetica"/>
          <w:color w:val="000000" w:themeColor="text1"/>
          <w:szCs w:val="20"/>
          <w:lang w:val="de-DE"/>
        </w:rPr>
        <w:t xml:space="preserve"> ist für den Einsatz in Mild-Hybrid-Fahrzeugen ausgelegt</w:t>
      </w:r>
      <w:r w:rsidR="004A3702">
        <w:rPr>
          <w:rFonts w:ascii="Helvetica" w:hAnsi="Helvetica" w:cs="Helvetica"/>
          <w:color w:val="000000" w:themeColor="text1"/>
          <w:szCs w:val="20"/>
          <w:lang w:val="de-DE"/>
        </w:rPr>
        <w:t>:</w:t>
      </w:r>
      <w:r w:rsidRPr="00370A2C">
        <w:rPr>
          <w:rFonts w:ascii="Helvetica" w:hAnsi="Helvetica" w:cs="Helvetica"/>
          <w:color w:val="000000" w:themeColor="text1"/>
          <w:szCs w:val="20"/>
          <w:lang w:val="de-DE"/>
        </w:rPr>
        <w:t xml:space="preserve"> </w:t>
      </w:r>
      <w:r w:rsidR="004A3702">
        <w:rPr>
          <w:rFonts w:ascii="Helvetica" w:hAnsi="Helvetica" w:cs="Helvetica"/>
          <w:color w:val="000000" w:themeColor="text1"/>
          <w:szCs w:val="20"/>
          <w:lang w:val="de-DE"/>
        </w:rPr>
        <w:t>E</w:t>
      </w:r>
      <w:r w:rsidRPr="00370A2C">
        <w:rPr>
          <w:rFonts w:ascii="Helvetica" w:hAnsi="Helvetica" w:cs="Helvetica"/>
          <w:color w:val="000000" w:themeColor="text1"/>
          <w:szCs w:val="20"/>
          <w:lang w:val="de-DE"/>
        </w:rPr>
        <w:t xml:space="preserve">s unterstützt den Antrieb im Alltagsbetrieb und versorgt die elektrischen Fahrzeugfunktionen. Bereits zu Projektbeginn wurde das System gemeinsam mit </w:t>
      </w:r>
      <w:r w:rsidR="00020DFB">
        <w:rPr>
          <w:rFonts w:ascii="Helvetica" w:hAnsi="Helvetica" w:cs="Helvetica"/>
          <w:color w:val="000000" w:themeColor="text1"/>
          <w:szCs w:val="20"/>
          <w:lang w:val="de-DE"/>
        </w:rPr>
        <w:t xml:space="preserve">dem </w:t>
      </w:r>
      <w:r w:rsidR="00EA2886" w:rsidRPr="004B6602">
        <w:rPr>
          <w:rFonts w:ascii="Helvetica" w:hAnsi="Helvetica" w:cs="Helvetica"/>
          <w:color w:val="000000" w:themeColor="text1"/>
          <w:szCs w:val="20"/>
          <w:lang w:val="de-DE"/>
        </w:rPr>
        <w:t>Premium-Automobilhersteller</w:t>
      </w:r>
      <w:r w:rsidR="00020DFB">
        <w:rPr>
          <w:rFonts w:ascii="Helvetica" w:hAnsi="Helvetica" w:cs="Helvetica"/>
          <w:color w:val="000000" w:themeColor="text1"/>
          <w:szCs w:val="20"/>
          <w:lang w:val="de-DE"/>
        </w:rPr>
        <w:t xml:space="preserve"> </w:t>
      </w:r>
      <w:r w:rsidRPr="00370A2C">
        <w:rPr>
          <w:rFonts w:ascii="Helvetica" w:hAnsi="Helvetica" w:cs="Helvetica"/>
          <w:color w:val="000000" w:themeColor="text1"/>
          <w:szCs w:val="20"/>
          <w:lang w:val="de-DE"/>
        </w:rPr>
        <w:t>so bewertet und angepasst, dass es sich reproduzierbar, stabil und innerhalb kurzer Zeit in eine Serienfertigung überführen lässt.</w:t>
      </w:r>
      <w:r w:rsidR="00370A2C">
        <w:rPr>
          <w:rFonts w:ascii="Helvetica" w:hAnsi="Helvetica" w:cs="Helvetica"/>
          <w:color w:val="000000" w:themeColor="text1"/>
          <w:szCs w:val="20"/>
          <w:lang w:val="de-DE"/>
        </w:rPr>
        <w:t xml:space="preserve"> </w:t>
      </w:r>
      <w:r w:rsidRPr="00370A2C">
        <w:rPr>
          <w:rFonts w:ascii="Helvetica" w:hAnsi="Helvetica" w:cs="Helvetica"/>
          <w:color w:val="000000" w:themeColor="text1"/>
          <w:szCs w:val="20"/>
          <w:lang w:val="de-DE"/>
        </w:rPr>
        <w:t>An der Montagelinie übernehmen rund 15 Roboter den überwiegenden Teil der mehr als 2</w:t>
      </w:r>
      <w:r w:rsidR="00370A2C">
        <w:rPr>
          <w:rFonts w:ascii="Helvetica" w:hAnsi="Helvetica" w:cs="Helvetica"/>
          <w:color w:val="000000" w:themeColor="text1"/>
          <w:szCs w:val="20"/>
          <w:lang w:val="de-DE"/>
        </w:rPr>
        <w:t>0 </w:t>
      </w:r>
      <w:r w:rsidRPr="00370A2C">
        <w:rPr>
          <w:rFonts w:ascii="Helvetica" w:hAnsi="Helvetica" w:cs="Helvetica"/>
          <w:color w:val="000000" w:themeColor="text1"/>
          <w:szCs w:val="20"/>
          <w:lang w:val="de-DE"/>
        </w:rPr>
        <w:t xml:space="preserve">Montageschritte; vier Mitarbeitende steuern und überwachen die </w:t>
      </w:r>
      <w:r w:rsidRPr="00370A2C">
        <w:rPr>
          <w:rFonts w:ascii="Helvetica" w:hAnsi="Helvetica" w:cs="Helvetica"/>
          <w:color w:val="000000" w:themeColor="text1"/>
          <w:szCs w:val="20"/>
          <w:lang w:val="de-DE"/>
        </w:rPr>
        <w:lastRenderedPageBreak/>
        <w:t>Anlage. Der Prozess umfasst thermisches Fügen, Verkleben der Zellmodule, Verguss mit Wärmeleitkleber sowie Dichtheits- und elektrische End-</w:t>
      </w:r>
      <w:proofErr w:type="spellStart"/>
      <w:r w:rsidRPr="00370A2C">
        <w:rPr>
          <w:rFonts w:ascii="Helvetica" w:hAnsi="Helvetica" w:cs="Helvetica"/>
          <w:color w:val="000000" w:themeColor="text1"/>
          <w:szCs w:val="20"/>
          <w:lang w:val="de-DE"/>
        </w:rPr>
        <w:t>of</w:t>
      </w:r>
      <w:proofErr w:type="spellEnd"/>
      <w:r w:rsidRPr="00370A2C">
        <w:rPr>
          <w:rFonts w:ascii="Helvetica" w:hAnsi="Helvetica" w:cs="Helvetica"/>
          <w:color w:val="000000" w:themeColor="text1"/>
          <w:szCs w:val="20"/>
          <w:lang w:val="de-DE"/>
        </w:rPr>
        <w:t>-Line-Prüfung. Jede</w:t>
      </w:r>
      <w:r w:rsidR="00E65DA4">
        <w:rPr>
          <w:rFonts w:ascii="Helvetica" w:hAnsi="Helvetica" w:cs="Helvetica"/>
          <w:color w:val="000000" w:themeColor="text1"/>
          <w:szCs w:val="20"/>
          <w:lang w:val="de-DE"/>
        </w:rPr>
        <w:t>s</w:t>
      </w:r>
      <w:r w:rsidRPr="00370A2C">
        <w:rPr>
          <w:rFonts w:ascii="Helvetica" w:hAnsi="Helvetica" w:cs="Helvetica"/>
          <w:color w:val="000000" w:themeColor="text1"/>
          <w:szCs w:val="20"/>
          <w:lang w:val="de-DE"/>
        </w:rPr>
        <w:t xml:space="preserve"> Batterie</w:t>
      </w:r>
      <w:r w:rsidR="00E65DA4">
        <w:rPr>
          <w:rFonts w:ascii="Helvetica" w:hAnsi="Helvetica" w:cs="Helvetica"/>
          <w:color w:val="000000" w:themeColor="text1"/>
          <w:szCs w:val="20"/>
          <w:lang w:val="de-DE"/>
        </w:rPr>
        <w:t>system</w:t>
      </w:r>
      <w:r w:rsidRPr="00370A2C">
        <w:rPr>
          <w:rFonts w:ascii="Helvetica" w:hAnsi="Helvetica" w:cs="Helvetica"/>
          <w:color w:val="000000" w:themeColor="text1"/>
          <w:szCs w:val="20"/>
          <w:lang w:val="de-DE"/>
        </w:rPr>
        <w:t xml:space="preserve"> verlässt die Linie erst nach vollständiger Prüfung.</w:t>
      </w:r>
      <w:r w:rsidR="004A3702">
        <w:rPr>
          <w:rFonts w:ascii="Helvetica" w:hAnsi="Helvetica" w:cs="Helvetica"/>
          <w:color w:val="000000" w:themeColor="text1"/>
          <w:szCs w:val="20"/>
          <w:lang w:val="de-DE"/>
        </w:rPr>
        <w:t xml:space="preserve"> </w:t>
      </w:r>
      <w:r w:rsidR="004A3702" w:rsidRPr="004A3702">
        <w:rPr>
          <w:rFonts w:ascii="Helvetica" w:hAnsi="Helvetica" w:cs="Helvetica"/>
          <w:color w:val="000000" w:themeColor="text1"/>
          <w:szCs w:val="20"/>
          <w:lang w:val="de-DE"/>
        </w:rPr>
        <w:t>Die Anlage ist auf Ausfallsicherheit ausgelegt: Zwei entkoppelte Bandumläufe mit Pufferlager ermöglichen, dass bei einem Störfall des einen Strangs der andere bis zu einer Stunde autark weiterläuft. Die Jahreskapazität beträgt bis zu 600.000 Einheiten.</w:t>
      </w:r>
    </w:p>
    <w:p w14:paraId="02E413BD" w14:textId="7BAFBC92" w:rsidR="00465B02" w:rsidRPr="00465B02" w:rsidRDefault="00027C9C" w:rsidP="006F674F">
      <w:pPr>
        <w:keepNext/>
        <w:suppressAutoHyphens/>
        <w:spacing w:before="180" w:after="120" w:line="300" w:lineRule="auto"/>
        <w:ind w:right="-113"/>
        <w:rPr>
          <w:rFonts w:ascii="Helvetica" w:hAnsi="Helvetica" w:cs="Helvetica"/>
          <w:color w:val="000000" w:themeColor="text1"/>
          <w:szCs w:val="20"/>
          <w:lang w:val="de-DE"/>
        </w:rPr>
      </w:pPr>
      <w:r>
        <w:rPr>
          <w:rFonts w:ascii="Helvetica" w:hAnsi="Helvetica" w:cs="Helvetica"/>
          <w:b/>
          <w:bCs/>
          <w:color w:val="000000" w:themeColor="text1"/>
          <w:szCs w:val="20"/>
          <w:lang w:val="de-DE"/>
        </w:rPr>
        <w:t>B</w:t>
      </w:r>
      <w:r w:rsidR="006A4043">
        <w:rPr>
          <w:rFonts w:ascii="Helvetica" w:hAnsi="Helvetica" w:cs="Helvetica"/>
          <w:b/>
          <w:bCs/>
          <w:color w:val="000000" w:themeColor="text1"/>
          <w:szCs w:val="20"/>
          <w:lang w:val="de-DE"/>
        </w:rPr>
        <w:t>r</w:t>
      </w:r>
      <w:r>
        <w:rPr>
          <w:rFonts w:ascii="Helvetica" w:hAnsi="Helvetica" w:cs="Helvetica"/>
          <w:b/>
          <w:bCs/>
          <w:color w:val="000000" w:themeColor="text1"/>
          <w:szCs w:val="20"/>
          <w:lang w:val="de-DE"/>
        </w:rPr>
        <w:t>ückentechno</w:t>
      </w:r>
      <w:r w:rsidR="00DC5248">
        <w:rPr>
          <w:rFonts w:ascii="Helvetica" w:hAnsi="Helvetica" w:cs="Helvetica"/>
          <w:b/>
          <w:bCs/>
          <w:color w:val="000000" w:themeColor="text1"/>
          <w:szCs w:val="20"/>
          <w:lang w:val="de-DE"/>
        </w:rPr>
        <w:t>lo</w:t>
      </w:r>
      <w:r>
        <w:rPr>
          <w:rFonts w:ascii="Helvetica" w:hAnsi="Helvetica" w:cs="Helvetica"/>
          <w:b/>
          <w:bCs/>
          <w:color w:val="000000" w:themeColor="text1"/>
          <w:szCs w:val="20"/>
          <w:lang w:val="de-DE"/>
        </w:rPr>
        <w:t xml:space="preserve">gie </w:t>
      </w:r>
      <w:r w:rsidR="00465B02" w:rsidRPr="00465B02">
        <w:rPr>
          <w:rFonts w:ascii="Helvetica" w:hAnsi="Helvetica" w:cs="Helvetica"/>
          <w:b/>
          <w:bCs/>
          <w:color w:val="000000" w:themeColor="text1"/>
          <w:szCs w:val="20"/>
          <w:lang w:val="de-DE"/>
        </w:rPr>
        <w:t>48-Volt-Systeme</w:t>
      </w:r>
    </w:p>
    <w:p w14:paraId="5CD9235B" w14:textId="77777777" w:rsidR="000C272D" w:rsidRDefault="00465B02" w:rsidP="003E2A6C">
      <w:pPr>
        <w:suppressAutoHyphens/>
        <w:spacing w:before="120" w:after="120" w:line="300" w:lineRule="auto"/>
        <w:ind w:right="-113"/>
        <w:rPr>
          <w:rFonts w:ascii="Helvetica" w:hAnsi="Helvetica" w:cs="Helvetica"/>
          <w:color w:val="000000" w:themeColor="text1"/>
          <w:szCs w:val="20"/>
          <w:lang w:val="de-DE"/>
        </w:rPr>
      </w:pPr>
      <w:r w:rsidRPr="00465B02">
        <w:rPr>
          <w:rFonts w:ascii="Helvetica" w:hAnsi="Helvetica" w:cs="Helvetica"/>
          <w:color w:val="000000" w:themeColor="text1"/>
          <w:szCs w:val="20"/>
          <w:lang w:val="de-DE"/>
        </w:rPr>
        <w:t>48-Volt-</w:t>
      </w:r>
      <w:r w:rsidR="00D07D77">
        <w:rPr>
          <w:rFonts w:ascii="Helvetica" w:hAnsi="Helvetica" w:cs="Helvetica"/>
          <w:color w:val="000000" w:themeColor="text1"/>
          <w:szCs w:val="20"/>
          <w:lang w:val="de-DE"/>
        </w:rPr>
        <w:t>Batteries</w:t>
      </w:r>
      <w:r w:rsidRPr="00465B02">
        <w:rPr>
          <w:rFonts w:ascii="Helvetica" w:hAnsi="Helvetica" w:cs="Helvetica"/>
          <w:color w:val="000000" w:themeColor="text1"/>
          <w:szCs w:val="20"/>
          <w:lang w:val="de-DE"/>
        </w:rPr>
        <w:t xml:space="preserve">ysteme nehmen in der Transformation zur Elektromobilität eine </w:t>
      </w:r>
      <w:r w:rsidR="006A4043">
        <w:rPr>
          <w:rFonts w:ascii="Helvetica" w:hAnsi="Helvetica" w:cs="Helvetica"/>
          <w:color w:val="000000" w:themeColor="text1"/>
          <w:szCs w:val="20"/>
          <w:lang w:val="de-DE"/>
        </w:rPr>
        <w:t xml:space="preserve">strategische </w:t>
      </w:r>
      <w:r w:rsidRPr="00465B02">
        <w:rPr>
          <w:rFonts w:ascii="Helvetica" w:hAnsi="Helvetica" w:cs="Helvetica"/>
          <w:color w:val="000000" w:themeColor="text1"/>
          <w:szCs w:val="20"/>
          <w:lang w:val="de-DE"/>
        </w:rPr>
        <w:t xml:space="preserve">Rolle ein: Sie senken </w:t>
      </w:r>
      <w:r w:rsidR="00D07D77">
        <w:rPr>
          <w:rFonts w:ascii="Helvetica" w:hAnsi="Helvetica" w:cs="Helvetica"/>
          <w:color w:val="000000" w:themeColor="text1"/>
          <w:szCs w:val="20"/>
          <w:lang w:val="de-DE"/>
        </w:rPr>
        <w:t xml:space="preserve">wirksam </w:t>
      </w:r>
      <w:r w:rsidRPr="00465B02">
        <w:rPr>
          <w:rFonts w:ascii="Helvetica" w:hAnsi="Helvetica" w:cs="Helvetica"/>
          <w:color w:val="000000" w:themeColor="text1"/>
          <w:szCs w:val="20"/>
          <w:lang w:val="de-DE"/>
        </w:rPr>
        <w:t xml:space="preserve">die CO₂-Emissionen von Verbrennerfahrzeugen, ohne bestehende Fahrzeugplattformen vollständig neu zu konzipieren, und lassen sich auf bestehenden Fertigungslinien </w:t>
      </w:r>
      <w:r w:rsidRPr="00BB0EC0">
        <w:rPr>
          <w:rFonts w:ascii="Helvetica" w:hAnsi="Helvetica" w:cs="Helvetica"/>
          <w:color w:val="000000" w:themeColor="text1"/>
          <w:szCs w:val="20"/>
          <w:lang w:val="de-DE"/>
        </w:rPr>
        <w:t>integrieren.</w:t>
      </w:r>
      <w:r w:rsidR="00D07D77" w:rsidRPr="00BB0EC0">
        <w:rPr>
          <w:rFonts w:ascii="Helvetica" w:hAnsi="Helvetica" w:cs="Helvetica"/>
          <w:color w:val="000000" w:themeColor="text1"/>
          <w:szCs w:val="20"/>
          <w:lang w:val="de-DE"/>
        </w:rPr>
        <w:t xml:space="preserve"> </w:t>
      </w:r>
      <w:r w:rsidRPr="00BB0EC0">
        <w:rPr>
          <w:rFonts w:ascii="Helvetica" w:hAnsi="Helvetica" w:cs="Helvetica"/>
          <w:color w:val="000000" w:themeColor="text1"/>
          <w:szCs w:val="20"/>
          <w:lang w:val="de-DE"/>
        </w:rPr>
        <w:t xml:space="preserve">„Für </w:t>
      </w:r>
      <w:r w:rsidR="00A760E3" w:rsidRPr="00BB0EC0">
        <w:rPr>
          <w:rFonts w:ascii="Helvetica" w:hAnsi="Helvetica" w:cs="Helvetica"/>
          <w:color w:val="000000" w:themeColor="text1"/>
          <w:szCs w:val="20"/>
          <w:lang w:val="de-DE"/>
        </w:rPr>
        <w:t>Zulieferer</w:t>
      </w:r>
      <w:r w:rsidR="006A4043" w:rsidRPr="00BB0EC0">
        <w:rPr>
          <w:rFonts w:ascii="Helvetica" w:hAnsi="Helvetica" w:cs="Helvetica"/>
          <w:color w:val="000000" w:themeColor="text1"/>
          <w:szCs w:val="20"/>
          <w:lang w:val="de-DE"/>
        </w:rPr>
        <w:t xml:space="preserve"> </w:t>
      </w:r>
      <w:r w:rsidRPr="00BB0EC0">
        <w:rPr>
          <w:rFonts w:ascii="Helvetica" w:hAnsi="Helvetica" w:cs="Helvetica"/>
          <w:color w:val="000000" w:themeColor="text1"/>
          <w:szCs w:val="20"/>
          <w:lang w:val="de-DE"/>
        </w:rPr>
        <w:t>bedeutet d</w:t>
      </w:r>
      <w:r w:rsidR="00D07D77" w:rsidRPr="00BB0EC0">
        <w:rPr>
          <w:rFonts w:ascii="Helvetica" w:hAnsi="Helvetica" w:cs="Helvetica"/>
          <w:color w:val="000000" w:themeColor="text1"/>
          <w:szCs w:val="20"/>
          <w:lang w:val="de-DE"/>
        </w:rPr>
        <w:t>ies</w:t>
      </w:r>
      <w:r w:rsidRPr="00BB0EC0">
        <w:rPr>
          <w:rFonts w:ascii="Helvetica" w:hAnsi="Helvetica" w:cs="Helvetica"/>
          <w:color w:val="000000" w:themeColor="text1"/>
          <w:szCs w:val="20"/>
          <w:lang w:val="de-DE"/>
        </w:rPr>
        <w:t xml:space="preserve">, Innovationsdruck, regulatorische Anforderungen und Kosteneffizienz gleichzeitig zu bewältigen und dabei mit der Geschwindigkeit </w:t>
      </w:r>
      <w:r w:rsidRPr="00BB0EC0">
        <w:rPr>
          <w:rFonts w:ascii="Helvetica" w:hAnsi="Helvetica" w:cs="Helvetica"/>
          <w:color w:val="000000" w:themeColor="text1"/>
          <w:spacing w:val="-2"/>
          <w:szCs w:val="20"/>
          <w:lang w:val="de-DE"/>
        </w:rPr>
        <w:t>asiatischer Wettbewerber mitzuhalten</w:t>
      </w:r>
      <w:r w:rsidR="00027C9C" w:rsidRPr="00BB0EC0">
        <w:rPr>
          <w:rFonts w:ascii="Helvetica" w:hAnsi="Helvetica" w:cs="Helvetica"/>
          <w:color w:val="000000" w:themeColor="text1"/>
          <w:spacing w:val="-2"/>
          <w:szCs w:val="20"/>
          <w:lang w:val="de-DE"/>
        </w:rPr>
        <w:t>. Für uns ist d</w:t>
      </w:r>
      <w:r w:rsidR="00F51E61" w:rsidRPr="00BB0EC0">
        <w:rPr>
          <w:rFonts w:ascii="Helvetica" w:hAnsi="Helvetica" w:cs="Helvetica"/>
          <w:color w:val="000000" w:themeColor="text1"/>
          <w:spacing w:val="-2"/>
          <w:szCs w:val="20"/>
          <w:lang w:val="de-DE"/>
        </w:rPr>
        <w:t>as</w:t>
      </w:r>
      <w:r w:rsidR="00DC5248" w:rsidRPr="00BB0EC0">
        <w:rPr>
          <w:rFonts w:ascii="Helvetica" w:hAnsi="Helvetica" w:cs="Helvetica"/>
          <w:color w:val="000000" w:themeColor="text1"/>
          <w:spacing w:val="-2"/>
          <w:szCs w:val="20"/>
          <w:lang w:val="de-DE"/>
        </w:rPr>
        <w:t xml:space="preserve"> </w:t>
      </w:r>
      <w:r w:rsidR="00027C9C" w:rsidRPr="00BB0EC0">
        <w:rPr>
          <w:rFonts w:ascii="Helvetica" w:hAnsi="Helvetica" w:cs="Helvetica"/>
          <w:color w:val="000000" w:themeColor="text1"/>
          <w:spacing w:val="-2"/>
          <w:szCs w:val="20"/>
          <w:lang w:val="de-DE"/>
        </w:rPr>
        <w:t>Projekt ein Beleg dafür, dass</w:t>
      </w:r>
      <w:r w:rsidR="00027C9C" w:rsidRPr="00BB0EC0">
        <w:rPr>
          <w:rFonts w:ascii="Helvetica" w:hAnsi="Helvetica" w:cs="Helvetica"/>
          <w:color w:val="000000" w:themeColor="text1"/>
          <w:szCs w:val="20"/>
          <w:lang w:val="de-DE"/>
        </w:rPr>
        <w:t xml:space="preserve"> diese Kombination am Standort Deutschland möglich ist</w:t>
      </w:r>
      <w:r w:rsidRPr="00BB0EC0">
        <w:rPr>
          <w:rFonts w:ascii="Helvetica" w:hAnsi="Helvetica" w:cs="Helvetica"/>
          <w:color w:val="000000" w:themeColor="text1"/>
          <w:szCs w:val="20"/>
          <w:lang w:val="de-DE"/>
        </w:rPr>
        <w:t xml:space="preserve">“, so </w:t>
      </w:r>
      <w:r w:rsidR="000C272D" w:rsidRPr="00BB0EC0">
        <w:rPr>
          <w:rFonts w:ascii="Helvetica" w:hAnsi="Helvetica" w:cs="Helvetica"/>
          <w:color w:val="000000" w:themeColor="text1"/>
          <w:szCs w:val="20"/>
          <w:lang w:val="de-DE"/>
        </w:rPr>
        <w:t xml:space="preserve">Robert </w:t>
      </w:r>
      <w:proofErr w:type="spellStart"/>
      <w:r w:rsidR="000C272D" w:rsidRPr="00BB0EC0">
        <w:rPr>
          <w:rFonts w:ascii="Helvetica" w:hAnsi="Helvetica" w:cs="Helvetica"/>
          <w:color w:val="000000" w:themeColor="text1"/>
          <w:szCs w:val="20"/>
          <w:lang w:val="de-DE"/>
        </w:rPr>
        <w:t>Fiesel</w:t>
      </w:r>
      <w:proofErr w:type="spellEnd"/>
      <w:r w:rsidR="000C272D" w:rsidRPr="00BB0EC0">
        <w:rPr>
          <w:rFonts w:ascii="Helvetica" w:hAnsi="Helvetica" w:cs="Helvetica"/>
          <w:color w:val="000000" w:themeColor="text1"/>
          <w:szCs w:val="20"/>
          <w:lang w:val="de-DE"/>
        </w:rPr>
        <w:t>, Geschäftsbereichsleitung Handtmann Systemtechnik.</w:t>
      </w:r>
    </w:p>
    <w:p w14:paraId="650DFCD8" w14:textId="5B8A1F21" w:rsidR="00465B02" w:rsidRPr="00465B02" w:rsidRDefault="00465B02" w:rsidP="003E2A6C">
      <w:pPr>
        <w:suppressAutoHyphens/>
        <w:spacing w:before="120" w:after="120" w:line="300" w:lineRule="auto"/>
        <w:ind w:right="-113"/>
        <w:rPr>
          <w:rFonts w:ascii="Helvetica" w:hAnsi="Helvetica" w:cs="Helvetica"/>
          <w:color w:val="000000" w:themeColor="text1"/>
          <w:szCs w:val="20"/>
          <w:lang w:val="de-DE"/>
        </w:rPr>
      </w:pPr>
      <w:r w:rsidRPr="00B3188D">
        <w:rPr>
          <w:rFonts w:ascii="Helvetica" w:hAnsi="Helvetica" w:cs="Helvetica"/>
          <w:color w:val="000000" w:themeColor="text1"/>
          <w:spacing w:val="-2"/>
          <w:szCs w:val="20"/>
          <w:lang w:val="de-DE"/>
        </w:rPr>
        <w:t>Das</w:t>
      </w:r>
      <w:r w:rsidRPr="00B3188D">
        <w:rPr>
          <w:rFonts w:ascii="Helvetica" w:hAnsi="Helvetica" w:cs="Helvetica"/>
          <w:color w:val="000000" w:themeColor="text1"/>
          <w:spacing w:val="-1"/>
          <w:szCs w:val="20"/>
          <w:lang w:val="de-DE"/>
        </w:rPr>
        <w:t xml:space="preserve"> Unternehmen hat bislang Batteriesysteme mit einer kumulierten Gesamtkapazität von 164 Megawattstunden in die Serienproduktion geführt und betreibt am Standort </w:t>
      </w:r>
      <w:r w:rsidRPr="00B3188D">
        <w:rPr>
          <w:rFonts w:ascii="Helvetica" w:hAnsi="Helvetica" w:cs="Helvetica"/>
          <w:color w:val="000000" w:themeColor="text1"/>
          <w:spacing w:val="-2"/>
          <w:szCs w:val="20"/>
          <w:lang w:val="de-DE"/>
        </w:rPr>
        <w:t>Biberach einen eigenen Batterie-Teststand mit einer Nennleistung von 1,1 Megawatt</w:t>
      </w:r>
      <w:r w:rsidRPr="00B3188D">
        <w:rPr>
          <w:rFonts w:ascii="Helvetica" w:hAnsi="Helvetica" w:cs="Helvetica"/>
          <w:color w:val="000000" w:themeColor="text1"/>
          <w:spacing w:val="-1"/>
          <w:szCs w:val="20"/>
          <w:lang w:val="de-DE"/>
        </w:rPr>
        <w:t xml:space="preserve"> und einem Spannungsbereich bis 1.200 Volt.</w:t>
      </w:r>
    </w:p>
    <w:p w14:paraId="76B9E05A" w14:textId="77777777" w:rsidR="00244BCF" w:rsidRPr="00244BCF" w:rsidRDefault="00244BCF" w:rsidP="006F674F">
      <w:pPr>
        <w:keepNext/>
        <w:suppressAutoHyphens/>
        <w:spacing w:before="180" w:after="120" w:line="300" w:lineRule="auto"/>
        <w:ind w:right="-113"/>
        <w:rPr>
          <w:rFonts w:ascii="Helvetica" w:hAnsi="Helvetica" w:cs="Helvetica"/>
          <w:color w:val="000000" w:themeColor="text1"/>
          <w:szCs w:val="20"/>
        </w:rPr>
      </w:pPr>
      <w:r w:rsidRPr="00244BCF">
        <w:rPr>
          <w:rFonts w:ascii="Helvetica" w:hAnsi="Helvetica" w:cs="Helvetica"/>
          <w:b/>
          <w:bCs/>
          <w:color w:val="000000" w:themeColor="text1"/>
          <w:szCs w:val="20"/>
        </w:rPr>
        <w:t xml:space="preserve">Industrialisierungspartner aus Baden-Württemberg </w:t>
      </w:r>
    </w:p>
    <w:p w14:paraId="6AAFAB7C" w14:textId="1720B373" w:rsidR="00244BCF" w:rsidRPr="00244BCF" w:rsidRDefault="00244BCF" w:rsidP="003E2A6C">
      <w:pPr>
        <w:suppressAutoHyphens/>
        <w:spacing w:before="120" w:after="120" w:line="300" w:lineRule="auto"/>
        <w:ind w:right="-113"/>
        <w:rPr>
          <w:rFonts w:ascii="Helvetica" w:hAnsi="Helvetica" w:cs="Helvetica"/>
          <w:color w:val="000000" w:themeColor="text1"/>
          <w:szCs w:val="20"/>
          <w:lang w:val="de-DE"/>
        </w:rPr>
      </w:pPr>
      <w:r w:rsidRPr="00244BCF">
        <w:rPr>
          <w:rFonts w:ascii="Helvetica" w:hAnsi="Helvetica" w:cs="Helvetica"/>
          <w:color w:val="000000" w:themeColor="text1"/>
          <w:szCs w:val="20"/>
          <w:lang w:val="de-DE"/>
        </w:rPr>
        <w:t xml:space="preserve">Mit dem Serienanlauf des </w:t>
      </w:r>
      <w:r>
        <w:rPr>
          <w:rFonts w:ascii="Helvetica" w:hAnsi="Helvetica" w:cs="Helvetica"/>
          <w:color w:val="000000" w:themeColor="text1"/>
          <w:szCs w:val="20"/>
        </w:rPr>
        <w:t>48-Volt-Batterie</w:t>
      </w:r>
      <w:r w:rsidR="005F3613">
        <w:rPr>
          <w:rFonts w:ascii="Helvetica" w:hAnsi="Helvetica" w:cs="Helvetica"/>
          <w:color w:val="000000" w:themeColor="text1"/>
          <w:szCs w:val="20"/>
        </w:rPr>
        <w:t>systems</w:t>
      </w:r>
      <w:r>
        <w:rPr>
          <w:rFonts w:ascii="Helvetica" w:hAnsi="Helvetica" w:cs="Helvetica"/>
          <w:color w:val="000000" w:themeColor="text1"/>
          <w:szCs w:val="20"/>
        </w:rPr>
        <w:t xml:space="preserve"> </w:t>
      </w:r>
      <w:r w:rsidRPr="00244BCF">
        <w:rPr>
          <w:rFonts w:ascii="Helvetica" w:hAnsi="Helvetica" w:cs="Helvetica"/>
          <w:color w:val="000000" w:themeColor="text1"/>
          <w:szCs w:val="20"/>
          <w:lang w:val="de-DE"/>
        </w:rPr>
        <w:t xml:space="preserve">stärkt Handtmann seine Position als Industrialisierungspartner der Automobilindustrie. Das Leistungsspektrum reicht von der Komponentenentwicklung und Systemvalidierung im eigenen Batterie-Hochvoltprüflabor über den Aufbau maßgeschneiderter Fertigungslinien bis zur Serienfertigung mit integrierter Qualitätskontrolle – für Komponenten aus der Elektromobilität ebenso wie aus der </w:t>
      </w:r>
      <w:proofErr w:type="spellStart"/>
      <w:r w:rsidRPr="00244BCF">
        <w:rPr>
          <w:rFonts w:ascii="Helvetica" w:hAnsi="Helvetica" w:cs="Helvetica"/>
          <w:color w:val="000000" w:themeColor="text1"/>
          <w:szCs w:val="20"/>
          <w:lang w:val="de-DE"/>
        </w:rPr>
        <w:t>Verbrennertechnologie</w:t>
      </w:r>
      <w:proofErr w:type="spellEnd"/>
      <w:r w:rsidRPr="00244BCF">
        <w:rPr>
          <w:rFonts w:ascii="Helvetica" w:hAnsi="Helvetica" w:cs="Helvetica"/>
          <w:color w:val="000000" w:themeColor="text1"/>
          <w:szCs w:val="20"/>
          <w:lang w:val="de-DE"/>
        </w:rPr>
        <w:t>. Das Unternehmen deckt dabei den gesamten Spannungsbereich von 48-Volt-Anwendungen bis zu Hochvolt-Traktionsbatteriesystemen ab.</w:t>
      </w:r>
    </w:p>
    <w:p w14:paraId="7D188217" w14:textId="22DF36EB" w:rsidR="00326C60" w:rsidRDefault="002B128D" w:rsidP="00B3188D">
      <w:pPr>
        <w:suppressAutoHyphens/>
        <w:spacing w:before="120" w:after="120" w:line="300" w:lineRule="auto"/>
        <w:ind w:right="-170"/>
        <w:rPr>
          <w:rFonts w:ascii="Helvetica" w:hAnsi="Helvetica" w:cs="Helvetica"/>
          <w:color w:val="000000" w:themeColor="text1"/>
          <w:lang w:val="de-DE"/>
        </w:rPr>
      </w:pPr>
      <w:r w:rsidRPr="0050236A">
        <w:rPr>
          <w:rFonts w:ascii="Helvetica" w:hAnsi="Helvetica" w:cs="Helvetica"/>
          <w:color w:val="000000" w:themeColor="text1"/>
          <w:szCs w:val="20"/>
          <w:lang w:val="de-DE"/>
        </w:rPr>
        <w:t xml:space="preserve">„Mit diesem Projekt leistet Handtmann </w:t>
      </w:r>
      <w:r w:rsidR="00326C60" w:rsidRPr="0050236A">
        <w:rPr>
          <w:rFonts w:ascii="Helvetica" w:hAnsi="Helvetica" w:cs="Helvetica"/>
          <w:color w:val="000000" w:themeColor="text1"/>
          <w:lang w:val="de-DE"/>
        </w:rPr>
        <w:t xml:space="preserve">einen konkreten Beitrag zur Transformation industrieller Wertschöpfung in Deutschland. Der Standort Biberach steht dabei </w:t>
      </w:r>
      <w:r w:rsidR="00326C60" w:rsidRPr="0050236A">
        <w:rPr>
          <w:rFonts w:ascii="Helvetica" w:hAnsi="Helvetica" w:cs="Helvetica"/>
          <w:color w:val="000000" w:themeColor="text1"/>
          <w:spacing w:val="-2"/>
          <w:lang w:val="de-DE"/>
        </w:rPr>
        <w:t xml:space="preserve">beispielhaft für </w:t>
      </w:r>
      <w:r w:rsidRPr="0050236A">
        <w:rPr>
          <w:rFonts w:ascii="Helvetica" w:hAnsi="Helvetica" w:cs="Helvetica"/>
          <w:color w:val="000000" w:themeColor="text1"/>
          <w:spacing w:val="-2"/>
          <w:lang w:val="de-DE"/>
        </w:rPr>
        <w:t xml:space="preserve">unseren </w:t>
      </w:r>
      <w:r w:rsidR="00326C60" w:rsidRPr="0050236A">
        <w:rPr>
          <w:rFonts w:ascii="Helvetica" w:hAnsi="Helvetica" w:cs="Helvetica"/>
          <w:color w:val="000000" w:themeColor="text1"/>
          <w:spacing w:val="-2"/>
          <w:lang w:val="de-DE"/>
        </w:rPr>
        <w:t>Ansatz, der technologische Kompetenz, Hochautomatisierung</w:t>
      </w:r>
      <w:r w:rsidR="00326C60" w:rsidRPr="0050236A">
        <w:rPr>
          <w:rFonts w:ascii="Helvetica" w:hAnsi="Helvetica" w:cs="Helvetica"/>
          <w:color w:val="000000" w:themeColor="text1"/>
          <w:lang w:val="de-DE"/>
        </w:rPr>
        <w:t xml:space="preserve"> und schnelle Skalierbarkeit vereint. Entscheidend ist nicht nur die Entwicklung neuer Fahrzeugmodelle, sondern auch die lokale Fähigkeit, diese unter europäischen </w:t>
      </w:r>
      <w:r w:rsidR="00326C60" w:rsidRPr="0050236A">
        <w:rPr>
          <w:rFonts w:ascii="Helvetica" w:hAnsi="Helvetica" w:cs="Helvetica"/>
          <w:color w:val="000000" w:themeColor="text1"/>
          <w:spacing w:val="2"/>
          <w:lang w:val="de-DE"/>
        </w:rPr>
        <w:t>Industrie‑, Kosten‑ und Qualitätsanforderungen zügig zur Serienreife zu bringen</w:t>
      </w:r>
      <w:r w:rsidRPr="0050236A">
        <w:rPr>
          <w:rFonts w:ascii="Helvetica" w:hAnsi="Helvetica" w:cs="Helvetica"/>
          <w:color w:val="000000" w:themeColor="text1"/>
          <w:spacing w:val="2"/>
          <w:lang w:val="de-DE"/>
        </w:rPr>
        <w:t>“</w:t>
      </w:r>
      <w:r w:rsidR="009D0A63" w:rsidRPr="0050236A">
        <w:rPr>
          <w:rFonts w:ascii="Helvetica" w:hAnsi="Helvetica" w:cs="Helvetica"/>
          <w:color w:val="000000" w:themeColor="text1"/>
          <w:spacing w:val="2"/>
          <w:lang w:val="de-DE"/>
        </w:rPr>
        <w:t>,</w:t>
      </w:r>
      <w:r w:rsidRPr="0050236A">
        <w:rPr>
          <w:rFonts w:ascii="Helvetica" w:hAnsi="Helvetica" w:cs="Helvetica"/>
          <w:color w:val="000000" w:themeColor="text1"/>
          <w:spacing w:val="2"/>
          <w:lang w:val="de-DE"/>
        </w:rPr>
        <w:t xml:space="preserve"> so </w:t>
      </w:r>
      <w:r w:rsidR="00BB0EC0" w:rsidRPr="0050236A">
        <w:rPr>
          <w:rFonts w:ascii="Helvetica" w:hAnsi="Helvetica" w:cs="Helvetica"/>
          <w:color w:val="000000" w:themeColor="text1"/>
          <w:spacing w:val="2"/>
          <w:lang w:val="de-DE"/>
        </w:rPr>
        <w:t xml:space="preserve">Robert </w:t>
      </w:r>
      <w:proofErr w:type="spellStart"/>
      <w:r w:rsidR="00BB0EC0" w:rsidRPr="0050236A">
        <w:rPr>
          <w:rFonts w:ascii="Helvetica" w:hAnsi="Helvetica" w:cs="Helvetica"/>
          <w:color w:val="000000" w:themeColor="text1"/>
          <w:spacing w:val="2"/>
          <w:lang w:val="de-DE"/>
        </w:rPr>
        <w:t>Fiesel</w:t>
      </w:r>
      <w:proofErr w:type="spellEnd"/>
      <w:r w:rsidRPr="0050236A">
        <w:rPr>
          <w:rFonts w:ascii="Helvetica" w:hAnsi="Helvetica" w:cs="Helvetica"/>
          <w:color w:val="000000" w:themeColor="text1"/>
          <w:spacing w:val="2"/>
          <w:lang w:val="de-DE"/>
        </w:rPr>
        <w:t>.</w:t>
      </w:r>
      <w:r w:rsidR="0050236A">
        <w:rPr>
          <w:rFonts w:ascii="Helvetica" w:hAnsi="Helvetica" w:cs="Helvetica"/>
          <w:color w:val="000000" w:themeColor="text1"/>
          <w:spacing w:val="2"/>
          <w:lang w:val="de-DE"/>
        </w:rPr>
        <w:t xml:space="preserve"> </w:t>
      </w:r>
      <w:r w:rsidR="00326C60" w:rsidRPr="00124869">
        <w:rPr>
          <w:rFonts w:ascii="Helvetica" w:hAnsi="Helvetica" w:cs="Helvetica"/>
          <w:color w:val="000000" w:themeColor="text1"/>
          <w:spacing w:val="2"/>
          <w:lang w:val="de-DE"/>
        </w:rPr>
        <w:t>Gerade für Zulieferer w</w:t>
      </w:r>
      <w:r w:rsidR="009D0A63" w:rsidRPr="00124869">
        <w:rPr>
          <w:rFonts w:ascii="Helvetica" w:hAnsi="Helvetica" w:cs="Helvetica"/>
          <w:color w:val="000000" w:themeColor="text1"/>
          <w:spacing w:val="2"/>
          <w:lang w:val="de-DE"/>
        </w:rPr>
        <w:t>erde</w:t>
      </w:r>
      <w:r w:rsidR="00326C60" w:rsidRPr="00124869">
        <w:rPr>
          <w:rFonts w:ascii="Helvetica" w:hAnsi="Helvetica" w:cs="Helvetica"/>
          <w:color w:val="000000" w:themeColor="text1"/>
          <w:spacing w:val="2"/>
          <w:lang w:val="de-DE"/>
        </w:rPr>
        <w:t xml:space="preserve"> Geschwindigkeit in der </w:t>
      </w:r>
      <w:r w:rsidR="00326C60" w:rsidRPr="00B3188D">
        <w:rPr>
          <w:rFonts w:ascii="Helvetica" w:hAnsi="Helvetica" w:cs="Helvetica"/>
          <w:color w:val="000000" w:themeColor="text1"/>
          <w:spacing w:val="-2"/>
          <w:lang w:val="de-DE"/>
        </w:rPr>
        <w:t>Industrialisierungskompetenz zunehmend zum strategischen Differenzierungsmerkmal</w:t>
      </w:r>
      <w:r w:rsidR="00326C60" w:rsidRPr="00326C60">
        <w:rPr>
          <w:rFonts w:ascii="Helvetica" w:hAnsi="Helvetica" w:cs="Helvetica"/>
          <w:color w:val="000000" w:themeColor="text1"/>
          <w:lang w:val="de-DE"/>
        </w:rPr>
        <w:t xml:space="preserve"> und zu einem entscheidenden Faktor für die langfristige Wettbewerbsfähigkeit des Industriestandorts Deutschland.</w:t>
      </w:r>
    </w:p>
    <w:p w14:paraId="4DEE4FED" w14:textId="77777777" w:rsidR="00370A2C" w:rsidRDefault="00370A2C" w:rsidP="002B128D">
      <w:pPr>
        <w:suppressAutoHyphens/>
        <w:spacing w:before="120" w:after="180" w:line="300" w:lineRule="auto"/>
        <w:ind w:right="-113"/>
        <w:rPr>
          <w:rFonts w:ascii="Helvetica" w:hAnsi="Helvetica" w:cs="Helvetica"/>
          <w:color w:val="000000" w:themeColor="text1"/>
          <w:lang w:val="de-DE"/>
        </w:rPr>
      </w:pPr>
    </w:p>
    <w:p w14:paraId="37462046" w14:textId="77777777" w:rsidR="006F674F" w:rsidRDefault="006F674F" w:rsidP="002B128D">
      <w:pPr>
        <w:suppressAutoHyphens/>
        <w:spacing w:before="120" w:after="180" w:line="300" w:lineRule="auto"/>
        <w:ind w:right="-113"/>
        <w:rPr>
          <w:rFonts w:ascii="Helvetica" w:hAnsi="Helvetica" w:cs="Helvetica"/>
          <w:color w:val="000000" w:themeColor="text1"/>
          <w:lang w:val="de-DE"/>
        </w:rPr>
      </w:pPr>
    </w:p>
    <w:p w14:paraId="3D10DC22" w14:textId="3C506DF7" w:rsidR="00370A2C" w:rsidRPr="00F01899" w:rsidRDefault="00F01899" w:rsidP="00B33624">
      <w:pPr>
        <w:keepNext/>
        <w:suppressAutoHyphens/>
        <w:spacing w:before="120" w:after="180" w:line="300" w:lineRule="auto"/>
        <w:ind w:right="-113"/>
        <w:rPr>
          <w:rFonts w:ascii="Helvetica" w:hAnsi="Helvetica" w:cs="Helvetica"/>
          <w:b/>
          <w:bCs/>
          <w:color w:val="000000" w:themeColor="text1"/>
          <w:lang w:val="de-DE"/>
        </w:rPr>
      </w:pPr>
      <w:r w:rsidRPr="00F01899">
        <w:rPr>
          <w:rFonts w:ascii="Helvetica" w:hAnsi="Helvetica" w:cs="Helvetica"/>
          <w:b/>
          <w:bCs/>
          <w:color w:val="000000" w:themeColor="text1"/>
          <w:lang w:val="de-DE"/>
        </w:rPr>
        <w:lastRenderedPageBreak/>
        <w:t>Weitere Informationen:</w:t>
      </w:r>
    </w:p>
    <w:p w14:paraId="7D3B0081" w14:textId="0CBD84E9" w:rsidR="00370A2C" w:rsidRPr="00370A2C" w:rsidRDefault="00370A2C" w:rsidP="006F674F">
      <w:pPr>
        <w:keepNext/>
        <w:suppressAutoHyphens/>
        <w:spacing w:before="180" w:after="120" w:line="300" w:lineRule="auto"/>
        <w:ind w:right="-113"/>
        <w:rPr>
          <w:rFonts w:ascii="Helvetica" w:hAnsi="Helvetica" w:cs="Helvetica"/>
          <w:color w:val="000000" w:themeColor="text1"/>
        </w:rPr>
      </w:pPr>
      <w:r w:rsidRPr="00370A2C">
        <w:rPr>
          <w:rFonts w:ascii="Helvetica" w:hAnsi="Helvetica" w:cs="Helvetica"/>
          <w:b/>
          <w:bCs/>
          <w:color w:val="000000" w:themeColor="text1"/>
        </w:rPr>
        <w:t>Klein, leicht, leistungsfähig: das 48-Volt-Batterie</w:t>
      </w:r>
      <w:r w:rsidR="00CC4E64">
        <w:rPr>
          <w:rFonts w:ascii="Helvetica" w:hAnsi="Helvetica" w:cs="Helvetica"/>
          <w:b/>
          <w:bCs/>
          <w:color w:val="000000" w:themeColor="text1"/>
        </w:rPr>
        <w:t>system</w:t>
      </w:r>
    </w:p>
    <w:p w14:paraId="5B8F59EF" w14:textId="7CA384A9" w:rsidR="00370A2C" w:rsidRDefault="00370A2C" w:rsidP="003E2A6C">
      <w:pPr>
        <w:suppressAutoHyphens/>
        <w:spacing w:before="120" w:after="120" w:line="300" w:lineRule="auto"/>
        <w:ind w:right="-113"/>
        <w:rPr>
          <w:rFonts w:ascii="Helvetica" w:hAnsi="Helvetica" w:cs="Helvetica"/>
          <w:color w:val="000000" w:themeColor="text1"/>
        </w:rPr>
      </w:pPr>
      <w:r w:rsidRPr="00370A2C">
        <w:rPr>
          <w:rFonts w:ascii="Helvetica" w:hAnsi="Helvetica" w:cs="Helvetica"/>
          <w:color w:val="000000" w:themeColor="text1"/>
        </w:rPr>
        <w:t xml:space="preserve">Das in Biberach an der </w:t>
      </w:r>
      <w:proofErr w:type="spellStart"/>
      <w:r w:rsidRPr="00370A2C">
        <w:rPr>
          <w:rFonts w:ascii="Helvetica" w:hAnsi="Helvetica" w:cs="Helvetica"/>
          <w:color w:val="000000" w:themeColor="text1"/>
        </w:rPr>
        <w:t>Riß</w:t>
      </w:r>
      <w:proofErr w:type="spellEnd"/>
      <w:r w:rsidRPr="00370A2C">
        <w:rPr>
          <w:rFonts w:ascii="Helvetica" w:hAnsi="Helvetica" w:cs="Helvetica"/>
          <w:color w:val="000000" w:themeColor="text1"/>
        </w:rPr>
        <w:t xml:space="preserve"> gefertigte Batterie</w:t>
      </w:r>
      <w:r w:rsidR="00CC4E64">
        <w:rPr>
          <w:rFonts w:ascii="Helvetica" w:hAnsi="Helvetica" w:cs="Helvetica"/>
          <w:color w:val="000000" w:themeColor="text1"/>
        </w:rPr>
        <w:t>system</w:t>
      </w:r>
      <w:r w:rsidRPr="00370A2C">
        <w:rPr>
          <w:rFonts w:ascii="Helvetica" w:hAnsi="Helvetica" w:cs="Helvetica"/>
          <w:color w:val="000000" w:themeColor="text1"/>
        </w:rPr>
        <w:t xml:space="preserve"> ist für den Einsatz in Mild-Hybrid-Fahrzeugen konzipiert. Das kompakte System ist nicht größer als eine herkömmliche Starterbatterie und wiegt weniger als 14 Kilogramm. Es bietet eine Nennspannung von 48 Volt mit mehr als 800 Wattstunden Energieinhalt. Mit einer Spitzenleistung von über 22 Kilowatt bewältigt es die hohen Pulsbelastungen im Stadtverkehr. </w:t>
      </w:r>
      <w:r w:rsidRPr="00370A2C">
        <w:rPr>
          <w:rFonts w:ascii="Helvetica" w:hAnsi="Helvetica" w:cs="Helvetica"/>
          <w:color w:val="000000" w:themeColor="text1"/>
          <w:lang w:val="de-DE"/>
        </w:rPr>
        <w:t xml:space="preserve">Eine aktive Flüssigkühlung schützt das Zellmodul und die Leistungselektronik vor Überhitzung, was hohe Lade- und Entladeraten im </w:t>
      </w:r>
      <w:proofErr w:type="spellStart"/>
      <w:r w:rsidRPr="00370A2C">
        <w:rPr>
          <w:rFonts w:ascii="Helvetica" w:hAnsi="Helvetica" w:cs="Helvetica"/>
          <w:color w:val="000000" w:themeColor="text1"/>
          <w:lang w:val="de-DE"/>
        </w:rPr>
        <w:t>Rekuperationsbetrieb</w:t>
      </w:r>
      <w:proofErr w:type="spellEnd"/>
      <w:r w:rsidRPr="00370A2C">
        <w:rPr>
          <w:rFonts w:ascii="Helvetica" w:hAnsi="Helvetica" w:cs="Helvetica"/>
          <w:color w:val="000000" w:themeColor="text1"/>
          <w:lang w:val="de-DE"/>
        </w:rPr>
        <w:t xml:space="preserve"> ermöglicht. Ein galvanisch getrennter DC/DC-Wandler versorgt sowohl 48-Volt-Antriebskomponenten als auch 12-Volt-Verbraucher. </w:t>
      </w:r>
      <w:r w:rsidRPr="00370A2C">
        <w:rPr>
          <w:rFonts w:ascii="Helvetica" w:hAnsi="Helvetica" w:cs="Helvetica"/>
          <w:color w:val="000000" w:themeColor="text1"/>
        </w:rPr>
        <w:t>Das integrierte Batteriemanagementsystem lässt sich per Software-Update aktualisieren und ist auf eine Systemlebensdauer von mindestens 15 Jahren ausgelegt.</w:t>
      </w:r>
    </w:p>
    <w:p w14:paraId="044ADB37" w14:textId="77777777" w:rsidR="00F01899" w:rsidRDefault="00F01899" w:rsidP="003E2A6C">
      <w:pPr>
        <w:suppressAutoHyphens/>
        <w:spacing w:before="120" w:after="120" w:line="300" w:lineRule="auto"/>
        <w:ind w:right="-113"/>
        <w:rPr>
          <w:rFonts w:ascii="Helvetica" w:hAnsi="Helvetica" w:cs="Helvetica"/>
          <w:color w:val="000000" w:themeColor="text1"/>
        </w:rPr>
      </w:pPr>
    </w:p>
    <w:p w14:paraId="7C851DCC" w14:textId="0E652D29" w:rsidR="00F01899" w:rsidRPr="00370A2C" w:rsidRDefault="00F01899" w:rsidP="00F01899">
      <w:pPr>
        <w:suppressAutoHyphens/>
        <w:spacing w:before="120" w:after="120" w:line="300" w:lineRule="auto"/>
        <w:ind w:right="-113"/>
        <w:rPr>
          <w:rFonts w:ascii="Helvetica" w:hAnsi="Helvetica" w:cs="Helvetica"/>
          <w:color w:val="000000" w:themeColor="text1"/>
        </w:rPr>
      </w:pPr>
      <w:r w:rsidRPr="00F01899">
        <w:rPr>
          <w:rFonts w:ascii="Helvetica" w:hAnsi="Helvetica" w:cs="Helvetica"/>
          <w:color w:val="000000" w:themeColor="text1"/>
        </w:rPr>
        <w:t xml:space="preserve">Das Bildmaterial finden Sie zum Download in unserem Mediacenter </w:t>
      </w:r>
      <w:r>
        <w:rPr>
          <w:rFonts w:ascii="Helvetica" w:hAnsi="Helvetica" w:cs="Helvetica"/>
          <w:color w:val="000000" w:themeColor="text1"/>
        </w:rPr>
        <w:br/>
      </w:r>
      <w:hyperlink r:id="rId10" w:history="1">
        <w:r w:rsidRPr="00DB7324">
          <w:rPr>
            <w:rStyle w:val="Hyperlink"/>
            <w:rFonts w:ascii="Helvetica" w:hAnsi="Helvetica" w:cs="Helvetica"/>
          </w:rPr>
          <w:t>press-n-relations.mediamid.com</w:t>
        </w:r>
      </w:hyperlink>
      <w:r w:rsidRPr="00F01899">
        <w:rPr>
          <w:rFonts w:ascii="Helvetica" w:hAnsi="Helvetica" w:cs="Helvetica"/>
          <w:color w:val="000000" w:themeColor="text1"/>
        </w:rPr>
        <w:t xml:space="preserve"> (Suchbegriff: „</w:t>
      </w:r>
      <w:hyperlink r:id="rId11" w:history="1">
        <w:r w:rsidRPr="00DB7324">
          <w:rPr>
            <w:rStyle w:val="Hyperlink"/>
            <w:rFonts w:ascii="Helvetica" w:hAnsi="Helvetica" w:cs="Helvetica"/>
          </w:rPr>
          <w:t>48 Volt</w:t>
        </w:r>
      </w:hyperlink>
      <w:r w:rsidRPr="00F01899">
        <w:rPr>
          <w:rFonts w:ascii="Helvetica" w:hAnsi="Helvetica" w:cs="Helvetica"/>
          <w:color w:val="000000" w:themeColor="text1"/>
        </w:rPr>
        <w:t>“)</w:t>
      </w:r>
    </w:p>
    <w:p w14:paraId="2CF02562" w14:textId="77777777" w:rsidR="00370A2C" w:rsidRDefault="00370A2C" w:rsidP="002B128D">
      <w:pPr>
        <w:suppressAutoHyphens/>
        <w:spacing w:before="120" w:after="180" w:line="300" w:lineRule="auto"/>
        <w:ind w:right="-113"/>
        <w:rPr>
          <w:rFonts w:ascii="Helvetica" w:hAnsi="Helvetica" w:cs="Helvetica"/>
          <w:color w:val="000000" w:themeColor="text1"/>
        </w:rPr>
      </w:pPr>
    </w:p>
    <w:p w14:paraId="4B69D861" w14:textId="77777777" w:rsidR="00BF09DD" w:rsidRPr="009D5E19" w:rsidRDefault="00BF09DD" w:rsidP="00622D38">
      <w:pPr>
        <w:suppressAutoHyphens/>
        <w:spacing w:before="60" w:after="120" w:line="264" w:lineRule="auto"/>
        <w:ind w:right="-113"/>
        <w:rPr>
          <w:rFonts w:ascii="Helvetica" w:hAnsi="Helvetica" w:cs="Helvetica"/>
          <w:color w:val="000000" w:themeColor="text1"/>
          <w:sz w:val="18"/>
          <w:szCs w:val="18"/>
        </w:rPr>
      </w:pPr>
    </w:p>
    <w:tbl>
      <w:tblPr>
        <w:tblpPr w:leftFromText="141" w:rightFromText="141" w:vertAnchor="text" w:horzAnchor="margin" w:tblpY="264"/>
        <w:tblW w:w="7371" w:type="dxa"/>
        <w:tblBorders>
          <w:top w:val="nil"/>
          <w:left w:val="nil"/>
          <w:bottom w:val="nil"/>
          <w:right w:val="nil"/>
          <w:insideH w:val="nil"/>
          <w:insideV w:val="nil"/>
        </w:tblBorders>
        <w:tblLook w:val="04A0" w:firstRow="1" w:lastRow="0" w:firstColumn="1" w:lastColumn="0" w:noHBand="0" w:noVBand="1"/>
      </w:tblPr>
      <w:tblGrid>
        <w:gridCol w:w="4253"/>
        <w:gridCol w:w="3118"/>
      </w:tblGrid>
      <w:tr w:rsidR="00F01899" w14:paraId="7EBAF1B0" w14:textId="77777777" w:rsidTr="00F01899">
        <w:tc>
          <w:tcPr>
            <w:tcW w:w="4253" w:type="dxa"/>
            <w:tcBorders>
              <w:top w:val="nil"/>
              <w:left w:val="nil"/>
              <w:bottom w:val="nil"/>
              <w:right w:val="nil"/>
            </w:tcBorders>
          </w:tcPr>
          <w:p w14:paraId="5189CFD0" w14:textId="77777777" w:rsidR="00F01899" w:rsidRDefault="00F01899" w:rsidP="00F01899">
            <w:pPr>
              <w:spacing w:line="252" w:lineRule="auto"/>
              <w:ind w:left="-70"/>
              <w:rPr>
                <w:rFonts w:ascii="Helvetica" w:hAnsi="Helvetica" w:cs="Helvetica"/>
                <w:b/>
                <w:bCs/>
                <w:color w:val="000000" w:themeColor="text1"/>
                <w:spacing w:val="-3"/>
                <w:sz w:val="16"/>
                <w:szCs w:val="16"/>
                <w:lang w:val="de-DE"/>
              </w:rPr>
            </w:pPr>
            <w:r>
              <w:rPr>
                <w:rFonts w:ascii="Helvetica" w:hAnsi="Helvetica" w:cs="Helvetica"/>
                <w:b/>
                <w:bCs/>
                <w:color w:val="000000" w:themeColor="text1"/>
                <w:spacing w:val="-3"/>
                <w:sz w:val="16"/>
                <w:szCs w:val="16"/>
                <w:lang w:val="de-DE"/>
              </w:rPr>
              <w:t>Weitere Informationen:</w:t>
            </w:r>
          </w:p>
          <w:p w14:paraId="2EF645E4" w14:textId="77777777" w:rsidR="00F01899" w:rsidRPr="007B729A" w:rsidRDefault="00F01899" w:rsidP="00F01899">
            <w:pPr>
              <w:spacing w:line="252" w:lineRule="auto"/>
              <w:ind w:left="-70"/>
              <w:rPr>
                <w:rFonts w:ascii="Helvetica" w:hAnsi="Helvetica" w:cs="Helvetica"/>
                <w:b/>
                <w:bCs/>
                <w:color w:val="000000" w:themeColor="text1"/>
                <w:spacing w:val="-3"/>
                <w:sz w:val="16"/>
                <w:szCs w:val="16"/>
                <w:lang w:val="de-DE"/>
              </w:rPr>
            </w:pPr>
            <w:r>
              <w:rPr>
                <w:rFonts w:ascii="Helvetica" w:hAnsi="Helvetica" w:cs="Helvetica"/>
                <w:b/>
                <w:bCs/>
                <w:color w:val="000000" w:themeColor="text1"/>
                <w:spacing w:val="-3"/>
                <w:sz w:val="16"/>
                <w:szCs w:val="16"/>
                <w:lang w:val="de-DE"/>
              </w:rPr>
              <w:t xml:space="preserve">Handtmann Systemtechnik GmbH &amp; Co. </w:t>
            </w:r>
            <w:r w:rsidRPr="007B729A">
              <w:rPr>
                <w:rFonts w:ascii="Helvetica" w:hAnsi="Helvetica" w:cs="Helvetica"/>
                <w:b/>
                <w:bCs/>
                <w:color w:val="000000" w:themeColor="text1"/>
                <w:spacing w:val="-3"/>
                <w:sz w:val="16"/>
                <w:szCs w:val="16"/>
                <w:lang w:val="de-DE"/>
              </w:rPr>
              <w:t>KG</w:t>
            </w:r>
          </w:p>
          <w:p w14:paraId="38E401D0" w14:textId="77777777" w:rsidR="00F01899" w:rsidRPr="007B729A" w:rsidRDefault="00F01899" w:rsidP="00F01899">
            <w:pPr>
              <w:spacing w:line="252" w:lineRule="auto"/>
              <w:ind w:left="-70"/>
              <w:rPr>
                <w:rFonts w:ascii="Helvetica" w:hAnsi="Helvetica" w:cs="Helvetica"/>
                <w:b/>
                <w:bCs/>
                <w:color w:val="000000" w:themeColor="text1"/>
                <w:spacing w:val="-3"/>
                <w:sz w:val="16"/>
                <w:szCs w:val="16"/>
                <w:lang w:val="de-DE"/>
              </w:rPr>
            </w:pPr>
            <w:r w:rsidRPr="007B729A">
              <w:rPr>
                <w:rFonts w:ascii="Helvetica" w:hAnsi="Helvetica" w:cs="Helvetica"/>
                <w:b/>
                <w:bCs/>
                <w:color w:val="000000" w:themeColor="text1"/>
                <w:spacing w:val="-3"/>
                <w:sz w:val="16"/>
                <w:szCs w:val="16"/>
                <w:lang w:val="de-DE"/>
              </w:rPr>
              <w:t>Nathalie Ehmann</w:t>
            </w:r>
          </w:p>
          <w:p w14:paraId="1E265511"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sidRPr="006D4C26">
              <w:rPr>
                <w:rFonts w:ascii="Helvetica" w:hAnsi="Helvetica" w:cs="Helvetica"/>
                <w:color w:val="000000" w:themeColor="text1"/>
                <w:spacing w:val="-3"/>
                <w:sz w:val="16"/>
                <w:szCs w:val="16"/>
              </w:rPr>
              <w:t>Marketing &amp; Kommunikation</w:t>
            </w:r>
          </w:p>
          <w:p w14:paraId="3F9A321C"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Arthur-Handtmann-Str. 7/1</w:t>
            </w:r>
          </w:p>
          <w:p w14:paraId="19813A36"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 xml:space="preserve">88400 Biberach an der </w:t>
            </w:r>
            <w:proofErr w:type="spellStart"/>
            <w:r>
              <w:rPr>
                <w:rFonts w:ascii="Helvetica" w:hAnsi="Helvetica" w:cs="Helvetica"/>
                <w:bCs/>
                <w:color w:val="000000" w:themeColor="text1"/>
                <w:spacing w:val="-3"/>
                <w:sz w:val="16"/>
                <w:szCs w:val="16"/>
                <w:lang w:val="de-DE"/>
              </w:rPr>
              <w:t>Riß</w:t>
            </w:r>
            <w:proofErr w:type="spellEnd"/>
          </w:p>
          <w:p w14:paraId="0DA2DB86"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 xml:space="preserve">Telefon: </w:t>
            </w:r>
            <w:r w:rsidRPr="001960C9">
              <w:rPr>
                <w:rFonts w:ascii="Helvetica" w:hAnsi="Helvetica" w:cs="Helvetica"/>
                <w:bCs/>
                <w:color w:val="000000" w:themeColor="text1"/>
                <w:spacing w:val="-3"/>
                <w:sz w:val="16"/>
                <w:szCs w:val="16"/>
              </w:rPr>
              <w:t>+49 7351 342-6428</w:t>
            </w:r>
          </w:p>
          <w:p w14:paraId="3BCC561B"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battery@handtmann.de</w:t>
            </w:r>
          </w:p>
          <w:p w14:paraId="29102D04"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www.handtmann.de</w:t>
            </w:r>
          </w:p>
        </w:tc>
        <w:tc>
          <w:tcPr>
            <w:tcW w:w="3118" w:type="dxa"/>
            <w:tcBorders>
              <w:top w:val="nil"/>
              <w:left w:val="nil"/>
              <w:bottom w:val="nil"/>
              <w:right w:val="nil"/>
            </w:tcBorders>
          </w:tcPr>
          <w:p w14:paraId="6C9BB8CF" w14:textId="77777777" w:rsidR="00F01899" w:rsidRDefault="00F01899" w:rsidP="00F01899">
            <w:pPr>
              <w:spacing w:line="252" w:lineRule="auto"/>
              <w:ind w:left="-70"/>
              <w:rPr>
                <w:rFonts w:ascii="Helvetica" w:hAnsi="Helvetica" w:cs="Helvetica"/>
                <w:b/>
                <w:bCs/>
                <w:color w:val="000000" w:themeColor="text1"/>
                <w:spacing w:val="-3"/>
                <w:sz w:val="16"/>
                <w:szCs w:val="16"/>
                <w:lang w:val="de-DE"/>
              </w:rPr>
            </w:pPr>
            <w:r>
              <w:rPr>
                <w:rFonts w:ascii="Helvetica" w:hAnsi="Helvetica" w:cs="Helvetica"/>
                <w:b/>
                <w:bCs/>
                <w:color w:val="000000" w:themeColor="text1"/>
                <w:spacing w:val="-3"/>
                <w:sz w:val="16"/>
                <w:szCs w:val="16"/>
                <w:lang w:val="de-DE"/>
              </w:rPr>
              <w:t>Presse- und Öffentlichkeitsarbeit:</w:t>
            </w:r>
          </w:p>
          <w:p w14:paraId="2D0DCC8B" w14:textId="77777777" w:rsidR="00F01899" w:rsidRDefault="00F01899" w:rsidP="00F01899">
            <w:pPr>
              <w:spacing w:line="252" w:lineRule="auto"/>
              <w:ind w:left="-70"/>
              <w:rPr>
                <w:rFonts w:ascii="Helvetica" w:hAnsi="Helvetica" w:cs="Helvetica"/>
                <w:b/>
                <w:bCs/>
                <w:color w:val="000000" w:themeColor="text1"/>
                <w:spacing w:val="-3"/>
                <w:sz w:val="16"/>
                <w:szCs w:val="16"/>
                <w:lang w:val="de-DE"/>
              </w:rPr>
            </w:pPr>
            <w:proofErr w:type="spellStart"/>
            <w:r>
              <w:rPr>
                <w:rFonts w:ascii="Helvetica" w:hAnsi="Helvetica" w:cs="Helvetica"/>
                <w:b/>
                <w:bCs/>
                <w:color w:val="000000" w:themeColor="text1"/>
                <w:spacing w:val="-3"/>
                <w:sz w:val="16"/>
                <w:szCs w:val="16"/>
                <w:lang w:val="de-DE"/>
              </w:rPr>
              <w:t>Press'n'Relations</w:t>
            </w:r>
            <w:proofErr w:type="spellEnd"/>
            <w:r>
              <w:rPr>
                <w:rFonts w:ascii="Helvetica" w:hAnsi="Helvetica" w:cs="Helvetica"/>
                <w:b/>
                <w:bCs/>
                <w:color w:val="000000" w:themeColor="text1"/>
                <w:spacing w:val="-3"/>
                <w:sz w:val="16"/>
                <w:szCs w:val="16"/>
                <w:lang w:val="de-DE"/>
              </w:rPr>
              <w:t xml:space="preserve"> GmbH</w:t>
            </w:r>
          </w:p>
          <w:p w14:paraId="056CC731" w14:textId="77777777" w:rsidR="00F01899" w:rsidRDefault="00F01899" w:rsidP="00F01899">
            <w:pPr>
              <w:spacing w:line="252" w:lineRule="auto"/>
              <w:ind w:left="-70"/>
              <w:rPr>
                <w:rFonts w:ascii="Helvetica" w:hAnsi="Helvetica" w:cs="Helvetica"/>
                <w:b/>
                <w:bCs/>
                <w:color w:val="000000" w:themeColor="text1"/>
                <w:spacing w:val="-3"/>
                <w:sz w:val="16"/>
                <w:szCs w:val="16"/>
                <w:lang w:val="de-DE"/>
              </w:rPr>
            </w:pPr>
            <w:r>
              <w:rPr>
                <w:rFonts w:ascii="Helvetica" w:hAnsi="Helvetica" w:cs="Helvetica"/>
                <w:b/>
                <w:bCs/>
                <w:color w:val="000000" w:themeColor="text1"/>
                <w:spacing w:val="-3"/>
                <w:sz w:val="16"/>
                <w:szCs w:val="16"/>
                <w:lang w:val="de-DE"/>
              </w:rPr>
              <w:t>Nina von Imhoff / Uwe Taeger</w:t>
            </w:r>
          </w:p>
          <w:p w14:paraId="39225C59"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Magirus-Deutz-Straße 14</w:t>
            </w:r>
          </w:p>
          <w:p w14:paraId="763D88FD"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89077 Ulm</w:t>
            </w:r>
          </w:p>
          <w:p w14:paraId="31BD36C4"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Telefon: +49 731 146156-71</w:t>
            </w:r>
          </w:p>
          <w:p w14:paraId="42EAC369"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nvi@press-n-relations.de</w:t>
            </w:r>
          </w:p>
          <w:p w14:paraId="4357748D"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ut@press-n-relations.de</w:t>
            </w:r>
          </w:p>
          <w:p w14:paraId="0D1F2429" w14:textId="77777777" w:rsidR="00F01899" w:rsidRDefault="00F01899" w:rsidP="00F01899">
            <w:pPr>
              <w:spacing w:line="252" w:lineRule="auto"/>
              <w:ind w:left="-70"/>
              <w:rPr>
                <w:rFonts w:ascii="Helvetica" w:hAnsi="Helvetica" w:cs="Helvetica"/>
                <w:bCs/>
                <w:color w:val="000000" w:themeColor="text1"/>
                <w:spacing w:val="-3"/>
                <w:sz w:val="16"/>
                <w:szCs w:val="16"/>
                <w:lang w:val="de-DE"/>
              </w:rPr>
            </w:pPr>
            <w:r>
              <w:rPr>
                <w:rFonts w:ascii="Helvetica" w:hAnsi="Helvetica" w:cs="Helvetica"/>
                <w:bCs/>
                <w:color w:val="000000" w:themeColor="text1"/>
                <w:spacing w:val="-3"/>
                <w:sz w:val="16"/>
                <w:szCs w:val="16"/>
                <w:lang w:val="de-DE"/>
              </w:rPr>
              <w:t>www.press-n-relations.de</w:t>
            </w:r>
          </w:p>
        </w:tc>
      </w:tr>
    </w:tbl>
    <w:p w14:paraId="33FB17E1" w14:textId="77777777" w:rsidR="00F01899" w:rsidRDefault="00F01899" w:rsidP="00F01899">
      <w:pPr>
        <w:spacing w:after="160"/>
        <w:rPr>
          <w:rFonts w:ascii="Helvetica" w:hAnsi="Helvetica" w:cs="Helvetica"/>
          <w:color w:val="000000" w:themeColor="text1"/>
          <w:sz w:val="18"/>
          <w:szCs w:val="18"/>
        </w:rPr>
      </w:pPr>
    </w:p>
    <w:p w14:paraId="2E148F8D" w14:textId="77777777" w:rsidR="00F01899" w:rsidRDefault="00F01899" w:rsidP="00F01899">
      <w:pPr>
        <w:spacing w:after="160"/>
        <w:rPr>
          <w:rFonts w:ascii="Helvetica" w:hAnsi="Helvetica" w:cs="Helvetica"/>
          <w:color w:val="000000" w:themeColor="text1"/>
          <w:sz w:val="18"/>
          <w:szCs w:val="18"/>
        </w:rPr>
      </w:pPr>
    </w:p>
    <w:p w14:paraId="0C0DA842" w14:textId="77777777" w:rsidR="00F01899" w:rsidRDefault="00F01899" w:rsidP="00F01899">
      <w:pPr>
        <w:spacing w:after="160"/>
        <w:rPr>
          <w:rFonts w:ascii="Helvetica" w:hAnsi="Helvetica" w:cs="Helvetica"/>
          <w:color w:val="000000" w:themeColor="text1"/>
          <w:sz w:val="18"/>
          <w:szCs w:val="18"/>
        </w:rPr>
      </w:pPr>
    </w:p>
    <w:p w14:paraId="2C53288F" w14:textId="65D3DE8D" w:rsidR="00107F6A" w:rsidRPr="00F01899" w:rsidRDefault="00107F6A" w:rsidP="00F01899">
      <w:pPr>
        <w:spacing w:after="160"/>
        <w:rPr>
          <w:rFonts w:ascii="Helvetica" w:hAnsi="Helvetica" w:cs="Helvetica"/>
          <w:color w:val="000000" w:themeColor="text1"/>
          <w:sz w:val="18"/>
          <w:szCs w:val="18"/>
        </w:rPr>
      </w:pPr>
      <w:r>
        <w:rPr>
          <w:rFonts w:ascii="Helvetica" w:hAnsi="Helvetica" w:cs="Helvetica"/>
          <w:b/>
          <w:bCs/>
          <w:color w:val="000000" w:themeColor="text1"/>
          <w:szCs w:val="20"/>
        </w:rPr>
        <w:t>Handtmann Systemtechnik GmbH &amp; Co. KG</w:t>
      </w:r>
    </w:p>
    <w:p w14:paraId="2B5CB813" w14:textId="77777777" w:rsidR="0076704D" w:rsidRDefault="0076704D" w:rsidP="00107F6A">
      <w:pPr>
        <w:tabs>
          <w:tab w:val="left" w:pos="1932"/>
        </w:tabs>
        <w:spacing w:line="252" w:lineRule="auto"/>
        <w:ind w:right="284"/>
        <w:rPr>
          <w:rFonts w:ascii="Helvetica" w:hAnsi="Helvetica" w:cs="Helvetica"/>
          <w:strike/>
          <w:spacing w:val="-2"/>
          <w:sz w:val="16"/>
          <w:szCs w:val="16"/>
          <w:lang w:val="de-DE"/>
        </w:rPr>
      </w:pPr>
    </w:p>
    <w:p w14:paraId="674EAC1C" w14:textId="5F9A03A4" w:rsidR="003757D6" w:rsidRPr="00932624" w:rsidRDefault="0076704D" w:rsidP="00932624">
      <w:pPr>
        <w:tabs>
          <w:tab w:val="left" w:pos="1932"/>
        </w:tabs>
        <w:suppressAutoHyphens/>
        <w:spacing w:line="252" w:lineRule="auto"/>
        <w:ind w:right="284"/>
        <w:rPr>
          <w:rFonts w:ascii="Helvetica" w:hAnsi="Helvetica" w:cs="Helvetica"/>
          <w:spacing w:val="-2"/>
          <w:sz w:val="16"/>
          <w:szCs w:val="16"/>
        </w:rPr>
      </w:pPr>
      <w:r w:rsidRPr="00932624">
        <w:rPr>
          <w:rFonts w:ascii="Helvetica" w:hAnsi="Helvetica" w:cs="Helvetica"/>
          <w:spacing w:val="-2"/>
          <w:sz w:val="16"/>
          <w:szCs w:val="16"/>
          <w:lang w:val="de-DE"/>
        </w:rPr>
        <w:t>Als Teil der Handtmann Unternehmensgruppe industrialisiert die Handtmann Systemtechnik seit 2003 integrierte Systemlösungen für die Mobilität von morgen. Mit durchgängiger Entwicklung-zu-Serien-</w:t>
      </w:r>
      <w:r w:rsidRPr="00932624">
        <w:rPr>
          <w:rFonts w:ascii="Helvetica" w:hAnsi="Helvetica" w:cs="Helvetica"/>
          <w:spacing w:val="-4"/>
          <w:sz w:val="16"/>
          <w:szCs w:val="16"/>
          <w:lang w:val="de-DE"/>
        </w:rPr>
        <w:t>Kompetenz und eigener Automation realisiert das Unternehmen komplexe Batterie- und Antriebssysteme</w:t>
      </w:r>
      <w:r w:rsidR="00180FFB">
        <w:rPr>
          <w:rFonts w:ascii="Helvetica" w:hAnsi="Helvetica" w:cs="Helvetica"/>
          <w:spacing w:val="-2"/>
          <w:sz w:val="16"/>
          <w:szCs w:val="16"/>
          <w:lang w:val="de-DE"/>
        </w:rPr>
        <w:t xml:space="preserve"> </w:t>
      </w:r>
      <w:r w:rsidRPr="00932624">
        <w:rPr>
          <w:rFonts w:ascii="Helvetica" w:hAnsi="Helvetica" w:cs="Helvetica"/>
          <w:spacing w:val="-2"/>
          <w:sz w:val="16"/>
          <w:szCs w:val="16"/>
          <w:lang w:val="de-DE"/>
        </w:rPr>
        <w:t xml:space="preserve">von der ersten Konzeptidee bis </w:t>
      </w:r>
      <w:r w:rsidR="00932624">
        <w:rPr>
          <w:rFonts w:ascii="Helvetica" w:hAnsi="Helvetica" w:cs="Helvetica"/>
          <w:spacing w:val="-2"/>
          <w:sz w:val="16"/>
          <w:szCs w:val="16"/>
          <w:lang w:val="de-DE"/>
        </w:rPr>
        <w:t>zur validierten Serienfertigung</w:t>
      </w:r>
      <w:r w:rsidRPr="00932624">
        <w:rPr>
          <w:rFonts w:ascii="Helvetica" w:hAnsi="Helvetica" w:cs="Helvetica"/>
          <w:spacing w:val="-2"/>
          <w:sz w:val="16"/>
          <w:szCs w:val="16"/>
          <w:lang w:val="de-DE"/>
        </w:rPr>
        <w:t>.</w:t>
      </w:r>
      <w:r>
        <w:rPr>
          <w:rFonts w:ascii="Helvetica" w:hAnsi="Helvetica" w:cs="Helvetica"/>
          <w:spacing w:val="-2"/>
          <w:sz w:val="16"/>
          <w:szCs w:val="16"/>
          <w:lang w:val="de-DE"/>
        </w:rPr>
        <w:t xml:space="preserve"> </w:t>
      </w:r>
      <w:r w:rsidRPr="0076704D">
        <w:rPr>
          <w:rFonts w:ascii="Helvetica" w:hAnsi="Helvetica" w:cs="Helvetica"/>
          <w:spacing w:val="-2"/>
          <w:sz w:val="16"/>
          <w:szCs w:val="16"/>
          <w:lang w:val="de-DE"/>
        </w:rPr>
        <w:t xml:space="preserve">Das </w:t>
      </w:r>
      <w:r w:rsidR="00E65D4B">
        <w:rPr>
          <w:rFonts w:ascii="Helvetica" w:hAnsi="Helvetica" w:cs="Helvetica"/>
          <w:spacing w:val="-2"/>
          <w:sz w:val="16"/>
          <w:szCs w:val="16"/>
          <w:lang w:val="de-DE"/>
        </w:rPr>
        <w:t>Leistungsp</w:t>
      </w:r>
      <w:r w:rsidRPr="0076704D">
        <w:rPr>
          <w:rFonts w:ascii="Helvetica" w:hAnsi="Helvetica" w:cs="Helvetica"/>
          <w:spacing w:val="-2"/>
          <w:sz w:val="16"/>
          <w:szCs w:val="16"/>
          <w:lang w:val="de-DE"/>
        </w:rPr>
        <w:t xml:space="preserve">ortfolio </w:t>
      </w:r>
      <w:r w:rsidR="00080766" w:rsidRPr="00080766">
        <w:rPr>
          <w:rFonts w:ascii="Helvetica" w:hAnsi="Helvetica" w:cs="Helvetica"/>
          <w:spacing w:val="-2"/>
          <w:sz w:val="16"/>
          <w:szCs w:val="16"/>
        </w:rPr>
        <w:t>reicht von Systemlösungen für konventionelle und elektrische Antriebe über Thermomanagement und Co-Engineering bis zu standardisierten und individuellen Batteriesystemen</w:t>
      </w:r>
      <w:r w:rsidRPr="0076704D">
        <w:rPr>
          <w:rFonts w:ascii="Helvetica" w:hAnsi="Helvetica" w:cs="Helvetica"/>
          <w:spacing w:val="-2"/>
          <w:sz w:val="16"/>
          <w:szCs w:val="16"/>
          <w:lang w:val="de-DE"/>
        </w:rPr>
        <w:t xml:space="preserve">. </w:t>
      </w:r>
      <w:r w:rsidR="00E65D4B">
        <w:rPr>
          <w:rFonts w:ascii="Helvetica" w:hAnsi="Helvetica" w:cs="Helvetica"/>
          <w:spacing w:val="-2"/>
          <w:sz w:val="16"/>
          <w:szCs w:val="16"/>
          <w:lang w:val="de-DE"/>
        </w:rPr>
        <w:t xml:space="preserve">Das Unternehmen </w:t>
      </w:r>
      <w:r w:rsidR="00EB689D" w:rsidRPr="00EB689D">
        <w:rPr>
          <w:rFonts w:ascii="Helvetica" w:hAnsi="Helvetica" w:cs="Helvetica"/>
          <w:spacing w:val="-2"/>
          <w:sz w:val="16"/>
          <w:szCs w:val="16"/>
        </w:rPr>
        <w:t xml:space="preserve">arbeitet dabei eng mit den Forschungs- und Innovationsabteilungen der Kunden zusammen und begleitet den gesamten Prozess von Konstruktion und </w:t>
      </w:r>
      <w:proofErr w:type="spellStart"/>
      <w:r w:rsidR="00EB689D" w:rsidRPr="00EB689D">
        <w:rPr>
          <w:rFonts w:ascii="Helvetica" w:hAnsi="Helvetica" w:cs="Helvetica"/>
          <w:spacing w:val="-2"/>
          <w:sz w:val="16"/>
          <w:szCs w:val="16"/>
        </w:rPr>
        <w:t>Testing</w:t>
      </w:r>
      <w:proofErr w:type="spellEnd"/>
      <w:r w:rsidR="00EB689D" w:rsidRPr="00EB689D">
        <w:rPr>
          <w:rFonts w:ascii="Helvetica" w:hAnsi="Helvetica" w:cs="Helvetica"/>
          <w:spacing w:val="-2"/>
          <w:sz w:val="16"/>
          <w:szCs w:val="16"/>
        </w:rPr>
        <w:t xml:space="preserve"> bis zur skalierbaren Großserie</w:t>
      </w:r>
      <w:r w:rsidR="00EB689D">
        <w:rPr>
          <w:rFonts w:ascii="Helvetica" w:hAnsi="Helvetica" w:cs="Helvetica"/>
          <w:spacing w:val="-2"/>
          <w:sz w:val="16"/>
          <w:szCs w:val="16"/>
        </w:rPr>
        <w:t>nfertigung</w:t>
      </w:r>
      <w:r w:rsidR="00E65D4B" w:rsidRPr="00E65D4B">
        <w:rPr>
          <w:rFonts w:ascii="Helvetica" w:hAnsi="Helvetica" w:cs="Helvetica"/>
          <w:spacing w:val="-2"/>
          <w:sz w:val="16"/>
          <w:szCs w:val="16"/>
        </w:rPr>
        <w:t>.</w:t>
      </w:r>
      <w:r w:rsidR="003757D6">
        <w:rPr>
          <w:rFonts w:ascii="Helvetica" w:hAnsi="Helvetica" w:cs="Helvetica"/>
          <w:spacing w:val="-2"/>
          <w:sz w:val="16"/>
          <w:szCs w:val="16"/>
        </w:rPr>
        <w:t xml:space="preserve"> </w:t>
      </w:r>
      <w:r w:rsidR="003757D6" w:rsidRPr="003757D6">
        <w:rPr>
          <w:rFonts w:ascii="Helvetica" w:hAnsi="Helvetica" w:cs="Helvetica"/>
          <w:spacing w:val="-2"/>
          <w:sz w:val="16"/>
          <w:szCs w:val="16"/>
          <w:lang w:val="de-DE"/>
        </w:rPr>
        <w:t xml:space="preserve">Bei Batterie- und Antriebssystemen deckt </w:t>
      </w:r>
      <w:r w:rsidR="00932624">
        <w:rPr>
          <w:rFonts w:ascii="Helvetica" w:hAnsi="Helvetica" w:cs="Helvetica"/>
          <w:spacing w:val="-2"/>
          <w:sz w:val="16"/>
          <w:szCs w:val="16"/>
          <w:lang w:val="de-DE"/>
        </w:rPr>
        <w:t>Handtmann Systemtechnik</w:t>
      </w:r>
      <w:r w:rsidR="003757D6" w:rsidRPr="003757D6">
        <w:rPr>
          <w:rFonts w:ascii="Helvetica" w:hAnsi="Helvetica" w:cs="Helvetica"/>
          <w:spacing w:val="-2"/>
          <w:sz w:val="16"/>
          <w:szCs w:val="16"/>
          <w:lang w:val="de-DE"/>
        </w:rPr>
        <w:t xml:space="preserve"> das gesamte Spektrum ab: von 48-Volt- und Hochvolt-Lösungen bis zum kompletten </w:t>
      </w:r>
      <w:proofErr w:type="spellStart"/>
      <w:r w:rsidR="003757D6" w:rsidRPr="003757D6">
        <w:rPr>
          <w:rFonts w:ascii="Helvetica" w:hAnsi="Helvetica" w:cs="Helvetica"/>
          <w:spacing w:val="-2"/>
          <w:sz w:val="16"/>
          <w:szCs w:val="16"/>
          <w:lang w:val="de-DE"/>
        </w:rPr>
        <w:t>ePowertrain</w:t>
      </w:r>
      <w:proofErr w:type="spellEnd"/>
      <w:r w:rsidR="003757D6" w:rsidRPr="003757D6">
        <w:rPr>
          <w:rFonts w:ascii="Helvetica" w:hAnsi="Helvetica" w:cs="Helvetica"/>
          <w:spacing w:val="-2"/>
          <w:sz w:val="16"/>
          <w:szCs w:val="16"/>
          <w:lang w:val="de-DE"/>
        </w:rPr>
        <w:t xml:space="preserve">. Neben führenden Automobilherstellern richtet </w:t>
      </w:r>
      <w:r w:rsidR="003757D6" w:rsidRPr="00932624">
        <w:rPr>
          <w:rFonts w:ascii="Helvetica" w:hAnsi="Helvetica" w:cs="Helvetica"/>
          <w:spacing w:val="-3"/>
          <w:sz w:val="16"/>
          <w:szCs w:val="16"/>
          <w:lang w:val="de-DE"/>
        </w:rPr>
        <w:t>sich der Fokus zunehmend auf die Elektrifizierung von Off-Highway-Anwendungen in der Nutzfahrzeug-,</w:t>
      </w:r>
      <w:r w:rsidR="003757D6" w:rsidRPr="003757D6">
        <w:rPr>
          <w:rFonts w:ascii="Helvetica" w:hAnsi="Helvetica" w:cs="Helvetica"/>
          <w:spacing w:val="-2"/>
          <w:sz w:val="16"/>
          <w:szCs w:val="16"/>
          <w:lang w:val="de-DE"/>
        </w:rPr>
        <w:t xml:space="preserve"> Bau-, Spezialfahrzeug-, Materialwirtschafts- und Marinebranche.</w:t>
      </w:r>
      <w:r w:rsidR="003757D6">
        <w:rPr>
          <w:rFonts w:ascii="Helvetica" w:hAnsi="Helvetica" w:cs="Helvetica"/>
          <w:spacing w:val="-2"/>
          <w:sz w:val="16"/>
          <w:szCs w:val="16"/>
          <w:lang w:val="de-DE"/>
        </w:rPr>
        <w:t xml:space="preserve"> 2024 erwirtschafteten rund </w:t>
      </w:r>
      <w:r w:rsidR="003757D6" w:rsidRPr="003757D6">
        <w:rPr>
          <w:rFonts w:ascii="Helvetica" w:hAnsi="Helvetica" w:cs="Helvetica"/>
          <w:spacing w:val="-2"/>
          <w:sz w:val="16"/>
          <w:szCs w:val="16"/>
          <w:lang w:val="de-DE"/>
        </w:rPr>
        <w:t>260</w:t>
      </w:r>
      <w:r w:rsidR="00932624">
        <w:rPr>
          <w:rFonts w:ascii="Helvetica" w:hAnsi="Helvetica" w:cs="Helvetica"/>
          <w:spacing w:val="-2"/>
          <w:sz w:val="16"/>
          <w:szCs w:val="16"/>
          <w:lang w:val="de-DE"/>
        </w:rPr>
        <w:t> </w:t>
      </w:r>
      <w:r w:rsidR="003757D6" w:rsidRPr="003757D6">
        <w:rPr>
          <w:rFonts w:ascii="Helvetica" w:hAnsi="Helvetica" w:cs="Helvetica"/>
          <w:spacing w:val="-2"/>
          <w:sz w:val="16"/>
          <w:szCs w:val="16"/>
          <w:lang w:val="de-DE"/>
        </w:rPr>
        <w:t>Mitarbeiterinnen und Mitarbeiter einen Umsatz von rund 360 Millionen Euro.</w:t>
      </w:r>
    </w:p>
    <w:p w14:paraId="701D246B" w14:textId="77777777" w:rsidR="0076704D" w:rsidRDefault="0076704D" w:rsidP="00107F6A">
      <w:pPr>
        <w:tabs>
          <w:tab w:val="left" w:pos="1932"/>
        </w:tabs>
        <w:spacing w:line="252" w:lineRule="auto"/>
        <w:ind w:right="284"/>
        <w:rPr>
          <w:rFonts w:ascii="Helvetica" w:hAnsi="Helvetica" w:cs="Helvetica"/>
          <w:strike/>
          <w:spacing w:val="-2"/>
          <w:sz w:val="16"/>
          <w:szCs w:val="16"/>
          <w:lang w:val="de-DE"/>
        </w:rPr>
      </w:pPr>
    </w:p>
    <w:p w14:paraId="0A6B65C5" w14:textId="77777777" w:rsidR="0076704D" w:rsidRDefault="0076704D" w:rsidP="00107F6A">
      <w:pPr>
        <w:tabs>
          <w:tab w:val="left" w:pos="1932"/>
        </w:tabs>
        <w:spacing w:line="252" w:lineRule="auto"/>
        <w:ind w:right="284"/>
        <w:rPr>
          <w:rFonts w:ascii="Helvetica" w:hAnsi="Helvetica" w:cs="Helvetica"/>
          <w:strike/>
          <w:spacing w:val="-2"/>
          <w:sz w:val="16"/>
          <w:szCs w:val="16"/>
          <w:lang w:val="de-DE"/>
        </w:rPr>
      </w:pPr>
    </w:p>
    <w:p w14:paraId="0E0BE042" w14:textId="77777777" w:rsidR="009F3C60" w:rsidRDefault="009F3C60">
      <w:pPr>
        <w:spacing w:after="160"/>
        <w:rPr>
          <w:rFonts w:ascii="Helvetica" w:hAnsi="Helvetica" w:cs="Helvetica"/>
          <w:color w:val="000000" w:themeColor="text1"/>
          <w:szCs w:val="20"/>
        </w:rPr>
      </w:pPr>
    </w:p>
    <w:sectPr w:rsidR="009F3C60">
      <w:headerReference w:type="default" r:id="rId12"/>
      <w:footerReference w:type="default" r:id="rId13"/>
      <w:type w:val="continuous"/>
      <w:pgSz w:w="11906" w:h="16838"/>
      <w:pgMar w:top="2155" w:right="3119" w:bottom="1021"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7C4FF" w14:textId="77777777" w:rsidR="00482188" w:rsidRDefault="00482188" w:rsidP="00984193">
      <w:pPr>
        <w:spacing w:line="240" w:lineRule="auto"/>
      </w:pPr>
      <w:r>
        <w:separator/>
      </w:r>
    </w:p>
  </w:endnote>
  <w:endnote w:type="continuationSeparator" w:id="0">
    <w:p w14:paraId="2F478EC5" w14:textId="77777777" w:rsidR="00482188" w:rsidRDefault="00482188" w:rsidP="00984193">
      <w:pPr>
        <w:spacing w:line="240" w:lineRule="auto"/>
      </w:pPr>
      <w:r>
        <w:continuationSeparator/>
      </w:r>
    </w:p>
  </w:endnote>
  <w:endnote w:type="continuationNotice" w:id="1">
    <w:p w14:paraId="268300C5" w14:textId="77777777" w:rsidR="00482188" w:rsidRDefault="0048218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Textkörper CS)">
    <w:altName w:val="Times New Roman"/>
    <w:panose1 w:val="020B0604020202020204"/>
    <w:charset w:val="00"/>
    <w:family w:val="roman"/>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Inter Light">
    <w:altName w:val="Calibri"/>
    <w:panose1 w:val="020B0604020202020204"/>
    <w:charset w:val="00"/>
    <w:family w:val="auto"/>
    <w:pitch w:val="variable"/>
    <w:sig w:usb0="E00002FF" w:usb1="1200A1FF" w:usb2="00000001" w:usb3="00000000" w:csb0="0000019F" w:csb1="00000000"/>
  </w:font>
  <w:font w:name="Arial">
    <w:panose1 w:val="020B0604020202020204"/>
    <w:charset w:val="00"/>
    <w:family w:val="swiss"/>
    <w:pitch w:val="variable"/>
    <w:sig w:usb0="E0002AFF" w:usb1="C0007843" w:usb2="00000009" w:usb3="00000000" w:csb0="000001FF" w:csb1="00000000"/>
  </w:font>
  <w:font w:name="Inter Bold">
    <w:altName w:val="Cambria"/>
    <w:panose1 w:val="020B0604020202020204"/>
    <w:charset w:val="00"/>
    <w:family w:val="auto"/>
    <w:pitch w:val="variable"/>
    <w:sig w:usb0="E00002FF" w:usb1="1200A1FF" w:usb2="00000001"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 w:name="HurmeGeometricSans4 Regular">
    <w:altName w:val="Calibri"/>
    <w:panose1 w:val="020B0604020202020204"/>
    <w:charset w:val="00"/>
    <w:family w:val="swiss"/>
    <w:notTrueType/>
    <w:pitch w:val="variable"/>
    <w:sig w:usb0="A000002F" w:usb1="4000207B" w:usb2="00000000" w:usb3="00000000" w:csb0="00000093" w:csb1="00000000"/>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8DEDF" w14:textId="77777777"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proofErr w:type="spellStart"/>
    <w:r w:rsidRPr="00186368">
      <w:rPr>
        <w:rFonts w:ascii="Helvetica Light" w:hAnsi="Helvetica Light"/>
        <w:sz w:val="13"/>
        <w:szCs w:val="13"/>
        <w:lang w:val="en-GB"/>
      </w:rPr>
      <w:t>Seite</w:t>
    </w:r>
    <w:proofErr w:type="spellEnd"/>
    <w:r w:rsidRPr="00186368">
      <w:rPr>
        <w:rFonts w:ascii="Helvetica Light" w:hAnsi="Helvetica Light"/>
        <w:sz w:val="13"/>
        <w:szCs w:val="13"/>
        <w:lang w:val="en-GB"/>
      </w:rPr>
      <w:t xml:space="preserv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3F116" w14:textId="77777777" w:rsidR="00482188" w:rsidRDefault="00482188" w:rsidP="00984193">
      <w:pPr>
        <w:spacing w:line="240" w:lineRule="auto"/>
      </w:pPr>
      <w:r>
        <w:separator/>
      </w:r>
    </w:p>
  </w:footnote>
  <w:footnote w:type="continuationSeparator" w:id="0">
    <w:p w14:paraId="5B06596E" w14:textId="77777777" w:rsidR="00482188" w:rsidRDefault="00482188" w:rsidP="00984193">
      <w:pPr>
        <w:spacing w:line="240" w:lineRule="auto"/>
      </w:pPr>
      <w:r>
        <w:continuationSeparator/>
      </w:r>
    </w:p>
  </w:footnote>
  <w:footnote w:type="continuationNotice" w:id="1">
    <w:p w14:paraId="60897078" w14:textId="77777777" w:rsidR="00482188" w:rsidRDefault="0048218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5D4FA" w14:textId="77777777" w:rsidR="00081CE5" w:rsidRDefault="00B5327A"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58241"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1423350362" name="Grafik 1423350362">
            <a:extLst xmlns:a="http://schemas.openxmlformats.org/drawingml/2006/main">
              <a:ext uri="{FF2B5EF4-FFF2-40B4-BE49-F238E27FC236}">
                <a16:creationId xmlns:a16="http://schemas.microsoft.com/office/drawing/2014/main" id="{D32E679B-995B-44D1-A81B-DE996DF3BC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0268E"/>
    <w:multiLevelType w:val="hybridMultilevel"/>
    <w:tmpl w:val="88DAB47A"/>
    <w:lvl w:ilvl="0" w:tplc="5F5E163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8116B5"/>
    <w:multiLevelType w:val="hybridMultilevel"/>
    <w:tmpl w:val="DBAA8CA2"/>
    <w:lvl w:ilvl="0" w:tplc="4EB843B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0D2232A"/>
    <w:multiLevelType w:val="hybridMultilevel"/>
    <w:tmpl w:val="A8F0AE74"/>
    <w:lvl w:ilvl="0" w:tplc="AEF44F4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E60999"/>
    <w:multiLevelType w:val="hybridMultilevel"/>
    <w:tmpl w:val="DF86A398"/>
    <w:lvl w:ilvl="0" w:tplc="C928BB2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7"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177816729">
    <w:abstractNumId w:val="0"/>
  </w:num>
  <w:num w:numId="2" w16cid:durableId="1366173762">
    <w:abstractNumId w:val="11"/>
  </w:num>
  <w:num w:numId="3" w16cid:durableId="1396126684">
    <w:abstractNumId w:val="10"/>
  </w:num>
  <w:num w:numId="4" w16cid:durableId="1483501476">
    <w:abstractNumId w:val="6"/>
  </w:num>
  <w:num w:numId="5" w16cid:durableId="1922907108">
    <w:abstractNumId w:val="3"/>
  </w:num>
  <w:num w:numId="6" w16cid:durableId="1974284722">
    <w:abstractNumId w:val="1"/>
  </w:num>
  <w:num w:numId="7" w16cid:durableId="2026596465">
    <w:abstractNumId w:val="8"/>
  </w:num>
  <w:num w:numId="8" w16cid:durableId="27846306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08885186">
    <w:abstractNumId w:val="2"/>
  </w:num>
  <w:num w:numId="10" w16cid:durableId="5840707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15672458">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52370874">
    <w:abstractNumId w:val="7"/>
  </w:num>
  <w:num w:numId="13" w16cid:durableId="660694306">
    <w:abstractNumId w:val="12"/>
  </w:num>
  <w:num w:numId="14" w16cid:durableId="752749784">
    <w:abstractNumId w:val="5"/>
  </w:num>
  <w:num w:numId="15" w16cid:durableId="9163561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ocumentProtection w:edit="forms" w:formatting="1" w:enforcement="0"/>
  <w:defaultTabStop w:val="708"/>
  <w:autoHyphenation/>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303"/>
    <w:rsid w:val="0000482C"/>
    <w:rsid w:val="00004B61"/>
    <w:rsid w:val="00005473"/>
    <w:rsid w:val="00005598"/>
    <w:rsid w:val="00007921"/>
    <w:rsid w:val="00010287"/>
    <w:rsid w:val="0001038E"/>
    <w:rsid w:val="0001262F"/>
    <w:rsid w:val="000130C6"/>
    <w:rsid w:val="0001373F"/>
    <w:rsid w:val="00014238"/>
    <w:rsid w:val="000176D2"/>
    <w:rsid w:val="0002067E"/>
    <w:rsid w:val="00020DFB"/>
    <w:rsid w:val="00021651"/>
    <w:rsid w:val="00021925"/>
    <w:rsid w:val="00025091"/>
    <w:rsid w:val="00027145"/>
    <w:rsid w:val="0002789C"/>
    <w:rsid w:val="00027A32"/>
    <w:rsid w:val="00027C9C"/>
    <w:rsid w:val="000306E0"/>
    <w:rsid w:val="00030DB9"/>
    <w:rsid w:val="00031A6B"/>
    <w:rsid w:val="00033005"/>
    <w:rsid w:val="00033A05"/>
    <w:rsid w:val="00034533"/>
    <w:rsid w:val="0003629B"/>
    <w:rsid w:val="000368BA"/>
    <w:rsid w:val="0003694F"/>
    <w:rsid w:val="00036A92"/>
    <w:rsid w:val="00037EC7"/>
    <w:rsid w:val="00037FCA"/>
    <w:rsid w:val="00040973"/>
    <w:rsid w:val="00040D2D"/>
    <w:rsid w:val="00042A29"/>
    <w:rsid w:val="00043329"/>
    <w:rsid w:val="00046168"/>
    <w:rsid w:val="00047727"/>
    <w:rsid w:val="00051B99"/>
    <w:rsid w:val="00052448"/>
    <w:rsid w:val="00052846"/>
    <w:rsid w:val="00052E86"/>
    <w:rsid w:val="0005320E"/>
    <w:rsid w:val="000569FA"/>
    <w:rsid w:val="00056DCC"/>
    <w:rsid w:val="00056DD2"/>
    <w:rsid w:val="000601B3"/>
    <w:rsid w:val="00060578"/>
    <w:rsid w:val="0006072A"/>
    <w:rsid w:val="00061E9E"/>
    <w:rsid w:val="000630D1"/>
    <w:rsid w:val="00063BA9"/>
    <w:rsid w:val="00063C42"/>
    <w:rsid w:val="00063CBA"/>
    <w:rsid w:val="000658A2"/>
    <w:rsid w:val="00066EF3"/>
    <w:rsid w:val="000701E1"/>
    <w:rsid w:val="00070398"/>
    <w:rsid w:val="0007151E"/>
    <w:rsid w:val="0007285F"/>
    <w:rsid w:val="000733A6"/>
    <w:rsid w:val="00073691"/>
    <w:rsid w:val="00073F29"/>
    <w:rsid w:val="00075A13"/>
    <w:rsid w:val="000778CA"/>
    <w:rsid w:val="00080766"/>
    <w:rsid w:val="00080A00"/>
    <w:rsid w:val="00081CE5"/>
    <w:rsid w:val="000828CB"/>
    <w:rsid w:val="00082980"/>
    <w:rsid w:val="00086954"/>
    <w:rsid w:val="00086A3F"/>
    <w:rsid w:val="00086E64"/>
    <w:rsid w:val="000876CE"/>
    <w:rsid w:val="00087C0E"/>
    <w:rsid w:val="00087CFF"/>
    <w:rsid w:val="00090D5D"/>
    <w:rsid w:val="00091331"/>
    <w:rsid w:val="00093896"/>
    <w:rsid w:val="00093D2D"/>
    <w:rsid w:val="0009441D"/>
    <w:rsid w:val="0009468F"/>
    <w:rsid w:val="00095274"/>
    <w:rsid w:val="000956C8"/>
    <w:rsid w:val="00095E16"/>
    <w:rsid w:val="000962F2"/>
    <w:rsid w:val="0009646D"/>
    <w:rsid w:val="00096552"/>
    <w:rsid w:val="00097D36"/>
    <w:rsid w:val="000A075C"/>
    <w:rsid w:val="000A12CA"/>
    <w:rsid w:val="000A315A"/>
    <w:rsid w:val="000A7D33"/>
    <w:rsid w:val="000B0DC6"/>
    <w:rsid w:val="000B1D37"/>
    <w:rsid w:val="000B251C"/>
    <w:rsid w:val="000B4450"/>
    <w:rsid w:val="000B4EED"/>
    <w:rsid w:val="000B78E9"/>
    <w:rsid w:val="000B78F6"/>
    <w:rsid w:val="000C0C65"/>
    <w:rsid w:val="000C272D"/>
    <w:rsid w:val="000C287F"/>
    <w:rsid w:val="000C4D5A"/>
    <w:rsid w:val="000C7E5F"/>
    <w:rsid w:val="000D1009"/>
    <w:rsid w:val="000D211E"/>
    <w:rsid w:val="000D33AD"/>
    <w:rsid w:val="000D41EE"/>
    <w:rsid w:val="000D4BD6"/>
    <w:rsid w:val="000D596E"/>
    <w:rsid w:val="000D5B75"/>
    <w:rsid w:val="000D5E1E"/>
    <w:rsid w:val="000D695B"/>
    <w:rsid w:val="000D6D2D"/>
    <w:rsid w:val="000D72A9"/>
    <w:rsid w:val="000D763B"/>
    <w:rsid w:val="000D7EFE"/>
    <w:rsid w:val="000E0E62"/>
    <w:rsid w:val="000E3186"/>
    <w:rsid w:val="000E3245"/>
    <w:rsid w:val="000E38A5"/>
    <w:rsid w:val="000E3FB3"/>
    <w:rsid w:val="000E4F5F"/>
    <w:rsid w:val="000E7A9D"/>
    <w:rsid w:val="000F0EA2"/>
    <w:rsid w:val="000F105B"/>
    <w:rsid w:val="000F379E"/>
    <w:rsid w:val="000F431F"/>
    <w:rsid w:val="000F5BBD"/>
    <w:rsid w:val="000F6147"/>
    <w:rsid w:val="000F6406"/>
    <w:rsid w:val="000F6E0E"/>
    <w:rsid w:val="000F7E4C"/>
    <w:rsid w:val="0010093F"/>
    <w:rsid w:val="00100D6A"/>
    <w:rsid w:val="00102E49"/>
    <w:rsid w:val="00104A89"/>
    <w:rsid w:val="00107F6A"/>
    <w:rsid w:val="001112B5"/>
    <w:rsid w:val="00111A79"/>
    <w:rsid w:val="001124B3"/>
    <w:rsid w:val="00114047"/>
    <w:rsid w:val="00114906"/>
    <w:rsid w:val="00116C8A"/>
    <w:rsid w:val="00117E7A"/>
    <w:rsid w:val="00121235"/>
    <w:rsid w:val="00121F0D"/>
    <w:rsid w:val="00122C77"/>
    <w:rsid w:val="00124869"/>
    <w:rsid w:val="001256AE"/>
    <w:rsid w:val="00127BA9"/>
    <w:rsid w:val="00127ECD"/>
    <w:rsid w:val="00130D08"/>
    <w:rsid w:val="001316A6"/>
    <w:rsid w:val="00132247"/>
    <w:rsid w:val="00133A9F"/>
    <w:rsid w:val="00133BA9"/>
    <w:rsid w:val="00135492"/>
    <w:rsid w:val="00137509"/>
    <w:rsid w:val="001409CD"/>
    <w:rsid w:val="00143E39"/>
    <w:rsid w:val="00145E08"/>
    <w:rsid w:val="001461F6"/>
    <w:rsid w:val="00147093"/>
    <w:rsid w:val="00152864"/>
    <w:rsid w:val="0015563B"/>
    <w:rsid w:val="001603D2"/>
    <w:rsid w:val="00160E9E"/>
    <w:rsid w:val="00161BFA"/>
    <w:rsid w:val="001627AE"/>
    <w:rsid w:val="001653EB"/>
    <w:rsid w:val="001660EB"/>
    <w:rsid w:val="00166953"/>
    <w:rsid w:val="001674CB"/>
    <w:rsid w:val="0017336A"/>
    <w:rsid w:val="00173792"/>
    <w:rsid w:val="0017427B"/>
    <w:rsid w:val="00174583"/>
    <w:rsid w:val="00174717"/>
    <w:rsid w:val="00174F26"/>
    <w:rsid w:val="00177256"/>
    <w:rsid w:val="00177E65"/>
    <w:rsid w:val="001807E5"/>
    <w:rsid w:val="00180FFB"/>
    <w:rsid w:val="00181050"/>
    <w:rsid w:val="00181CD5"/>
    <w:rsid w:val="00183D3F"/>
    <w:rsid w:val="00183E64"/>
    <w:rsid w:val="00184661"/>
    <w:rsid w:val="00185520"/>
    <w:rsid w:val="0018620C"/>
    <w:rsid w:val="00186368"/>
    <w:rsid w:val="00186985"/>
    <w:rsid w:val="0019240E"/>
    <w:rsid w:val="001927D9"/>
    <w:rsid w:val="001947A2"/>
    <w:rsid w:val="00195531"/>
    <w:rsid w:val="00195D68"/>
    <w:rsid w:val="001960C9"/>
    <w:rsid w:val="001960F6"/>
    <w:rsid w:val="00196AAA"/>
    <w:rsid w:val="00196E49"/>
    <w:rsid w:val="0019767F"/>
    <w:rsid w:val="00197693"/>
    <w:rsid w:val="001A387F"/>
    <w:rsid w:val="001A541F"/>
    <w:rsid w:val="001A5649"/>
    <w:rsid w:val="001A56A6"/>
    <w:rsid w:val="001A56CC"/>
    <w:rsid w:val="001A59A4"/>
    <w:rsid w:val="001A7E62"/>
    <w:rsid w:val="001B2FF8"/>
    <w:rsid w:val="001B3705"/>
    <w:rsid w:val="001B436E"/>
    <w:rsid w:val="001B4EEC"/>
    <w:rsid w:val="001B5004"/>
    <w:rsid w:val="001B51A8"/>
    <w:rsid w:val="001B533F"/>
    <w:rsid w:val="001C4B38"/>
    <w:rsid w:val="001C4DAC"/>
    <w:rsid w:val="001C4F96"/>
    <w:rsid w:val="001C5FB1"/>
    <w:rsid w:val="001C796C"/>
    <w:rsid w:val="001D0334"/>
    <w:rsid w:val="001D0C23"/>
    <w:rsid w:val="001D28C1"/>
    <w:rsid w:val="001D33E6"/>
    <w:rsid w:val="001D34CC"/>
    <w:rsid w:val="001D3714"/>
    <w:rsid w:val="001D7B7D"/>
    <w:rsid w:val="001E0333"/>
    <w:rsid w:val="001E04E6"/>
    <w:rsid w:val="001E0777"/>
    <w:rsid w:val="001E4095"/>
    <w:rsid w:val="001E6056"/>
    <w:rsid w:val="001E6174"/>
    <w:rsid w:val="001E65B6"/>
    <w:rsid w:val="001E69FA"/>
    <w:rsid w:val="001F0999"/>
    <w:rsid w:val="001F2AD9"/>
    <w:rsid w:val="001F2E14"/>
    <w:rsid w:val="001F327C"/>
    <w:rsid w:val="001F43A9"/>
    <w:rsid w:val="00203B8C"/>
    <w:rsid w:val="00204E62"/>
    <w:rsid w:val="002061C1"/>
    <w:rsid w:val="00206F08"/>
    <w:rsid w:val="00207B53"/>
    <w:rsid w:val="00207D40"/>
    <w:rsid w:val="00210ED0"/>
    <w:rsid w:val="00211A68"/>
    <w:rsid w:val="00211D17"/>
    <w:rsid w:val="00214642"/>
    <w:rsid w:val="00214C52"/>
    <w:rsid w:val="00215B14"/>
    <w:rsid w:val="0021700F"/>
    <w:rsid w:val="0021773C"/>
    <w:rsid w:val="00217757"/>
    <w:rsid w:val="00217D43"/>
    <w:rsid w:val="0022062F"/>
    <w:rsid w:val="002213A8"/>
    <w:rsid w:val="00221701"/>
    <w:rsid w:val="002217D7"/>
    <w:rsid w:val="00222207"/>
    <w:rsid w:val="00222B54"/>
    <w:rsid w:val="0022315D"/>
    <w:rsid w:val="00224292"/>
    <w:rsid w:val="00224AFE"/>
    <w:rsid w:val="00224D97"/>
    <w:rsid w:val="00225957"/>
    <w:rsid w:val="002279F8"/>
    <w:rsid w:val="002323D5"/>
    <w:rsid w:val="00232F84"/>
    <w:rsid w:val="00233839"/>
    <w:rsid w:val="00233D58"/>
    <w:rsid w:val="00235700"/>
    <w:rsid w:val="00235863"/>
    <w:rsid w:val="00235EB0"/>
    <w:rsid w:val="002365B0"/>
    <w:rsid w:val="00240010"/>
    <w:rsid w:val="002401BB"/>
    <w:rsid w:val="00240278"/>
    <w:rsid w:val="002443DD"/>
    <w:rsid w:val="00244BCF"/>
    <w:rsid w:val="002453EB"/>
    <w:rsid w:val="0025021F"/>
    <w:rsid w:val="00250765"/>
    <w:rsid w:val="00250CCD"/>
    <w:rsid w:val="002515AA"/>
    <w:rsid w:val="00251971"/>
    <w:rsid w:val="002527F5"/>
    <w:rsid w:val="002548B1"/>
    <w:rsid w:val="002572E1"/>
    <w:rsid w:val="002573D6"/>
    <w:rsid w:val="002578DD"/>
    <w:rsid w:val="00257E6A"/>
    <w:rsid w:val="002601C9"/>
    <w:rsid w:val="00260870"/>
    <w:rsid w:val="00260E05"/>
    <w:rsid w:val="00261032"/>
    <w:rsid w:val="002613B8"/>
    <w:rsid w:val="00262044"/>
    <w:rsid w:val="00263992"/>
    <w:rsid w:val="00263AED"/>
    <w:rsid w:val="00263C76"/>
    <w:rsid w:val="00264B0D"/>
    <w:rsid w:val="002666B1"/>
    <w:rsid w:val="00267FCF"/>
    <w:rsid w:val="00270192"/>
    <w:rsid w:val="0027040F"/>
    <w:rsid w:val="002707C2"/>
    <w:rsid w:val="00271754"/>
    <w:rsid w:val="00271C84"/>
    <w:rsid w:val="00271D51"/>
    <w:rsid w:val="00272305"/>
    <w:rsid w:val="0027482A"/>
    <w:rsid w:val="00274A08"/>
    <w:rsid w:val="00275617"/>
    <w:rsid w:val="002756BB"/>
    <w:rsid w:val="002759D6"/>
    <w:rsid w:val="00275A5B"/>
    <w:rsid w:val="002764F9"/>
    <w:rsid w:val="00276A51"/>
    <w:rsid w:val="002778BF"/>
    <w:rsid w:val="00277D13"/>
    <w:rsid w:val="0028048C"/>
    <w:rsid w:val="002828B0"/>
    <w:rsid w:val="00283669"/>
    <w:rsid w:val="00283EA5"/>
    <w:rsid w:val="00284392"/>
    <w:rsid w:val="002851D8"/>
    <w:rsid w:val="002865C1"/>
    <w:rsid w:val="0028719C"/>
    <w:rsid w:val="00287B70"/>
    <w:rsid w:val="00290A99"/>
    <w:rsid w:val="002925BD"/>
    <w:rsid w:val="002927CD"/>
    <w:rsid w:val="00294E16"/>
    <w:rsid w:val="002950A5"/>
    <w:rsid w:val="0029739D"/>
    <w:rsid w:val="00297638"/>
    <w:rsid w:val="002A1ADB"/>
    <w:rsid w:val="002A3AAC"/>
    <w:rsid w:val="002A4282"/>
    <w:rsid w:val="002A442A"/>
    <w:rsid w:val="002A5AA1"/>
    <w:rsid w:val="002A5D02"/>
    <w:rsid w:val="002A64F0"/>
    <w:rsid w:val="002A76FF"/>
    <w:rsid w:val="002A7886"/>
    <w:rsid w:val="002B06B5"/>
    <w:rsid w:val="002B06CA"/>
    <w:rsid w:val="002B0808"/>
    <w:rsid w:val="002B128D"/>
    <w:rsid w:val="002B22CF"/>
    <w:rsid w:val="002B2B84"/>
    <w:rsid w:val="002B3665"/>
    <w:rsid w:val="002B48A6"/>
    <w:rsid w:val="002B4ACD"/>
    <w:rsid w:val="002B4E8B"/>
    <w:rsid w:val="002B577D"/>
    <w:rsid w:val="002B5FDE"/>
    <w:rsid w:val="002B6FFA"/>
    <w:rsid w:val="002C0F1B"/>
    <w:rsid w:val="002C2754"/>
    <w:rsid w:val="002C2A3D"/>
    <w:rsid w:val="002C2A97"/>
    <w:rsid w:val="002C354A"/>
    <w:rsid w:val="002C4916"/>
    <w:rsid w:val="002C5179"/>
    <w:rsid w:val="002C6140"/>
    <w:rsid w:val="002C63EC"/>
    <w:rsid w:val="002D030A"/>
    <w:rsid w:val="002D0B04"/>
    <w:rsid w:val="002D27B3"/>
    <w:rsid w:val="002D437D"/>
    <w:rsid w:val="002D5283"/>
    <w:rsid w:val="002D6DE0"/>
    <w:rsid w:val="002D7189"/>
    <w:rsid w:val="002E02DA"/>
    <w:rsid w:val="002E33CC"/>
    <w:rsid w:val="002E33EE"/>
    <w:rsid w:val="002E3D4D"/>
    <w:rsid w:val="002E55D0"/>
    <w:rsid w:val="002E581D"/>
    <w:rsid w:val="002E5AA3"/>
    <w:rsid w:val="002F0DA0"/>
    <w:rsid w:val="002F2C5F"/>
    <w:rsid w:val="002F515F"/>
    <w:rsid w:val="002F6227"/>
    <w:rsid w:val="002F65A0"/>
    <w:rsid w:val="002F6E7F"/>
    <w:rsid w:val="002F6FAA"/>
    <w:rsid w:val="00300766"/>
    <w:rsid w:val="0030147E"/>
    <w:rsid w:val="00302D1F"/>
    <w:rsid w:val="00302F16"/>
    <w:rsid w:val="0030304C"/>
    <w:rsid w:val="00304DDF"/>
    <w:rsid w:val="00305CE8"/>
    <w:rsid w:val="0031010C"/>
    <w:rsid w:val="00310923"/>
    <w:rsid w:val="00312986"/>
    <w:rsid w:val="00313072"/>
    <w:rsid w:val="0031451B"/>
    <w:rsid w:val="00314D96"/>
    <w:rsid w:val="00315454"/>
    <w:rsid w:val="0031729F"/>
    <w:rsid w:val="003211FF"/>
    <w:rsid w:val="0032197B"/>
    <w:rsid w:val="00321D0F"/>
    <w:rsid w:val="00324E96"/>
    <w:rsid w:val="0032541C"/>
    <w:rsid w:val="00326C60"/>
    <w:rsid w:val="00327D7E"/>
    <w:rsid w:val="0033093D"/>
    <w:rsid w:val="0033139B"/>
    <w:rsid w:val="00331448"/>
    <w:rsid w:val="00331477"/>
    <w:rsid w:val="00333C0B"/>
    <w:rsid w:val="003348B2"/>
    <w:rsid w:val="00335551"/>
    <w:rsid w:val="003368CB"/>
    <w:rsid w:val="003377CC"/>
    <w:rsid w:val="00340AFF"/>
    <w:rsid w:val="0034149A"/>
    <w:rsid w:val="003418AC"/>
    <w:rsid w:val="00342B93"/>
    <w:rsid w:val="00343175"/>
    <w:rsid w:val="00343373"/>
    <w:rsid w:val="0034379B"/>
    <w:rsid w:val="00346CDF"/>
    <w:rsid w:val="0034787B"/>
    <w:rsid w:val="00347BD2"/>
    <w:rsid w:val="003513E8"/>
    <w:rsid w:val="0035196E"/>
    <w:rsid w:val="00351B8A"/>
    <w:rsid w:val="00353959"/>
    <w:rsid w:val="00353B65"/>
    <w:rsid w:val="00354B65"/>
    <w:rsid w:val="00356FB7"/>
    <w:rsid w:val="00357EA1"/>
    <w:rsid w:val="003614FD"/>
    <w:rsid w:val="00361654"/>
    <w:rsid w:val="003616B1"/>
    <w:rsid w:val="0036218F"/>
    <w:rsid w:val="00364836"/>
    <w:rsid w:val="003655C3"/>
    <w:rsid w:val="00365659"/>
    <w:rsid w:val="00365FD5"/>
    <w:rsid w:val="00367EF0"/>
    <w:rsid w:val="003702CA"/>
    <w:rsid w:val="00370922"/>
    <w:rsid w:val="00370A2C"/>
    <w:rsid w:val="0037100F"/>
    <w:rsid w:val="00372871"/>
    <w:rsid w:val="00372A34"/>
    <w:rsid w:val="00373F4E"/>
    <w:rsid w:val="00375715"/>
    <w:rsid w:val="003757D6"/>
    <w:rsid w:val="00375CEC"/>
    <w:rsid w:val="00376F2A"/>
    <w:rsid w:val="00380F00"/>
    <w:rsid w:val="00381451"/>
    <w:rsid w:val="00381B47"/>
    <w:rsid w:val="00381DCF"/>
    <w:rsid w:val="00384959"/>
    <w:rsid w:val="00385018"/>
    <w:rsid w:val="00385AC7"/>
    <w:rsid w:val="00386207"/>
    <w:rsid w:val="00386883"/>
    <w:rsid w:val="0038779D"/>
    <w:rsid w:val="00393554"/>
    <w:rsid w:val="0039418D"/>
    <w:rsid w:val="00395325"/>
    <w:rsid w:val="00395C7B"/>
    <w:rsid w:val="00396B66"/>
    <w:rsid w:val="00396D92"/>
    <w:rsid w:val="003A0E29"/>
    <w:rsid w:val="003A1CFC"/>
    <w:rsid w:val="003A2B26"/>
    <w:rsid w:val="003A2D92"/>
    <w:rsid w:val="003A5363"/>
    <w:rsid w:val="003A5C03"/>
    <w:rsid w:val="003A70F9"/>
    <w:rsid w:val="003A7256"/>
    <w:rsid w:val="003B0955"/>
    <w:rsid w:val="003B107A"/>
    <w:rsid w:val="003B29FF"/>
    <w:rsid w:val="003B2B25"/>
    <w:rsid w:val="003B2F08"/>
    <w:rsid w:val="003B5376"/>
    <w:rsid w:val="003B720A"/>
    <w:rsid w:val="003C0002"/>
    <w:rsid w:val="003C1905"/>
    <w:rsid w:val="003C1B4E"/>
    <w:rsid w:val="003C2EA6"/>
    <w:rsid w:val="003C2FF2"/>
    <w:rsid w:val="003C4C18"/>
    <w:rsid w:val="003C694C"/>
    <w:rsid w:val="003D196D"/>
    <w:rsid w:val="003D25F7"/>
    <w:rsid w:val="003D2F13"/>
    <w:rsid w:val="003D387F"/>
    <w:rsid w:val="003D5891"/>
    <w:rsid w:val="003D5BAF"/>
    <w:rsid w:val="003D6C04"/>
    <w:rsid w:val="003D6EA2"/>
    <w:rsid w:val="003D713C"/>
    <w:rsid w:val="003E0E21"/>
    <w:rsid w:val="003E1C8F"/>
    <w:rsid w:val="003E2A6C"/>
    <w:rsid w:val="003E2F28"/>
    <w:rsid w:val="003E2F30"/>
    <w:rsid w:val="003E35B0"/>
    <w:rsid w:val="003E378D"/>
    <w:rsid w:val="003E5C4A"/>
    <w:rsid w:val="003E5CDD"/>
    <w:rsid w:val="003E6978"/>
    <w:rsid w:val="003E6DAA"/>
    <w:rsid w:val="003E7F62"/>
    <w:rsid w:val="003F0A75"/>
    <w:rsid w:val="003F0A9A"/>
    <w:rsid w:val="003F1D05"/>
    <w:rsid w:val="003F2210"/>
    <w:rsid w:val="003F2BA0"/>
    <w:rsid w:val="003F2DD4"/>
    <w:rsid w:val="003F3279"/>
    <w:rsid w:val="003F6EA1"/>
    <w:rsid w:val="003F70EF"/>
    <w:rsid w:val="003F73AC"/>
    <w:rsid w:val="003F78BA"/>
    <w:rsid w:val="0040034C"/>
    <w:rsid w:val="00401537"/>
    <w:rsid w:val="00401F88"/>
    <w:rsid w:val="00402D4C"/>
    <w:rsid w:val="00402DA8"/>
    <w:rsid w:val="00404120"/>
    <w:rsid w:val="00404818"/>
    <w:rsid w:val="00404B6A"/>
    <w:rsid w:val="00405698"/>
    <w:rsid w:val="004071C5"/>
    <w:rsid w:val="0040755F"/>
    <w:rsid w:val="00407A7F"/>
    <w:rsid w:val="00407EE4"/>
    <w:rsid w:val="00411B44"/>
    <w:rsid w:val="00412C1D"/>
    <w:rsid w:val="00413245"/>
    <w:rsid w:val="004158CA"/>
    <w:rsid w:val="00415FD5"/>
    <w:rsid w:val="00416A99"/>
    <w:rsid w:val="00420329"/>
    <w:rsid w:val="004224F9"/>
    <w:rsid w:val="004234D8"/>
    <w:rsid w:val="00424755"/>
    <w:rsid w:val="00426616"/>
    <w:rsid w:val="00427D08"/>
    <w:rsid w:val="00430735"/>
    <w:rsid w:val="004324AD"/>
    <w:rsid w:val="004326B2"/>
    <w:rsid w:val="00433E20"/>
    <w:rsid w:val="0043525A"/>
    <w:rsid w:val="00435979"/>
    <w:rsid w:val="00435B7B"/>
    <w:rsid w:val="00435BAA"/>
    <w:rsid w:val="00435CF9"/>
    <w:rsid w:val="00436E9D"/>
    <w:rsid w:val="004375C0"/>
    <w:rsid w:val="004375C9"/>
    <w:rsid w:val="00441DE4"/>
    <w:rsid w:val="00442C75"/>
    <w:rsid w:val="00443321"/>
    <w:rsid w:val="00444143"/>
    <w:rsid w:val="00444C6D"/>
    <w:rsid w:val="00445985"/>
    <w:rsid w:val="00446857"/>
    <w:rsid w:val="004501D8"/>
    <w:rsid w:val="004525E1"/>
    <w:rsid w:val="00452729"/>
    <w:rsid w:val="004544F4"/>
    <w:rsid w:val="004547DD"/>
    <w:rsid w:val="004558B6"/>
    <w:rsid w:val="004566D3"/>
    <w:rsid w:val="00456835"/>
    <w:rsid w:val="00456C91"/>
    <w:rsid w:val="00457BFE"/>
    <w:rsid w:val="00460D0E"/>
    <w:rsid w:val="00461272"/>
    <w:rsid w:val="004628EC"/>
    <w:rsid w:val="00465B02"/>
    <w:rsid w:val="00465CD8"/>
    <w:rsid w:val="00465F7C"/>
    <w:rsid w:val="00470409"/>
    <w:rsid w:val="00470C2F"/>
    <w:rsid w:val="004713F4"/>
    <w:rsid w:val="00473A4F"/>
    <w:rsid w:val="004743E4"/>
    <w:rsid w:val="00475267"/>
    <w:rsid w:val="004769EB"/>
    <w:rsid w:val="00477862"/>
    <w:rsid w:val="00477D9A"/>
    <w:rsid w:val="004810A1"/>
    <w:rsid w:val="00482188"/>
    <w:rsid w:val="00482FBA"/>
    <w:rsid w:val="00483C0A"/>
    <w:rsid w:val="00485A9A"/>
    <w:rsid w:val="00491026"/>
    <w:rsid w:val="00491390"/>
    <w:rsid w:val="00492143"/>
    <w:rsid w:val="00493B77"/>
    <w:rsid w:val="004954E0"/>
    <w:rsid w:val="00495521"/>
    <w:rsid w:val="00495F1B"/>
    <w:rsid w:val="00496C29"/>
    <w:rsid w:val="00496E76"/>
    <w:rsid w:val="004A045A"/>
    <w:rsid w:val="004A09DB"/>
    <w:rsid w:val="004A266E"/>
    <w:rsid w:val="004A29A6"/>
    <w:rsid w:val="004A2D8B"/>
    <w:rsid w:val="004A3702"/>
    <w:rsid w:val="004A6AD7"/>
    <w:rsid w:val="004A6F31"/>
    <w:rsid w:val="004B216C"/>
    <w:rsid w:val="004B2519"/>
    <w:rsid w:val="004B3F32"/>
    <w:rsid w:val="004B4380"/>
    <w:rsid w:val="004B6602"/>
    <w:rsid w:val="004B7274"/>
    <w:rsid w:val="004C2C8E"/>
    <w:rsid w:val="004C438D"/>
    <w:rsid w:val="004C4BC8"/>
    <w:rsid w:val="004C71D7"/>
    <w:rsid w:val="004C7489"/>
    <w:rsid w:val="004D383B"/>
    <w:rsid w:val="004D449D"/>
    <w:rsid w:val="004D44BA"/>
    <w:rsid w:val="004D55AF"/>
    <w:rsid w:val="004D5ECA"/>
    <w:rsid w:val="004E64AF"/>
    <w:rsid w:val="004E65E8"/>
    <w:rsid w:val="004F1527"/>
    <w:rsid w:val="004F1A85"/>
    <w:rsid w:val="004F1D0C"/>
    <w:rsid w:val="004F238C"/>
    <w:rsid w:val="004F2CF5"/>
    <w:rsid w:val="004F4808"/>
    <w:rsid w:val="004F582F"/>
    <w:rsid w:val="004F5C9A"/>
    <w:rsid w:val="004F6D42"/>
    <w:rsid w:val="004F7B92"/>
    <w:rsid w:val="00500779"/>
    <w:rsid w:val="005009FB"/>
    <w:rsid w:val="00500C18"/>
    <w:rsid w:val="00500C98"/>
    <w:rsid w:val="0050117A"/>
    <w:rsid w:val="005012A2"/>
    <w:rsid w:val="005012F6"/>
    <w:rsid w:val="0050200A"/>
    <w:rsid w:val="0050236A"/>
    <w:rsid w:val="00505E11"/>
    <w:rsid w:val="00506A49"/>
    <w:rsid w:val="005115CB"/>
    <w:rsid w:val="00512115"/>
    <w:rsid w:val="005122AC"/>
    <w:rsid w:val="0051406D"/>
    <w:rsid w:val="00514C76"/>
    <w:rsid w:val="0051523F"/>
    <w:rsid w:val="00515E78"/>
    <w:rsid w:val="005160B7"/>
    <w:rsid w:val="00517428"/>
    <w:rsid w:val="00517CE6"/>
    <w:rsid w:val="00517D67"/>
    <w:rsid w:val="00524FC6"/>
    <w:rsid w:val="005273FF"/>
    <w:rsid w:val="0052776C"/>
    <w:rsid w:val="00530AF7"/>
    <w:rsid w:val="00534ACE"/>
    <w:rsid w:val="005361E8"/>
    <w:rsid w:val="005374F4"/>
    <w:rsid w:val="00541E49"/>
    <w:rsid w:val="005433D9"/>
    <w:rsid w:val="005437DC"/>
    <w:rsid w:val="005442E5"/>
    <w:rsid w:val="00544420"/>
    <w:rsid w:val="005472FD"/>
    <w:rsid w:val="00551403"/>
    <w:rsid w:val="00553D6C"/>
    <w:rsid w:val="00555077"/>
    <w:rsid w:val="00555BF9"/>
    <w:rsid w:val="005603E2"/>
    <w:rsid w:val="005610AF"/>
    <w:rsid w:val="00564EC4"/>
    <w:rsid w:val="0056606F"/>
    <w:rsid w:val="00566AD0"/>
    <w:rsid w:val="00566B7B"/>
    <w:rsid w:val="00566C83"/>
    <w:rsid w:val="00570A51"/>
    <w:rsid w:val="00571229"/>
    <w:rsid w:val="00571A35"/>
    <w:rsid w:val="00572C57"/>
    <w:rsid w:val="005734CE"/>
    <w:rsid w:val="00574E7B"/>
    <w:rsid w:val="005765E9"/>
    <w:rsid w:val="005779AA"/>
    <w:rsid w:val="00577A18"/>
    <w:rsid w:val="00580EEB"/>
    <w:rsid w:val="005814A4"/>
    <w:rsid w:val="005821CF"/>
    <w:rsid w:val="00585BF5"/>
    <w:rsid w:val="00586009"/>
    <w:rsid w:val="00586268"/>
    <w:rsid w:val="00586E41"/>
    <w:rsid w:val="0058751B"/>
    <w:rsid w:val="00587B6E"/>
    <w:rsid w:val="00587EA3"/>
    <w:rsid w:val="005901A4"/>
    <w:rsid w:val="00590B2A"/>
    <w:rsid w:val="0059477C"/>
    <w:rsid w:val="00596138"/>
    <w:rsid w:val="005971F3"/>
    <w:rsid w:val="00597D4E"/>
    <w:rsid w:val="005A2C8F"/>
    <w:rsid w:val="005A2F93"/>
    <w:rsid w:val="005A4364"/>
    <w:rsid w:val="005A45F5"/>
    <w:rsid w:val="005A4F55"/>
    <w:rsid w:val="005A56ED"/>
    <w:rsid w:val="005A701E"/>
    <w:rsid w:val="005A7A07"/>
    <w:rsid w:val="005B09C5"/>
    <w:rsid w:val="005B1790"/>
    <w:rsid w:val="005B2DE2"/>
    <w:rsid w:val="005B38EB"/>
    <w:rsid w:val="005B4018"/>
    <w:rsid w:val="005B4E69"/>
    <w:rsid w:val="005B5081"/>
    <w:rsid w:val="005B627D"/>
    <w:rsid w:val="005B7422"/>
    <w:rsid w:val="005C20EA"/>
    <w:rsid w:val="005C325D"/>
    <w:rsid w:val="005C4CA9"/>
    <w:rsid w:val="005C52BB"/>
    <w:rsid w:val="005C5403"/>
    <w:rsid w:val="005C575B"/>
    <w:rsid w:val="005C7BE8"/>
    <w:rsid w:val="005D0632"/>
    <w:rsid w:val="005D15E9"/>
    <w:rsid w:val="005D1C6E"/>
    <w:rsid w:val="005D27FA"/>
    <w:rsid w:val="005D3A2C"/>
    <w:rsid w:val="005D3CEE"/>
    <w:rsid w:val="005D4E6B"/>
    <w:rsid w:val="005D7CFF"/>
    <w:rsid w:val="005E162E"/>
    <w:rsid w:val="005E1F76"/>
    <w:rsid w:val="005E32B4"/>
    <w:rsid w:val="005E4380"/>
    <w:rsid w:val="005E4F55"/>
    <w:rsid w:val="005E633A"/>
    <w:rsid w:val="005F0527"/>
    <w:rsid w:val="005F0BCB"/>
    <w:rsid w:val="005F28CE"/>
    <w:rsid w:val="005F3613"/>
    <w:rsid w:val="005F5A73"/>
    <w:rsid w:val="005F7AE5"/>
    <w:rsid w:val="005F7DC0"/>
    <w:rsid w:val="00601488"/>
    <w:rsid w:val="00601C1D"/>
    <w:rsid w:val="00602E8D"/>
    <w:rsid w:val="00603D86"/>
    <w:rsid w:val="006041CC"/>
    <w:rsid w:val="00605C69"/>
    <w:rsid w:val="00606601"/>
    <w:rsid w:val="00611A38"/>
    <w:rsid w:val="00613D66"/>
    <w:rsid w:val="006154B2"/>
    <w:rsid w:val="00615CBD"/>
    <w:rsid w:val="0061645A"/>
    <w:rsid w:val="00616E36"/>
    <w:rsid w:val="006204A2"/>
    <w:rsid w:val="006207CA"/>
    <w:rsid w:val="00622551"/>
    <w:rsid w:val="00622A14"/>
    <w:rsid w:val="00622D38"/>
    <w:rsid w:val="006242EF"/>
    <w:rsid w:val="006244E7"/>
    <w:rsid w:val="006256EA"/>
    <w:rsid w:val="00625700"/>
    <w:rsid w:val="00626A31"/>
    <w:rsid w:val="00627168"/>
    <w:rsid w:val="006271DD"/>
    <w:rsid w:val="00630501"/>
    <w:rsid w:val="00631211"/>
    <w:rsid w:val="00633B3D"/>
    <w:rsid w:val="00633C4F"/>
    <w:rsid w:val="00633D0D"/>
    <w:rsid w:val="006343B0"/>
    <w:rsid w:val="00636304"/>
    <w:rsid w:val="0063753C"/>
    <w:rsid w:val="006406B9"/>
    <w:rsid w:val="00641DA6"/>
    <w:rsid w:val="006426E5"/>
    <w:rsid w:val="00642DF2"/>
    <w:rsid w:val="00644BE9"/>
    <w:rsid w:val="00644DC2"/>
    <w:rsid w:val="00644E6C"/>
    <w:rsid w:val="0064611A"/>
    <w:rsid w:val="00650913"/>
    <w:rsid w:val="006525CA"/>
    <w:rsid w:val="00653900"/>
    <w:rsid w:val="0065398F"/>
    <w:rsid w:val="006544A0"/>
    <w:rsid w:val="00654D78"/>
    <w:rsid w:val="006559CE"/>
    <w:rsid w:val="00655C61"/>
    <w:rsid w:val="00655F06"/>
    <w:rsid w:val="00655F77"/>
    <w:rsid w:val="0065665B"/>
    <w:rsid w:val="00657258"/>
    <w:rsid w:val="00660C65"/>
    <w:rsid w:val="00660DCC"/>
    <w:rsid w:val="006615B3"/>
    <w:rsid w:val="0066245A"/>
    <w:rsid w:val="006630F3"/>
    <w:rsid w:val="006666AE"/>
    <w:rsid w:val="00666A02"/>
    <w:rsid w:val="006671B7"/>
    <w:rsid w:val="00670521"/>
    <w:rsid w:val="006717F8"/>
    <w:rsid w:val="00672447"/>
    <w:rsid w:val="00673367"/>
    <w:rsid w:val="0067360D"/>
    <w:rsid w:val="0067371A"/>
    <w:rsid w:val="006750CA"/>
    <w:rsid w:val="006762F2"/>
    <w:rsid w:val="00676B61"/>
    <w:rsid w:val="006778D5"/>
    <w:rsid w:val="006779E7"/>
    <w:rsid w:val="00677C34"/>
    <w:rsid w:val="00677D49"/>
    <w:rsid w:val="00677EDB"/>
    <w:rsid w:val="006802A6"/>
    <w:rsid w:val="0068086B"/>
    <w:rsid w:val="006813E1"/>
    <w:rsid w:val="006822D8"/>
    <w:rsid w:val="00683627"/>
    <w:rsid w:val="00683C01"/>
    <w:rsid w:val="006903B3"/>
    <w:rsid w:val="00690B98"/>
    <w:rsid w:val="0069236B"/>
    <w:rsid w:val="00695D42"/>
    <w:rsid w:val="0069671E"/>
    <w:rsid w:val="006A14A9"/>
    <w:rsid w:val="006A23C3"/>
    <w:rsid w:val="006A2AE7"/>
    <w:rsid w:val="006A2BD0"/>
    <w:rsid w:val="006A4043"/>
    <w:rsid w:val="006A448D"/>
    <w:rsid w:val="006A4F44"/>
    <w:rsid w:val="006A4F5F"/>
    <w:rsid w:val="006A50BC"/>
    <w:rsid w:val="006A6570"/>
    <w:rsid w:val="006A6F0A"/>
    <w:rsid w:val="006A7100"/>
    <w:rsid w:val="006A7189"/>
    <w:rsid w:val="006B091F"/>
    <w:rsid w:val="006B1228"/>
    <w:rsid w:val="006B1CB7"/>
    <w:rsid w:val="006B1F46"/>
    <w:rsid w:val="006B2590"/>
    <w:rsid w:val="006B3AB7"/>
    <w:rsid w:val="006B3BB1"/>
    <w:rsid w:val="006B6AAE"/>
    <w:rsid w:val="006B7597"/>
    <w:rsid w:val="006C13A3"/>
    <w:rsid w:val="006C2978"/>
    <w:rsid w:val="006C36A6"/>
    <w:rsid w:val="006C4141"/>
    <w:rsid w:val="006C48DB"/>
    <w:rsid w:val="006C4D27"/>
    <w:rsid w:val="006C5960"/>
    <w:rsid w:val="006C66B6"/>
    <w:rsid w:val="006C6A61"/>
    <w:rsid w:val="006C70CA"/>
    <w:rsid w:val="006D029A"/>
    <w:rsid w:val="006D0492"/>
    <w:rsid w:val="006D0594"/>
    <w:rsid w:val="006D119B"/>
    <w:rsid w:val="006D1ADF"/>
    <w:rsid w:val="006D2464"/>
    <w:rsid w:val="006D2643"/>
    <w:rsid w:val="006D406F"/>
    <w:rsid w:val="006D41AA"/>
    <w:rsid w:val="006D42BF"/>
    <w:rsid w:val="006D4926"/>
    <w:rsid w:val="006D4C26"/>
    <w:rsid w:val="006D4D3F"/>
    <w:rsid w:val="006D5237"/>
    <w:rsid w:val="006D5D09"/>
    <w:rsid w:val="006D7656"/>
    <w:rsid w:val="006D7BD2"/>
    <w:rsid w:val="006E0A2D"/>
    <w:rsid w:val="006E0B8C"/>
    <w:rsid w:val="006E2A78"/>
    <w:rsid w:val="006E587E"/>
    <w:rsid w:val="006E5D2C"/>
    <w:rsid w:val="006E60ED"/>
    <w:rsid w:val="006E69BA"/>
    <w:rsid w:val="006F07A9"/>
    <w:rsid w:val="006F312D"/>
    <w:rsid w:val="006F33AA"/>
    <w:rsid w:val="006F466E"/>
    <w:rsid w:val="006F506E"/>
    <w:rsid w:val="006F634D"/>
    <w:rsid w:val="006F6431"/>
    <w:rsid w:val="006F662F"/>
    <w:rsid w:val="006F674F"/>
    <w:rsid w:val="006F6A91"/>
    <w:rsid w:val="006F7184"/>
    <w:rsid w:val="006FB34B"/>
    <w:rsid w:val="007006C5"/>
    <w:rsid w:val="00700CAF"/>
    <w:rsid w:val="007030CC"/>
    <w:rsid w:val="00703598"/>
    <w:rsid w:val="00706BDD"/>
    <w:rsid w:val="00707B3A"/>
    <w:rsid w:val="00707B5C"/>
    <w:rsid w:val="00714BB3"/>
    <w:rsid w:val="00715F4A"/>
    <w:rsid w:val="00716ADE"/>
    <w:rsid w:val="007207DC"/>
    <w:rsid w:val="00721CF6"/>
    <w:rsid w:val="00721D3D"/>
    <w:rsid w:val="00726A6F"/>
    <w:rsid w:val="00730A33"/>
    <w:rsid w:val="00731D20"/>
    <w:rsid w:val="00733194"/>
    <w:rsid w:val="00733DBE"/>
    <w:rsid w:val="00735DD0"/>
    <w:rsid w:val="0073661C"/>
    <w:rsid w:val="007378B4"/>
    <w:rsid w:val="00737A51"/>
    <w:rsid w:val="00741941"/>
    <w:rsid w:val="00742249"/>
    <w:rsid w:val="00742DEF"/>
    <w:rsid w:val="007445E1"/>
    <w:rsid w:val="007448AE"/>
    <w:rsid w:val="00744C47"/>
    <w:rsid w:val="0075002D"/>
    <w:rsid w:val="00751372"/>
    <w:rsid w:val="0075193E"/>
    <w:rsid w:val="00751C0B"/>
    <w:rsid w:val="00752142"/>
    <w:rsid w:val="0075258D"/>
    <w:rsid w:val="00752F9E"/>
    <w:rsid w:val="00753B4B"/>
    <w:rsid w:val="0075426F"/>
    <w:rsid w:val="00754645"/>
    <w:rsid w:val="00757F88"/>
    <w:rsid w:val="00762BA0"/>
    <w:rsid w:val="0076357D"/>
    <w:rsid w:val="007641E9"/>
    <w:rsid w:val="0076442D"/>
    <w:rsid w:val="00764EB3"/>
    <w:rsid w:val="007651AD"/>
    <w:rsid w:val="00766C2F"/>
    <w:rsid w:val="0076704D"/>
    <w:rsid w:val="007671EF"/>
    <w:rsid w:val="00767945"/>
    <w:rsid w:val="007702D1"/>
    <w:rsid w:val="00771DBD"/>
    <w:rsid w:val="00772226"/>
    <w:rsid w:val="00773081"/>
    <w:rsid w:val="00774422"/>
    <w:rsid w:val="007752BD"/>
    <w:rsid w:val="00776096"/>
    <w:rsid w:val="00776B5A"/>
    <w:rsid w:val="00776C39"/>
    <w:rsid w:val="00776EAB"/>
    <w:rsid w:val="00777DB4"/>
    <w:rsid w:val="00781935"/>
    <w:rsid w:val="00782627"/>
    <w:rsid w:val="007834A6"/>
    <w:rsid w:val="00784485"/>
    <w:rsid w:val="0078662C"/>
    <w:rsid w:val="00787D9F"/>
    <w:rsid w:val="00790E81"/>
    <w:rsid w:val="0079119E"/>
    <w:rsid w:val="00793A14"/>
    <w:rsid w:val="007A0327"/>
    <w:rsid w:val="007A2202"/>
    <w:rsid w:val="007A3D7A"/>
    <w:rsid w:val="007A4031"/>
    <w:rsid w:val="007A459F"/>
    <w:rsid w:val="007A484C"/>
    <w:rsid w:val="007A55E6"/>
    <w:rsid w:val="007A564C"/>
    <w:rsid w:val="007A67AB"/>
    <w:rsid w:val="007A6C09"/>
    <w:rsid w:val="007A77BB"/>
    <w:rsid w:val="007B1E4A"/>
    <w:rsid w:val="007B2618"/>
    <w:rsid w:val="007B2783"/>
    <w:rsid w:val="007B2CDA"/>
    <w:rsid w:val="007B2D43"/>
    <w:rsid w:val="007B3137"/>
    <w:rsid w:val="007B4D2E"/>
    <w:rsid w:val="007B55F5"/>
    <w:rsid w:val="007B729A"/>
    <w:rsid w:val="007B74E9"/>
    <w:rsid w:val="007C00AE"/>
    <w:rsid w:val="007C2A99"/>
    <w:rsid w:val="007C323D"/>
    <w:rsid w:val="007C3A70"/>
    <w:rsid w:val="007C4140"/>
    <w:rsid w:val="007D04C0"/>
    <w:rsid w:val="007D25C5"/>
    <w:rsid w:val="007D3DD9"/>
    <w:rsid w:val="007D4899"/>
    <w:rsid w:val="007D4A86"/>
    <w:rsid w:val="007D5439"/>
    <w:rsid w:val="007D5656"/>
    <w:rsid w:val="007D664B"/>
    <w:rsid w:val="007D722E"/>
    <w:rsid w:val="007E1E91"/>
    <w:rsid w:val="007E333C"/>
    <w:rsid w:val="007E3D00"/>
    <w:rsid w:val="007E4171"/>
    <w:rsid w:val="007E4B77"/>
    <w:rsid w:val="007E55EA"/>
    <w:rsid w:val="007E587D"/>
    <w:rsid w:val="007E58C3"/>
    <w:rsid w:val="007E59C2"/>
    <w:rsid w:val="007E5BBF"/>
    <w:rsid w:val="007E61C3"/>
    <w:rsid w:val="007E7DA3"/>
    <w:rsid w:val="007F166F"/>
    <w:rsid w:val="007F1785"/>
    <w:rsid w:val="007F2621"/>
    <w:rsid w:val="007F3377"/>
    <w:rsid w:val="007F3ABF"/>
    <w:rsid w:val="007F5AAC"/>
    <w:rsid w:val="007F5EE8"/>
    <w:rsid w:val="0080014A"/>
    <w:rsid w:val="00800F0D"/>
    <w:rsid w:val="00800FFF"/>
    <w:rsid w:val="00801577"/>
    <w:rsid w:val="0080199D"/>
    <w:rsid w:val="0080383E"/>
    <w:rsid w:val="00803A40"/>
    <w:rsid w:val="0080677C"/>
    <w:rsid w:val="008068C4"/>
    <w:rsid w:val="008106C8"/>
    <w:rsid w:val="0081306C"/>
    <w:rsid w:val="00813F2C"/>
    <w:rsid w:val="00815720"/>
    <w:rsid w:val="008168F1"/>
    <w:rsid w:val="00816E25"/>
    <w:rsid w:val="00817548"/>
    <w:rsid w:val="0081796D"/>
    <w:rsid w:val="00820049"/>
    <w:rsid w:val="008215D8"/>
    <w:rsid w:val="00821EBC"/>
    <w:rsid w:val="00822558"/>
    <w:rsid w:val="008231AB"/>
    <w:rsid w:val="00823A0C"/>
    <w:rsid w:val="0082402C"/>
    <w:rsid w:val="00825319"/>
    <w:rsid w:val="00827942"/>
    <w:rsid w:val="0083024E"/>
    <w:rsid w:val="008308E4"/>
    <w:rsid w:val="00830FEB"/>
    <w:rsid w:val="00834BD8"/>
    <w:rsid w:val="008359F6"/>
    <w:rsid w:val="00835BD5"/>
    <w:rsid w:val="00837084"/>
    <w:rsid w:val="00841A44"/>
    <w:rsid w:val="008442D7"/>
    <w:rsid w:val="00845A56"/>
    <w:rsid w:val="00845EF9"/>
    <w:rsid w:val="008510ED"/>
    <w:rsid w:val="00852752"/>
    <w:rsid w:val="00852A77"/>
    <w:rsid w:val="00853310"/>
    <w:rsid w:val="00854291"/>
    <w:rsid w:val="00855009"/>
    <w:rsid w:val="00856ED5"/>
    <w:rsid w:val="00861A04"/>
    <w:rsid w:val="00862E61"/>
    <w:rsid w:val="0086477E"/>
    <w:rsid w:val="0086744A"/>
    <w:rsid w:val="00870EC5"/>
    <w:rsid w:val="008729FE"/>
    <w:rsid w:val="00872E10"/>
    <w:rsid w:val="00875504"/>
    <w:rsid w:val="00876CF4"/>
    <w:rsid w:val="00882901"/>
    <w:rsid w:val="00882C32"/>
    <w:rsid w:val="00882CA7"/>
    <w:rsid w:val="008833FA"/>
    <w:rsid w:val="0088673F"/>
    <w:rsid w:val="00886971"/>
    <w:rsid w:val="00886B69"/>
    <w:rsid w:val="00887B70"/>
    <w:rsid w:val="0089003D"/>
    <w:rsid w:val="00892508"/>
    <w:rsid w:val="0089272A"/>
    <w:rsid w:val="00895C84"/>
    <w:rsid w:val="008979BE"/>
    <w:rsid w:val="008A3CEA"/>
    <w:rsid w:val="008A3D01"/>
    <w:rsid w:val="008A48EF"/>
    <w:rsid w:val="008A49C2"/>
    <w:rsid w:val="008A4CEA"/>
    <w:rsid w:val="008A610C"/>
    <w:rsid w:val="008A7F16"/>
    <w:rsid w:val="008B18BE"/>
    <w:rsid w:val="008B34E6"/>
    <w:rsid w:val="008B4898"/>
    <w:rsid w:val="008B7189"/>
    <w:rsid w:val="008B7DD3"/>
    <w:rsid w:val="008C0434"/>
    <w:rsid w:val="008C1C19"/>
    <w:rsid w:val="008C27E4"/>
    <w:rsid w:val="008C31FE"/>
    <w:rsid w:val="008C5198"/>
    <w:rsid w:val="008C7A89"/>
    <w:rsid w:val="008C7AF4"/>
    <w:rsid w:val="008D048F"/>
    <w:rsid w:val="008D1436"/>
    <w:rsid w:val="008D175C"/>
    <w:rsid w:val="008D3D78"/>
    <w:rsid w:val="008D49DA"/>
    <w:rsid w:val="008D5436"/>
    <w:rsid w:val="008D5F06"/>
    <w:rsid w:val="008D726E"/>
    <w:rsid w:val="008E0422"/>
    <w:rsid w:val="008E08B3"/>
    <w:rsid w:val="008E0BEE"/>
    <w:rsid w:val="008E1F63"/>
    <w:rsid w:val="008E1F86"/>
    <w:rsid w:val="008E3A0C"/>
    <w:rsid w:val="008E541D"/>
    <w:rsid w:val="008E663D"/>
    <w:rsid w:val="008F055B"/>
    <w:rsid w:val="008F0657"/>
    <w:rsid w:val="008F0C2D"/>
    <w:rsid w:val="008F1263"/>
    <w:rsid w:val="008F360A"/>
    <w:rsid w:val="008F3B2A"/>
    <w:rsid w:val="008F3EC5"/>
    <w:rsid w:val="008F4A86"/>
    <w:rsid w:val="008F4C26"/>
    <w:rsid w:val="008F51C6"/>
    <w:rsid w:val="008F557A"/>
    <w:rsid w:val="008F55FE"/>
    <w:rsid w:val="008F5CF4"/>
    <w:rsid w:val="0090025A"/>
    <w:rsid w:val="00900404"/>
    <w:rsid w:val="00904320"/>
    <w:rsid w:val="00906598"/>
    <w:rsid w:val="009104E3"/>
    <w:rsid w:val="00911AB2"/>
    <w:rsid w:val="00914E0D"/>
    <w:rsid w:val="00920243"/>
    <w:rsid w:val="00921266"/>
    <w:rsid w:val="00921271"/>
    <w:rsid w:val="0092163B"/>
    <w:rsid w:val="0092235F"/>
    <w:rsid w:val="00922D2E"/>
    <w:rsid w:val="00924085"/>
    <w:rsid w:val="009255E5"/>
    <w:rsid w:val="0092724B"/>
    <w:rsid w:val="0092739E"/>
    <w:rsid w:val="00930BA1"/>
    <w:rsid w:val="00931BCD"/>
    <w:rsid w:val="009323F0"/>
    <w:rsid w:val="00932624"/>
    <w:rsid w:val="00937374"/>
    <w:rsid w:val="00937A18"/>
    <w:rsid w:val="00940D12"/>
    <w:rsid w:val="00941E29"/>
    <w:rsid w:val="00943B7B"/>
    <w:rsid w:val="009444CE"/>
    <w:rsid w:val="009460F0"/>
    <w:rsid w:val="0095006A"/>
    <w:rsid w:val="00952A87"/>
    <w:rsid w:val="00953F2E"/>
    <w:rsid w:val="00954848"/>
    <w:rsid w:val="0095726F"/>
    <w:rsid w:val="009576E9"/>
    <w:rsid w:val="00957D86"/>
    <w:rsid w:val="00961C73"/>
    <w:rsid w:val="00961D66"/>
    <w:rsid w:val="00962A0E"/>
    <w:rsid w:val="00965B77"/>
    <w:rsid w:val="009668D3"/>
    <w:rsid w:val="009676A0"/>
    <w:rsid w:val="009702B0"/>
    <w:rsid w:val="00970E13"/>
    <w:rsid w:val="009715B1"/>
    <w:rsid w:val="009749E2"/>
    <w:rsid w:val="009768FC"/>
    <w:rsid w:val="009803E2"/>
    <w:rsid w:val="0098225B"/>
    <w:rsid w:val="0098337F"/>
    <w:rsid w:val="00984193"/>
    <w:rsid w:val="009924B3"/>
    <w:rsid w:val="00993D88"/>
    <w:rsid w:val="00993DA6"/>
    <w:rsid w:val="00994439"/>
    <w:rsid w:val="00994528"/>
    <w:rsid w:val="009969B4"/>
    <w:rsid w:val="00996BD2"/>
    <w:rsid w:val="00996CA2"/>
    <w:rsid w:val="009A2B46"/>
    <w:rsid w:val="009A617E"/>
    <w:rsid w:val="009B165A"/>
    <w:rsid w:val="009B1E48"/>
    <w:rsid w:val="009B2862"/>
    <w:rsid w:val="009B2DB9"/>
    <w:rsid w:val="009B3C05"/>
    <w:rsid w:val="009B4B9B"/>
    <w:rsid w:val="009B4BB4"/>
    <w:rsid w:val="009B608E"/>
    <w:rsid w:val="009B64A8"/>
    <w:rsid w:val="009B6596"/>
    <w:rsid w:val="009C0E86"/>
    <w:rsid w:val="009C2763"/>
    <w:rsid w:val="009C34C8"/>
    <w:rsid w:val="009C3D31"/>
    <w:rsid w:val="009C66D4"/>
    <w:rsid w:val="009C674C"/>
    <w:rsid w:val="009C6A91"/>
    <w:rsid w:val="009C6B4E"/>
    <w:rsid w:val="009C6EE6"/>
    <w:rsid w:val="009C6FEF"/>
    <w:rsid w:val="009C73A4"/>
    <w:rsid w:val="009C75EA"/>
    <w:rsid w:val="009C76B0"/>
    <w:rsid w:val="009D0A63"/>
    <w:rsid w:val="009D2A22"/>
    <w:rsid w:val="009D3B82"/>
    <w:rsid w:val="009D543C"/>
    <w:rsid w:val="009D5790"/>
    <w:rsid w:val="009D5E19"/>
    <w:rsid w:val="009D634C"/>
    <w:rsid w:val="009D6E90"/>
    <w:rsid w:val="009E04A3"/>
    <w:rsid w:val="009E10DE"/>
    <w:rsid w:val="009E1539"/>
    <w:rsid w:val="009E1877"/>
    <w:rsid w:val="009E1BB6"/>
    <w:rsid w:val="009E258A"/>
    <w:rsid w:val="009E33A3"/>
    <w:rsid w:val="009E4DA0"/>
    <w:rsid w:val="009E5769"/>
    <w:rsid w:val="009E5E2A"/>
    <w:rsid w:val="009E6E26"/>
    <w:rsid w:val="009F0376"/>
    <w:rsid w:val="009F2372"/>
    <w:rsid w:val="009F2970"/>
    <w:rsid w:val="009F342E"/>
    <w:rsid w:val="009F3C60"/>
    <w:rsid w:val="009F43AC"/>
    <w:rsid w:val="009F65EC"/>
    <w:rsid w:val="009F70CE"/>
    <w:rsid w:val="00A003CA"/>
    <w:rsid w:val="00A01572"/>
    <w:rsid w:val="00A01D28"/>
    <w:rsid w:val="00A02021"/>
    <w:rsid w:val="00A02F12"/>
    <w:rsid w:val="00A051AF"/>
    <w:rsid w:val="00A051CD"/>
    <w:rsid w:val="00A05407"/>
    <w:rsid w:val="00A06033"/>
    <w:rsid w:val="00A062FE"/>
    <w:rsid w:val="00A10B3A"/>
    <w:rsid w:val="00A10B8B"/>
    <w:rsid w:val="00A12205"/>
    <w:rsid w:val="00A12DC5"/>
    <w:rsid w:val="00A13174"/>
    <w:rsid w:val="00A141FE"/>
    <w:rsid w:val="00A149EA"/>
    <w:rsid w:val="00A14E45"/>
    <w:rsid w:val="00A1584D"/>
    <w:rsid w:val="00A159A2"/>
    <w:rsid w:val="00A15D6A"/>
    <w:rsid w:val="00A17286"/>
    <w:rsid w:val="00A17F9F"/>
    <w:rsid w:val="00A221C0"/>
    <w:rsid w:val="00A23AF6"/>
    <w:rsid w:val="00A240D4"/>
    <w:rsid w:val="00A25F4A"/>
    <w:rsid w:val="00A26931"/>
    <w:rsid w:val="00A26ED4"/>
    <w:rsid w:val="00A2703B"/>
    <w:rsid w:val="00A279FC"/>
    <w:rsid w:val="00A27FD1"/>
    <w:rsid w:val="00A30AD0"/>
    <w:rsid w:val="00A328E5"/>
    <w:rsid w:val="00A329B9"/>
    <w:rsid w:val="00A34A06"/>
    <w:rsid w:val="00A407B0"/>
    <w:rsid w:val="00A43045"/>
    <w:rsid w:val="00A43944"/>
    <w:rsid w:val="00A44147"/>
    <w:rsid w:val="00A44A45"/>
    <w:rsid w:val="00A45A70"/>
    <w:rsid w:val="00A466F1"/>
    <w:rsid w:val="00A509DB"/>
    <w:rsid w:val="00A5311A"/>
    <w:rsid w:val="00A5412A"/>
    <w:rsid w:val="00A541CA"/>
    <w:rsid w:val="00A54316"/>
    <w:rsid w:val="00A609B2"/>
    <w:rsid w:val="00A61336"/>
    <w:rsid w:val="00A615A7"/>
    <w:rsid w:val="00A62201"/>
    <w:rsid w:val="00A62EF2"/>
    <w:rsid w:val="00A6398C"/>
    <w:rsid w:val="00A64C9A"/>
    <w:rsid w:val="00A701E7"/>
    <w:rsid w:val="00A70450"/>
    <w:rsid w:val="00A70E4C"/>
    <w:rsid w:val="00A712B4"/>
    <w:rsid w:val="00A7243A"/>
    <w:rsid w:val="00A73335"/>
    <w:rsid w:val="00A760E3"/>
    <w:rsid w:val="00A77655"/>
    <w:rsid w:val="00A806E7"/>
    <w:rsid w:val="00A80AD9"/>
    <w:rsid w:val="00A80D97"/>
    <w:rsid w:val="00A81D42"/>
    <w:rsid w:val="00A822AF"/>
    <w:rsid w:val="00A83574"/>
    <w:rsid w:val="00A83973"/>
    <w:rsid w:val="00A83E0A"/>
    <w:rsid w:val="00A84505"/>
    <w:rsid w:val="00A8492F"/>
    <w:rsid w:val="00A84B3B"/>
    <w:rsid w:val="00A86009"/>
    <w:rsid w:val="00A86FD3"/>
    <w:rsid w:val="00A9138A"/>
    <w:rsid w:val="00A9156D"/>
    <w:rsid w:val="00A92381"/>
    <w:rsid w:val="00A926C7"/>
    <w:rsid w:val="00A92744"/>
    <w:rsid w:val="00A96405"/>
    <w:rsid w:val="00A96C17"/>
    <w:rsid w:val="00A9766F"/>
    <w:rsid w:val="00AA0A0C"/>
    <w:rsid w:val="00AA1CE7"/>
    <w:rsid w:val="00AA242F"/>
    <w:rsid w:val="00AA2855"/>
    <w:rsid w:val="00AA2953"/>
    <w:rsid w:val="00AA3A80"/>
    <w:rsid w:val="00AA6526"/>
    <w:rsid w:val="00AA7AA6"/>
    <w:rsid w:val="00AA7EE6"/>
    <w:rsid w:val="00AB18A2"/>
    <w:rsid w:val="00AB1FF0"/>
    <w:rsid w:val="00AB2CBE"/>
    <w:rsid w:val="00AB3B27"/>
    <w:rsid w:val="00AB3C3B"/>
    <w:rsid w:val="00AB534E"/>
    <w:rsid w:val="00AB5737"/>
    <w:rsid w:val="00AB5EC1"/>
    <w:rsid w:val="00AB6115"/>
    <w:rsid w:val="00AB6EEE"/>
    <w:rsid w:val="00AB7930"/>
    <w:rsid w:val="00AC0786"/>
    <w:rsid w:val="00AC35F4"/>
    <w:rsid w:val="00AC3C62"/>
    <w:rsid w:val="00AC41AD"/>
    <w:rsid w:val="00AC4370"/>
    <w:rsid w:val="00AC46DE"/>
    <w:rsid w:val="00AC4832"/>
    <w:rsid w:val="00AC5387"/>
    <w:rsid w:val="00AC53A3"/>
    <w:rsid w:val="00AC63F6"/>
    <w:rsid w:val="00AD05D8"/>
    <w:rsid w:val="00AD34A7"/>
    <w:rsid w:val="00AD3594"/>
    <w:rsid w:val="00AD3A04"/>
    <w:rsid w:val="00AD4628"/>
    <w:rsid w:val="00AD576A"/>
    <w:rsid w:val="00AD718B"/>
    <w:rsid w:val="00AD7E1B"/>
    <w:rsid w:val="00AE04D2"/>
    <w:rsid w:val="00AE1A1A"/>
    <w:rsid w:val="00AE1A4E"/>
    <w:rsid w:val="00AE2C0C"/>
    <w:rsid w:val="00AE31D3"/>
    <w:rsid w:val="00AE35AE"/>
    <w:rsid w:val="00AE3E9F"/>
    <w:rsid w:val="00AE40F2"/>
    <w:rsid w:val="00AE4245"/>
    <w:rsid w:val="00AE58AE"/>
    <w:rsid w:val="00AE6B60"/>
    <w:rsid w:val="00AE6EB8"/>
    <w:rsid w:val="00AE70B5"/>
    <w:rsid w:val="00AF0506"/>
    <w:rsid w:val="00AF219C"/>
    <w:rsid w:val="00AF2D99"/>
    <w:rsid w:val="00AF2F5F"/>
    <w:rsid w:val="00AF3852"/>
    <w:rsid w:val="00AF6AD0"/>
    <w:rsid w:val="00AF6E52"/>
    <w:rsid w:val="00B00B8E"/>
    <w:rsid w:val="00B00C93"/>
    <w:rsid w:val="00B00CB0"/>
    <w:rsid w:val="00B066B3"/>
    <w:rsid w:val="00B06EBD"/>
    <w:rsid w:val="00B12354"/>
    <w:rsid w:val="00B125C4"/>
    <w:rsid w:val="00B142AE"/>
    <w:rsid w:val="00B15D50"/>
    <w:rsid w:val="00B168D6"/>
    <w:rsid w:val="00B169EE"/>
    <w:rsid w:val="00B16E74"/>
    <w:rsid w:val="00B17BDC"/>
    <w:rsid w:val="00B22676"/>
    <w:rsid w:val="00B22AC9"/>
    <w:rsid w:val="00B22D91"/>
    <w:rsid w:val="00B25382"/>
    <w:rsid w:val="00B26E08"/>
    <w:rsid w:val="00B27EB1"/>
    <w:rsid w:val="00B3007E"/>
    <w:rsid w:val="00B300D7"/>
    <w:rsid w:val="00B3053E"/>
    <w:rsid w:val="00B30ED5"/>
    <w:rsid w:val="00B3170A"/>
    <w:rsid w:val="00B3188D"/>
    <w:rsid w:val="00B31D8F"/>
    <w:rsid w:val="00B3301D"/>
    <w:rsid w:val="00B33624"/>
    <w:rsid w:val="00B33B33"/>
    <w:rsid w:val="00B34F8C"/>
    <w:rsid w:val="00B37793"/>
    <w:rsid w:val="00B37D1A"/>
    <w:rsid w:val="00B37DF3"/>
    <w:rsid w:val="00B40F3E"/>
    <w:rsid w:val="00B40F48"/>
    <w:rsid w:val="00B416A2"/>
    <w:rsid w:val="00B42DB8"/>
    <w:rsid w:val="00B4361A"/>
    <w:rsid w:val="00B44702"/>
    <w:rsid w:val="00B455DB"/>
    <w:rsid w:val="00B46D88"/>
    <w:rsid w:val="00B473A5"/>
    <w:rsid w:val="00B51063"/>
    <w:rsid w:val="00B51415"/>
    <w:rsid w:val="00B51C9F"/>
    <w:rsid w:val="00B5327A"/>
    <w:rsid w:val="00B535B3"/>
    <w:rsid w:val="00B546DD"/>
    <w:rsid w:val="00B552E9"/>
    <w:rsid w:val="00B576D1"/>
    <w:rsid w:val="00B57954"/>
    <w:rsid w:val="00B600C7"/>
    <w:rsid w:val="00B6111C"/>
    <w:rsid w:val="00B611A0"/>
    <w:rsid w:val="00B61E77"/>
    <w:rsid w:val="00B62479"/>
    <w:rsid w:val="00B62F28"/>
    <w:rsid w:val="00B62FE2"/>
    <w:rsid w:val="00B637D7"/>
    <w:rsid w:val="00B65CF6"/>
    <w:rsid w:val="00B66ED7"/>
    <w:rsid w:val="00B71DF5"/>
    <w:rsid w:val="00B72256"/>
    <w:rsid w:val="00B725FC"/>
    <w:rsid w:val="00B72BB8"/>
    <w:rsid w:val="00B732BF"/>
    <w:rsid w:val="00B7457B"/>
    <w:rsid w:val="00B75037"/>
    <w:rsid w:val="00B75B82"/>
    <w:rsid w:val="00B75CD6"/>
    <w:rsid w:val="00B77C2B"/>
    <w:rsid w:val="00B81326"/>
    <w:rsid w:val="00B8217E"/>
    <w:rsid w:val="00B8275D"/>
    <w:rsid w:val="00B84195"/>
    <w:rsid w:val="00B844FC"/>
    <w:rsid w:val="00B86D81"/>
    <w:rsid w:val="00B908EF"/>
    <w:rsid w:val="00B9329E"/>
    <w:rsid w:val="00B9332F"/>
    <w:rsid w:val="00B945A0"/>
    <w:rsid w:val="00B949D0"/>
    <w:rsid w:val="00B94CD0"/>
    <w:rsid w:val="00B96939"/>
    <w:rsid w:val="00B971EB"/>
    <w:rsid w:val="00BA0C06"/>
    <w:rsid w:val="00BA0C35"/>
    <w:rsid w:val="00BA167A"/>
    <w:rsid w:val="00BA2BE2"/>
    <w:rsid w:val="00BA2CA8"/>
    <w:rsid w:val="00BA2F1B"/>
    <w:rsid w:val="00BA33BD"/>
    <w:rsid w:val="00BA3DF9"/>
    <w:rsid w:val="00BA3E47"/>
    <w:rsid w:val="00BA470C"/>
    <w:rsid w:val="00BA4D6B"/>
    <w:rsid w:val="00BA6BE4"/>
    <w:rsid w:val="00BA78E7"/>
    <w:rsid w:val="00BB0EC0"/>
    <w:rsid w:val="00BB3375"/>
    <w:rsid w:val="00BB3F8B"/>
    <w:rsid w:val="00BB5136"/>
    <w:rsid w:val="00BB62B9"/>
    <w:rsid w:val="00BB7778"/>
    <w:rsid w:val="00BC1E25"/>
    <w:rsid w:val="00BC2512"/>
    <w:rsid w:val="00BC28D5"/>
    <w:rsid w:val="00BC2D5A"/>
    <w:rsid w:val="00BC4D6F"/>
    <w:rsid w:val="00BC4F2F"/>
    <w:rsid w:val="00BC65E8"/>
    <w:rsid w:val="00BD07ED"/>
    <w:rsid w:val="00BD0AC2"/>
    <w:rsid w:val="00BD39F6"/>
    <w:rsid w:val="00BD47B8"/>
    <w:rsid w:val="00BD540C"/>
    <w:rsid w:val="00BD6341"/>
    <w:rsid w:val="00BD6464"/>
    <w:rsid w:val="00BD77D8"/>
    <w:rsid w:val="00BD7869"/>
    <w:rsid w:val="00BE1C02"/>
    <w:rsid w:val="00BE33E6"/>
    <w:rsid w:val="00BE3E9D"/>
    <w:rsid w:val="00BE436F"/>
    <w:rsid w:val="00BE43D1"/>
    <w:rsid w:val="00BE480E"/>
    <w:rsid w:val="00BE4E3F"/>
    <w:rsid w:val="00BE55B2"/>
    <w:rsid w:val="00BE69D9"/>
    <w:rsid w:val="00BE6A6E"/>
    <w:rsid w:val="00BE6B48"/>
    <w:rsid w:val="00BF09DD"/>
    <w:rsid w:val="00BF0BF7"/>
    <w:rsid w:val="00BF2210"/>
    <w:rsid w:val="00BF429B"/>
    <w:rsid w:val="00BF450B"/>
    <w:rsid w:val="00BF534B"/>
    <w:rsid w:val="00BF5748"/>
    <w:rsid w:val="00BF674F"/>
    <w:rsid w:val="00BF7E41"/>
    <w:rsid w:val="00C005FA"/>
    <w:rsid w:val="00C00D10"/>
    <w:rsid w:val="00C01149"/>
    <w:rsid w:val="00C015C6"/>
    <w:rsid w:val="00C0352F"/>
    <w:rsid w:val="00C049D9"/>
    <w:rsid w:val="00C058CC"/>
    <w:rsid w:val="00C05EE7"/>
    <w:rsid w:val="00C10CDB"/>
    <w:rsid w:val="00C10F3D"/>
    <w:rsid w:val="00C1131E"/>
    <w:rsid w:val="00C11546"/>
    <w:rsid w:val="00C12107"/>
    <w:rsid w:val="00C12529"/>
    <w:rsid w:val="00C13B34"/>
    <w:rsid w:val="00C1477E"/>
    <w:rsid w:val="00C1552C"/>
    <w:rsid w:val="00C22FFB"/>
    <w:rsid w:val="00C23410"/>
    <w:rsid w:val="00C234A3"/>
    <w:rsid w:val="00C239A4"/>
    <w:rsid w:val="00C240F0"/>
    <w:rsid w:val="00C24451"/>
    <w:rsid w:val="00C27DAC"/>
    <w:rsid w:val="00C304D0"/>
    <w:rsid w:val="00C30CEE"/>
    <w:rsid w:val="00C3143F"/>
    <w:rsid w:val="00C31BA8"/>
    <w:rsid w:val="00C32A37"/>
    <w:rsid w:val="00C336D1"/>
    <w:rsid w:val="00C33A42"/>
    <w:rsid w:val="00C34243"/>
    <w:rsid w:val="00C3469E"/>
    <w:rsid w:val="00C3534D"/>
    <w:rsid w:val="00C37166"/>
    <w:rsid w:val="00C37A03"/>
    <w:rsid w:val="00C40D25"/>
    <w:rsid w:val="00C410C5"/>
    <w:rsid w:val="00C42C3E"/>
    <w:rsid w:val="00C436E9"/>
    <w:rsid w:val="00C4502E"/>
    <w:rsid w:val="00C45685"/>
    <w:rsid w:val="00C45E5B"/>
    <w:rsid w:val="00C4609B"/>
    <w:rsid w:val="00C46A5D"/>
    <w:rsid w:val="00C47104"/>
    <w:rsid w:val="00C47B83"/>
    <w:rsid w:val="00C500A2"/>
    <w:rsid w:val="00C50E6B"/>
    <w:rsid w:val="00C50EE9"/>
    <w:rsid w:val="00C51769"/>
    <w:rsid w:val="00C521EC"/>
    <w:rsid w:val="00C52A10"/>
    <w:rsid w:val="00C538AC"/>
    <w:rsid w:val="00C53A28"/>
    <w:rsid w:val="00C53F0C"/>
    <w:rsid w:val="00C5407A"/>
    <w:rsid w:val="00C54903"/>
    <w:rsid w:val="00C56582"/>
    <w:rsid w:val="00C57F98"/>
    <w:rsid w:val="00C6069E"/>
    <w:rsid w:val="00C61C29"/>
    <w:rsid w:val="00C6436C"/>
    <w:rsid w:val="00C64676"/>
    <w:rsid w:val="00C67840"/>
    <w:rsid w:val="00C67A46"/>
    <w:rsid w:val="00C67D4E"/>
    <w:rsid w:val="00C70D92"/>
    <w:rsid w:val="00C719FE"/>
    <w:rsid w:val="00C71A0B"/>
    <w:rsid w:val="00C73315"/>
    <w:rsid w:val="00C7378A"/>
    <w:rsid w:val="00C73F66"/>
    <w:rsid w:val="00C74E09"/>
    <w:rsid w:val="00C75E32"/>
    <w:rsid w:val="00C800D2"/>
    <w:rsid w:val="00C81252"/>
    <w:rsid w:val="00C85427"/>
    <w:rsid w:val="00C85D2F"/>
    <w:rsid w:val="00C86AA3"/>
    <w:rsid w:val="00C86AEF"/>
    <w:rsid w:val="00C87472"/>
    <w:rsid w:val="00C87B35"/>
    <w:rsid w:val="00C92248"/>
    <w:rsid w:val="00C9505C"/>
    <w:rsid w:val="00C96836"/>
    <w:rsid w:val="00C9741A"/>
    <w:rsid w:val="00C977EB"/>
    <w:rsid w:val="00CA1EE2"/>
    <w:rsid w:val="00CA290B"/>
    <w:rsid w:val="00CA3C21"/>
    <w:rsid w:val="00CA3E13"/>
    <w:rsid w:val="00CA4178"/>
    <w:rsid w:val="00CA4872"/>
    <w:rsid w:val="00CA51A7"/>
    <w:rsid w:val="00CA55A5"/>
    <w:rsid w:val="00CA56A9"/>
    <w:rsid w:val="00CA712C"/>
    <w:rsid w:val="00CA75B6"/>
    <w:rsid w:val="00CB0576"/>
    <w:rsid w:val="00CB1BCE"/>
    <w:rsid w:val="00CB3EC1"/>
    <w:rsid w:val="00CB4092"/>
    <w:rsid w:val="00CB41D0"/>
    <w:rsid w:val="00CB46C5"/>
    <w:rsid w:val="00CB47B9"/>
    <w:rsid w:val="00CB5809"/>
    <w:rsid w:val="00CB5FDE"/>
    <w:rsid w:val="00CB620B"/>
    <w:rsid w:val="00CB7B72"/>
    <w:rsid w:val="00CC005E"/>
    <w:rsid w:val="00CC058E"/>
    <w:rsid w:val="00CC1034"/>
    <w:rsid w:val="00CC1F84"/>
    <w:rsid w:val="00CC4E64"/>
    <w:rsid w:val="00CC6C9F"/>
    <w:rsid w:val="00CC6F3B"/>
    <w:rsid w:val="00CC7B33"/>
    <w:rsid w:val="00CD33F4"/>
    <w:rsid w:val="00CD499C"/>
    <w:rsid w:val="00CD4CBA"/>
    <w:rsid w:val="00CD4EE8"/>
    <w:rsid w:val="00CD7E4E"/>
    <w:rsid w:val="00CE0915"/>
    <w:rsid w:val="00CE2005"/>
    <w:rsid w:val="00CE5CC5"/>
    <w:rsid w:val="00CE5FB4"/>
    <w:rsid w:val="00CE6798"/>
    <w:rsid w:val="00CE71AD"/>
    <w:rsid w:val="00CF1E7A"/>
    <w:rsid w:val="00CF23A7"/>
    <w:rsid w:val="00CF3905"/>
    <w:rsid w:val="00CF3F98"/>
    <w:rsid w:val="00CF4721"/>
    <w:rsid w:val="00CF49AD"/>
    <w:rsid w:val="00CF5111"/>
    <w:rsid w:val="00CF581C"/>
    <w:rsid w:val="00CF5ACD"/>
    <w:rsid w:val="00D01809"/>
    <w:rsid w:val="00D02040"/>
    <w:rsid w:val="00D03AF1"/>
    <w:rsid w:val="00D045AA"/>
    <w:rsid w:val="00D04C63"/>
    <w:rsid w:val="00D066CC"/>
    <w:rsid w:val="00D06BB6"/>
    <w:rsid w:val="00D07D77"/>
    <w:rsid w:val="00D118C3"/>
    <w:rsid w:val="00D1368C"/>
    <w:rsid w:val="00D159FA"/>
    <w:rsid w:val="00D164E0"/>
    <w:rsid w:val="00D167B5"/>
    <w:rsid w:val="00D179BD"/>
    <w:rsid w:val="00D20B44"/>
    <w:rsid w:val="00D2174A"/>
    <w:rsid w:val="00D21D42"/>
    <w:rsid w:val="00D236D8"/>
    <w:rsid w:val="00D23917"/>
    <w:rsid w:val="00D247D1"/>
    <w:rsid w:val="00D2637F"/>
    <w:rsid w:val="00D27E95"/>
    <w:rsid w:val="00D31092"/>
    <w:rsid w:val="00D31A8F"/>
    <w:rsid w:val="00D31BC2"/>
    <w:rsid w:val="00D350FC"/>
    <w:rsid w:val="00D37103"/>
    <w:rsid w:val="00D40075"/>
    <w:rsid w:val="00D41E69"/>
    <w:rsid w:val="00D42B99"/>
    <w:rsid w:val="00D438F4"/>
    <w:rsid w:val="00D44B3F"/>
    <w:rsid w:val="00D44BA2"/>
    <w:rsid w:val="00D469FC"/>
    <w:rsid w:val="00D46A78"/>
    <w:rsid w:val="00D46AC0"/>
    <w:rsid w:val="00D478D3"/>
    <w:rsid w:val="00D47FFE"/>
    <w:rsid w:val="00D5006C"/>
    <w:rsid w:val="00D508F1"/>
    <w:rsid w:val="00D530D8"/>
    <w:rsid w:val="00D53A21"/>
    <w:rsid w:val="00D53E67"/>
    <w:rsid w:val="00D549B9"/>
    <w:rsid w:val="00D54F7F"/>
    <w:rsid w:val="00D56E2E"/>
    <w:rsid w:val="00D578F1"/>
    <w:rsid w:val="00D608E0"/>
    <w:rsid w:val="00D61D7D"/>
    <w:rsid w:val="00D62D34"/>
    <w:rsid w:val="00D63383"/>
    <w:rsid w:val="00D65029"/>
    <w:rsid w:val="00D65735"/>
    <w:rsid w:val="00D664F1"/>
    <w:rsid w:val="00D7284F"/>
    <w:rsid w:val="00D72FA0"/>
    <w:rsid w:val="00D73140"/>
    <w:rsid w:val="00D7470E"/>
    <w:rsid w:val="00D74B82"/>
    <w:rsid w:val="00D75A82"/>
    <w:rsid w:val="00D773B9"/>
    <w:rsid w:val="00D77765"/>
    <w:rsid w:val="00D80092"/>
    <w:rsid w:val="00D801D8"/>
    <w:rsid w:val="00D8246F"/>
    <w:rsid w:val="00D841DF"/>
    <w:rsid w:val="00D849B3"/>
    <w:rsid w:val="00D84A23"/>
    <w:rsid w:val="00D84A78"/>
    <w:rsid w:val="00D85150"/>
    <w:rsid w:val="00D86F3D"/>
    <w:rsid w:val="00D874D5"/>
    <w:rsid w:val="00D87B53"/>
    <w:rsid w:val="00D92D9F"/>
    <w:rsid w:val="00D93EEA"/>
    <w:rsid w:val="00D9423B"/>
    <w:rsid w:val="00D94910"/>
    <w:rsid w:val="00D95177"/>
    <w:rsid w:val="00D969B4"/>
    <w:rsid w:val="00DA0380"/>
    <w:rsid w:val="00DA0740"/>
    <w:rsid w:val="00DA112C"/>
    <w:rsid w:val="00DA1909"/>
    <w:rsid w:val="00DA194E"/>
    <w:rsid w:val="00DA2DC2"/>
    <w:rsid w:val="00DA312E"/>
    <w:rsid w:val="00DA33E6"/>
    <w:rsid w:val="00DA6EB3"/>
    <w:rsid w:val="00DA7433"/>
    <w:rsid w:val="00DA77C6"/>
    <w:rsid w:val="00DB089C"/>
    <w:rsid w:val="00DB18FD"/>
    <w:rsid w:val="00DB1C6A"/>
    <w:rsid w:val="00DB2E7B"/>
    <w:rsid w:val="00DB3734"/>
    <w:rsid w:val="00DB4392"/>
    <w:rsid w:val="00DB4820"/>
    <w:rsid w:val="00DB6749"/>
    <w:rsid w:val="00DB6EA0"/>
    <w:rsid w:val="00DB7324"/>
    <w:rsid w:val="00DC071F"/>
    <w:rsid w:val="00DC198A"/>
    <w:rsid w:val="00DC1CA7"/>
    <w:rsid w:val="00DC21D1"/>
    <w:rsid w:val="00DC2C8F"/>
    <w:rsid w:val="00DC46BE"/>
    <w:rsid w:val="00DC4940"/>
    <w:rsid w:val="00DC4D2D"/>
    <w:rsid w:val="00DC4DC7"/>
    <w:rsid w:val="00DC5248"/>
    <w:rsid w:val="00DD0AAD"/>
    <w:rsid w:val="00DD3C8C"/>
    <w:rsid w:val="00DD442F"/>
    <w:rsid w:val="00DD46BF"/>
    <w:rsid w:val="00DD6809"/>
    <w:rsid w:val="00DD745F"/>
    <w:rsid w:val="00DE0371"/>
    <w:rsid w:val="00DE2395"/>
    <w:rsid w:val="00DE2C99"/>
    <w:rsid w:val="00DE461C"/>
    <w:rsid w:val="00DE4C4C"/>
    <w:rsid w:val="00DE4DD2"/>
    <w:rsid w:val="00DE4FEC"/>
    <w:rsid w:val="00DE5256"/>
    <w:rsid w:val="00DE55C9"/>
    <w:rsid w:val="00DF0326"/>
    <w:rsid w:val="00DF0CCD"/>
    <w:rsid w:val="00DF2721"/>
    <w:rsid w:val="00DF343E"/>
    <w:rsid w:val="00DF35AE"/>
    <w:rsid w:val="00DF35E1"/>
    <w:rsid w:val="00DF4DC0"/>
    <w:rsid w:val="00DF55ED"/>
    <w:rsid w:val="00DF6559"/>
    <w:rsid w:val="00DF6713"/>
    <w:rsid w:val="00E01C87"/>
    <w:rsid w:val="00E02CF3"/>
    <w:rsid w:val="00E02EC9"/>
    <w:rsid w:val="00E03702"/>
    <w:rsid w:val="00E06751"/>
    <w:rsid w:val="00E06D5D"/>
    <w:rsid w:val="00E06D91"/>
    <w:rsid w:val="00E073E2"/>
    <w:rsid w:val="00E07448"/>
    <w:rsid w:val="00E11A90"/>
    <w:rsid w:val="00E14BC0"/>
    <w:rsid w:val="00E1632D"/>
    <w:rsid w:val="00E16B85"/>
    <w:rsid w:val="00E17A5F"/>
    <w:rsid w:val="00E17AD5"/>
    <w:rsid w:val="00E2128B"/>
    <w:rsid w:val="00E225DE"/>
    <w:rsid w:val="00E267B8"/>
    <w:rsid w:val="00E26FF7"/>
    <w:rsid w:val="00E27D6C"/>
    <w:rsid w:val="00E32551"/>
    <w:rsid w:val="00E349D1"/>
    <w:rsid w:val="00E349DE"/>
    <w:rsid w:val="00E35466"/>
    <w:rsid w:val="00E35817"/>
    <w:rsid w:val="00E35B13"/>
    <w:rsid w:val="00E35EC6"/>
    <w:rsid w:val="00E35F79"/>
    <w:rsid w:val="00E36152"/>
    <w:rsid w:val="00E366DF"/>
    <w:rsid w:val="00E36942"/>
    <w:rsid w:val="00E4092F"/>
    <w:rsid w:val="00E414BA"/>
    <w:rsid w:val="00E419E8"/>
    <w:rsid w:val="00E422C6"/>
    <w:rsid w:val="00E431A1"/>
    <w:rsid w:val="00E43205"/>
    <w:rsid w:val="00E45817"/>
    <w:rsid w:val="00E4621D"/>
    <w:rsid w:val="00E50EA2"/>
    <w:rsid w:val="00E51DD8"/>
    <w:rsid w:val="00E526D5"/>
    <w:rsid w:val="00E55E1F"/>
    <w:rsid w:val="00E56C6F"/>
    <w:rsid w:val="00E601ED"/>
    <w:rsid w:val="00E607B9"/>
    <w:rsid w:val="00E6183D"/>
    <w:rsid w:val="00E619F4"/>
    <w:rsid w:val="00E64A37"/>
    <w:rsid w:val="00E65C1D"/>
    <w:rsid w:val="00E65D4B"/>
    <w:rsid w:val="00E65DA4"/>
    <w:rsid w:val="00E671C7"/>
    <w:rsid w:val="00E67295"/>
    <w:rsid w:val="00E7098A"/>
    <w:rsid w:val="00E70B0F"/>
    <w:rsid w:val="00E70C17"/>
    <w:rsid w:val="00E733DB"/>
    <w:rsid w:val="00E73447"/>
    <w:rsid w:val="00E73C1D"/>
    <w:rsid w:val="00E74D18"/>
    <w:rsid w:val="00E76109"/>
    <w:rsid w:val="00E77859"/>
    <w:rsid w:val="00E84DCE"/>
    <w:rsid w:val="00E8526E"/>
    <w:rsid w:val="00E8568B"/>
    <w:rsid w:val="00E87A34"/>
    <w:rsid w:val="00E902F4"/>
    <w:rsid w:val="00E91FC5"/>
    <w:rsid w:val="00E940E4"/>
    <w:rsid w:val="00E953C6"/>
    <w:rsid w:val="00EA0C87"/>
    <w:rsid w:val="00EA1388"/>
    <w:rsid w:val="00EA24E3"/>
    <w:rsid w:val="00EA2886"/>
    <w:rsid w:val="00EA2C8F"/>
    <w:rsid w:val="00EA3482"/>
    <w:rsid w:val="00EA3604"/>
    <w:rsid w:val="00EA61AF"/>
    <w:rsid w:val="00EA6EEA"/>
    <w:rsid w:val="00EA7156"/>
    <w:rsid w:val="00EB047F"/>
    <w:rsid w:val="00EB1050"/>
    <w:rsid w:val="00EB1461"/>
    <w:rsid w:val="00EB199D"/>
    <w:rsid w:val="00EB3E95"/>
    <w:rsid w:val="00EB5257"/>
    <w:rsid w:val="00EB532D"/>
    <w:rsid w:val="00EB689D"/>
    <w:rsid w:val="00EC1053"/>
    <w:rsid w:val="00EC2207"/>
    <w:rsid w:val="00EC22B2"/>
    <w:rsid w:val="00EC3EA8"/>
    <w:rsid w:val="00EC3FD9"/>
    <w:rsid w:val="00EC41E3"/>
    <w:rsid w:val="00EC669F"/>
    <w:rsid w:val="00EC6AC0"/>
    <w:rsid w:val="00EC7D59"/>
    <w:rsid w:val="00ED0A1D"/>
    <w:rsid w:val="00ED196B"/>
    <w:rsid w:val="00ED1ED1"/>
    <w:rsid w:val="00ED2C92"/>
    <w:rsid w:val="00ED3D6F"/>
    <w:rsid w:val="00ED4891"/>
    <w:rsid w:val="00ED4A77"/>
    <w:rsid w:val="00ED5BD7"/>
    <w:rsid w:val="00ED647B"/>
    <w:rsid w:val="00ED6FBB"/>
    <w:rsid w:val="00ED72F9"/>
    <w:rsid w:val="00ED74A9"/>
    <w:rsid w:val="00ED75FA"/>
    <w:rsid w:val="00ED7660"/>
    <w:rsid w:val="00ED7E51"/>
    <w:rsid w:val="00EE00EB"/>
    <w:rsid w:val="00EE1621"/>
    <w:rsid w:val="00EE2808"/>
    <w:rsid w:val="00EE2F5B"/>
    <w:rsid w:val="00EE568B"/>
    <w:rsid w:val="00EE5C16"/>
    <w:rsid w:val="00EE7893"/>
    <w:rsid w:val="00EE7DAC"/>
    <w:rsid w:val="00EE7DAE"/>
    <w:rsid w:val="00EF04DE"/>
    <w:rsid w:val="00EF585E"/>
    <w:rsid w:val="00EF5AEC"/>
    <w:rsid w:val="00F0101F"/>
    <w:rsid w:val="00F01899"/>
    <w:rsid w:val="00F02A45"/>
    <w:rsid w:val="00F06303"/>
    <w:rsid w:val="00F07FE5"/>
    <w:rsid w:val="00F10053"/>
    <w:rsid w:val="00F103CF"/>
    <w:rsid w:val="00F105F4"/>
    <w:rsid w:val="00F121DC"/>
    <w:rsid w:val="00F12614"/>
    <w:rsid w:val="00F134A8"/>
    <w:rsid w:val="00F134B8"/>
    <w:rsid w:val="00F1394D"/>
    <w:rsid w:val="00F143DA"/>
    <w:rsid w:val="00F14BD0"/>
    <w:rsid w:val="00F15E31"/>
    <w:rsid w:val="00F17645"/>
    <w:rsid w:val="00F17B31"/>
    <w:rsid w:val="00F20BD2"/>
    <w:rsid w:val="00F214A7"/>
    <w:rsid w:val="00F23622"/>
    <w:rsid w:val="00F23B3A"/>
    <w:rsid w:val="00F246DD"/>
    <w:rsid w:val="00F24776"/>
    <w:rsid w:val="00F24BAE"/>
    <w:rsid w:val="00F24BC3"/>
    <w:rsid w:val="00F2518B"/>
    <w:rsid w:val="00F25412"/>
    <w:rsid w:val="00F25F5A"/>
    <w:rsid w:val="00F307E7"/>
    <w:rsid w:val="00F31BC7"/>
    <w:rsid w:val="00F32F1B"/>
    <w:rsid w:val="00F3348B"/>
    <w:rsid w:val="00F3461F"/>
    <w:rsid w:val="00F36271"/>
    <w:rsid w:val="00F3636D"/>
    <w:rsid w:val="00F4034E"/>
    <w:rsid w:val="00F41F68"/>
    <w:rsid w:val="00F449E6"/>
    <w:rsid w:val="00F46623"/>
    <w:rsid w:val="00F50A85"/>
    <w:rsid w:val="00F50F77"/>
    <w:rsid w:val="00F51E61"/>
    <w:rsid w:val="00F53E2E"/>
    <w:rsid w:val="00F53E66"/>
    <w:rsid w:val="00F5416F"/>
    <w:rsid w:val="00F55451"/>
    <w:rsid w:val="00F56FFC"/>
    <w:rsid w:val="00F57293"/>
    <w:rsid w:val="00F57803"/>
    <w:rsid w:val="00F61F11"/>
    <w:rsid w:val="00F6212C"/>
    <w:rsid w:val="00F62912"/>
    <w:rsid w:val="00F63A4D"/>
    <w:rsid w:val="00F65E42"/>
    <w:rsid w:val="00F666A0"/>
    <w:rsid w:val="00F66868"/>
    <w:rsid w:val="00F677A1"/>
    <w:rsid w:val="00F70357"/>
    <w:rsid w:val="00F722BD"/>
    <w:rsid w:val="00F7318F"/>
    <w:rsid w:val="00F73881"/>
    <w:rsid w:val="00F73BF3"/>
    <w:rsid w:val="00F74FA3"/>
    <w:rsid w:val="00F75EA9"/>
    <w:rsid w:val="00F77531"/>
    <w:rsid w:val="00F77B1A"/>
    <w:rsid w:val="00F81EEA"/>
    <w:rsid w:val="00F82333"/>
    <w:rsid w:val="00F83588"/>
    <w:rsid w:val="00F84264"/>
    <w:rsid w:val="00F86233"/>
    <w:rsid w:val="00F8651E"/>
    <w:rsid w:val="00F86663"/>
    <w:rsid w:val="00F8727F"/>
    <w:rsid w:val="00F873BA"/>
    <w:rsid w:val="00F8760C"/>
    <w:rsid w:val="00F87E7A"/>
    <w:rsid w:val="00F91AF0"/>
    <w:rsid w:val="00F92018"/>
    <w:rsid w:val="00F92577"/>
    <w:rsid w:val="00F93EF2"/>
    <w:rsid w:val="00F94D7D"/>
    <w:rsid w:val="00F94EE9"/>
    <w:rsid w:val="00F95F34"/>
    <w:rsid w:val="00F963F0"/>
    <w:rsid w:val="00F96735"/>
    <w:rsid w:val="00F96CBA"/>
    <w:rsid w:val="00FA0A5B"/>
    <w:rsid w:val="00FA1423"/>
    <w:rsid w:val="00FA1443"/>
    <w:rsid w:val="00FA1664"/>
    <w:rsid w:val="00FA2497"/>
    <w:rsid w:val="00FA373F"/>
    <w:rsid w:val="00FA3D8C"/>
    <w:rsid w:val="00FA4464"/>
    <w:rsid w:val="00FA4F21"/>
    <w:rsid w:val="00FA5681"/>
    <w:rsid w:val="00FA6B82"/>
    <w:rsid w:val="00FB1875"/>
    <w:rsid w:val="00FB4318"/>
    <w:rsid w:val="00FB4B6A"/>
    <w:rsid w:val="00FB4D81"/>
    <w:rsid w:val="00FB5E52"/>
    <w:rsid w:val="00FB62D2"/>
    <w:rsid w:val="00FB7130"/>
    <w:rsid w:val="00FC05DE"/>
    <w:rsid w:val="00FC138C"/>
    <w:rsid w:val="00FC4CFE"/>
    <w:rsid w:val="00FC7EFE"/>
    <w:rsid w:val="00FD03DE"/>
    <w:rsid w:val="00FD0D48"/>
    <w:rsid w:val="00FD0F93"/>
    <w:rsid w:val="00FD5AF8"/>
    <w:rsid w:val="00FD77C2"/>
    <w:rsid w:val="00FE0E16"/>
    <w:rsid w:val="00FE1F25"/>
    <w:rsid w:val="00FE25F6"/>
    <w:rsid w:val="00FE26A4"/>
    <w:rsid w:val="00FE402B"/>
    <w:rsid w:val="00FE407E"/>
    <w:rsid w:val="00FE4370"/>
    <w:rsid w:val="00FE44D2"/>
    <w:rsid w:val="00FE4C10"/>
    <w:rsid w:val="00FE4CFF"/>
    <w:rsid w:val="00FE6EC9"/>
    <w:rsid w:val="00FF0677"/>
    <w:rsid w:val="00FF1C68"/>
    <w:rsid w:val="00FF3176"/>
    <w:rsid w:val="00FF3428"/>
    <w:rsid w:val="00FF421F"/>
    <w:rsid w:val="00FF427E"/>
    <w:rsid w:val="00FF6271"/>
    <w:rsid w:val="00FF76BB"/>
    <w:rsid w:val="012740BB"/>
    <w:rsid w:val="022A781D"/>
    <w:rsid w:val="033EA7F1"/>
    <w:rsid w:val="03AC196A"/>
    <w:rsid w:val="03C6487E"/>
    <w:rsid w:val="046561AF"/>
    <w:rsid w:val="061213D3"/>
    <w:rsid w:val="07425601"/>
    <w:rsid w:val="07C58C30"/>
    <w:rsid w:val="0A19A995"/>
    <w:rsid w:val="0BB83206"/>
    <w:rsid w:val="0C78611A"/>
    <w:rsid w:val="0D8588D8"/>
    <w:rsid w:val="0FB001DC"/>
    <w:rsid w:val="11D4371C"/>
    <w:rsid w:val="120D4476"/>
    <w:rsid w:val="123FD19E"/>
    <w:rsid w:val="12B61C2D"/>
    <w:rsid w:val="1BFA5DCC"/>
    <w:rsid w:val="1CF39F34"/>
    <w:rsid w:val="1E5DE924"/>
    <w:rsid w:val="22DE1DD9"/>
    <w:rsid w:val="2349B85B"/>
    <w:rsid w:val="258F8F63"/>
    <w:rsid w:val="271001C0"/>
    <w:rsid w:val="27FBD72D"/>
    <w:rsid w:val="289A974A"/>
    <w:rsid w:val="2E0CD5F6"/>
    <w:rsid w:val="2F01EB48"/>
    <w:rsid w:val="30537378"/>
    <w:rsid w:val="3907F391"/>
    <w:rsid w:val="39D70B2F"/>
    <w:rsid w:val="3A1B7DDC"/>
    <w:rsid w:val="3B51893F"/>
    <w:rsid w:val="3CC17E41"/>
    <w:rsid w:val="3CEF8F47"/>
    <w:rsid w:val="41C8F4B7"/>
    <w:rsid w:val="434372C7"/>
    <w:rsid w:val="4576E008"/>
    <w:rsid w:val="464BEAF8"/>
    <w:rsid w:val="467D4930"/>
    <w:rsid w:val="492BF92E"/>
    <w:rsid w:val="49B2B44B"/>
    <w:rsid w:val="4CEA550D"/>
    <w:rsid w:val="523C3AB3"/>
    <w:rsid w:val="52B9B317"/>
    <w:rsid w:val="545810D7"/>
    <w:rsid w:val="578D243A"/>
    <w:rsid w:val="5B3B0F8B"/>
    <w:rsid w:val="5B536D9F"/>
    <w:rsid w:val="5C101A7B"/>
    <w:rsid w:val="5CD93DCC"/>
    <w:rsid w:val="5E79D38A"/>
    <w:rsid w:val="5FC3A00A"/>
    <w:rsid w:val="627F5BFF"/>
    <w:rsid w:val="63E714E6"/>
    <w:rsid w:val="64FA4FE5"/>
    <w:rsid w:val="6EA1322B"/>
    <w:rsid w:val="70A21CDC"/>
    <w:rsid w:val="7195DFCF"/>
    <w:rsid w:val="73BAA0F4"/>
    <w:rsid w:val="75567155"/>
    <w:rsid w:val="768C9B81"/>
    <w:rsid w:val="789A9314"/>
    <w:rsid w:val="7BC9AF45"/>
    <w:rsid w:val="7CF1ECA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264641"/>
  <w15:chartTrackingRefBased/>
  <w15:docId w15:val="{643EE373-C37D-45F6-A127-5AB3D3D96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3757D6"/>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 w:type="character" w:styleId="Erwhnung">
    <w:name w:val="Mention"/>
    <w:basedOn w:val="Absatz-Standardschriftart"/>
    <w:uiPriority w:val="99"/>
    <w:unhideWhenUsed/>
    <w:rsid w:val="00D84A7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ess-n-relations.amid-pr.com/AMID-PR/de/instance/ko.xhtml?oid=193292&amp;faces-redirect=true&amp;backToKO=tru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press-n-relations.amid-pr.com/AMID-PR/de/instance/ko/Willkommen.xhtml?oid=1904"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0c8347f-7524-4197-930c-1eec976d0cdc" xsi:nil="true"/>
    <lcf76f155ced4ddcb4097134ff3c332f xmlns="92d20202-53d4-4790-bc0f-e04655ca30f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B4901F3F3C825478D3639997D5E2250" ma:contentTypeVersion="11" ma:contentTypeDescription="Ein neues Dokument erstellen." ma:contentTypeScope="" ma:versionID="564b10e2e7de03c081a1c1175780b595">
  <xsd:schema xmlns:xsd="http://www.w3.org/2001/XMLSchema" xmlns:xs="http://www.w3.org/2001/XMLSchema" xmlns:p="http://schemas.microsoft.com/office/2006/metadata/properties" xmlns:ns2="92d20202-53d4-4790-bc0f-e04655ca30f7" xmlns:ns3="80c8347f-7524-4197-930c-1eec976d0cdc" targetNamespace="http://schemas.microsoft.com/office/2006/metadata/properties" ma:root="true" ma:fieldsID="3f8fbaf23600a2b75b1fe66150843e04" ns2:_="" ns3:_="">
    <xsd:import namespace="92d20202-53d4-4790-bc0f-e04655ca30f7"/>
    <xsd:import namespace="80c8347f-7524-4197-930c-1eec976d0c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d20202-53d4-4790-bc0f-e04655ca30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c8347f-7524-4197-930c-1eec976d0cd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941af93a-0144-4b6a-86ad-cfc8e3c86ed3}" ma:internalName="TaxCatchAll" ma:showField="CatchAllData" ma:web="80c8347f-7524-4197-930c-1eec976d0c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80c8347f-7524-4197-930c-1eec976d0cdc"/>
    <ds:schemaRef ds:uri="92d20202-53d4-4790-bc0f-e04655ca30f7"/>
  </ds:schemaRefs>
</ds:datastoreItem>
</file>

<file path=customXml/itemProps2.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3.xml><?xml version="1.0" encoding="utf-8"?>
<ds:datastoreItem xmlns:ds="http://schemas.openxmlformats.org/officeDocument/2006/customXml" ds:itemID="{414027AB-A89C-4E6A-BF32-899AC6BFEE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d20202-53d4-4790-bc0f-e04655ca30f7"/>
    <ds:schemaRef ds:uri="80c8347f-7524-4197-930c-1eec976d0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1173</Words>
  <Characters>7392</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Spätzle-Speed: Serienstart in Rekordzeit</vt:lpstr>
    </vt:vector>
  </TitlesOfParts>
  <Manager/>
  <Company/>
  <LinksUpToDate>false</LinksUpToDate>
  <CharactersWithSpaces>8548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Spätzle-Speed: Serienstart in Rekordzeit</dc:title>
  <dc:subject>Handtmann Systemtechnik fertigt 48-Volt-Batteriesysteme für Mercedes-Benz</dc:subject>
  <dc:creator>Uwe Taeger</dc:creator>
  <cp:keywords/>
  <dc:description>v3
</dc:description>
  <cp:lastModifiedBy>Nina von Imhoff</cp:lastModifiedBy>
  <cp:revision>5</cp:revision>
  <cp:lastPrinted>2025-09-26T01:45:00Z</cp:lastPrinted>
  <dcterms:created xsi:type="dcterms:W3CDTF">2026-05-04T11:00:00Z</dcterms:created>
  <dcterms:modified xsi:type="dcterms:W3CDTF">2026-05-05T07:29:00Z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MSIP_Label_f9ecd03c-45d9-40de-a589-e7172fb3fc87_Enabled">
    <vt:lpwstr>true</vt:lpwstr>
  </property>
  <property fmtid="{D5CDD505-2E9C-101B-9397-08002B2CF9AE}" pid="4" name="MSIP_Label_f9ecd03c-45d9-40de-a589-e7172fb3fc87_SetDate">
    <vt:lpwstr>2023-12-01T10:32:13Z</vt:lpwstr>
  </property>
  <property fmtid="{D5CDD505-2E9C-101B-9397-08002B2CF9AE}" pid="5" name="MSIP_Label_f9ecd03c-45d9-40de-a589-e7172fb3fc87_Method">
    <vt:lpwstr>Standard</vt:lpwstr>
  </property>
  <property fmtid="{D5CDD505-2E9C-101B-9397-08002B2CF9AE}" pid="6" name="MSIP_Label_f9ecd03c-45d9-40de-a589-e7172fb3fc87_Name">
    <vt:lpwstr>defa4170-0d19-0005-0004-bc88714345d2</vt:lpwstr>
  </property>
  <property fmtid="{D5CDD505-2E9C-101B-9397-08002B2CF9AE}" pid="7" name="MSIP_Label_f9ecd03c-45d9-40de-a589-e7172fb3fc87_SiteId">
    <vt:lpwstr>5f12add6-5f96-40e3-ac41-2307f36545c9</vt:lpwstr>
  </property>
  <property fmtid="{D5CDD505-2E9C-101B-9397-08002B2CF9AE}" pid="8" name="MSIP_Label_f9ecd03c-45d9-40de-a589-e7172fb3fc87_ActionId">
    <vt:lpwstr>66e108f6-07df-456a-b25f-e3105c63a94f</vt:lpwstr>
  </property>
  <property fmtid="{D5CDD505-2E9C-101B-9397-08002B2CF9AE}" pid="9" name="MSIP_Label_f9ecd03c-45d9-40de-a589-e7172fb3fc87_ContentBits">
    <vt:lpwstr>0</vt:lpwstr>
  </property>
  <property fmtid="{D5CDD505-2E9C-101B-9397-08002B2CF9AE}" pid="10" name="docLang">
    <vt:lpwstr>de</vt:lpwstr>
  </property>
  <property fmtid="{D5CDD505-2E9C-101B-9397-08002B2CF9AE}" pid="11" name="ContentTypeId">
    <vt:lpwstr>0x0101007B4901F3F3C825478D3639997D5E2250</vt:lpwstr>
  </property>
</Properties>
</file>