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F5D85" w14:textId="77777777" w:rsidR="00D40BF8" w:rsidRPr="00A92868" w:rsidRDefault="00D40BF8" w:rsidP="00152E07">
      <w:pPr>
        <w:spacing w:line="288" w:lineRule="auto"/>
        <w:ind w:right="-2"/>
        <w:rPr>
          <w:rFonts w:ascii="Arial" w:hAnsi="Arial" w:cs="Arial"/>
          <w:b/>
          <w:bCs/>
          <w:iCs/>
          <w:sz w:val="20"/>
          <w:szCs w:val="24"/>
          <w:lang w:val="de-DE"/>
        </w:rPr>
      </w:pPr>
    </w:p>
    <w:p w14:paraId="5AC37CC6" w14:textId="77777777" w:rsidR="00D40BF8" w:rsidRPr="00D40BF8" w:rsidRDefault="00D40BF8" w:rsidP="00152E07">
      <w:pPr>
        <w:spacing w:line="288" w:lineRule="auto"/>
        <w:ind w:right="-2"/>
        <w:rPr>
          <w:rFonts w:ascii="Arial" w:hAnsi="Arial" w:cs="Arial"/>
          <w:b/>
          <w:bCs/>
          <w:iCs/>
          <w:sz w:val="20"/>
          <w:szCs w:val="24"/>
        </w:rPr>
      </w:pPr>
      <w:r>
        <w:rPr>
          <w:rFonts w:ascii="Arial" w:hAnsi="Arial"/>
          <w:b/>
          <w:bCs/>
          <w:iCs/>
          <w:sz w:val="20"/>
          <w:szCs w:val="24"/>
        </w:rPr>
        <w:t>COMMUNIQUÉ DE PRESSE</w:t>
      </w:r>
    </w:p>
    <w:p w14:paraId="1896A062" w14:textId="77777777" w:rsidR="00D40BF8" w:rsidRPr="00D40BF8" w:rsidRDefault="00D40BF8" w:rsidP="00152E07">
      <w:pPr>
        <w:spacing w:line="288" w:lineRule="auto"/>
        <w:ind w:right="-2"/>
        <w:rPr>
          <w:rFonts w:ascii="Arial" w:hAnsi="Arial" w:cs="Arial"/>
          <w:i/>
          <w:sz w:val="20"/>
          <w:szCs w:val="24"/>
          <w:lang w:val="de-DE"/>
        </w:rPr>
      </w:pPr>
    </w:p>
    <w:p w14:paraId="65938B05" w14:textId="77777777" w:rsidR="00D40BF8" w:rsidRPr="00D40BF8" w:rsidRDefault="00D40BF8" w:rsidP="00152E07">
      <w:pPr>
        <w:spacing w:line="288" w:lineRule="auto"/>
        <w:ind w:right="-2"/>
        <w:rPr>
          <w:rFonts w:ascii="Arial" w:hAnsi="Arial" w:cs="Arial"/>
          <w:i/>
          <w:sz w:val="20"/>
          <w:szCs w:val="24"/>
          <w:lang w:val="de-DE"/>
        </w:rPr>
      </w:pPr>
    </w:p>
    <w:p w14:paraId="68491A3A" w14:textId="2089A734" w:rsidR="00D40BF8" w:rsidRPr="008E6C63" w:rsidRDefault="00D40BF8" w:rsidP="00152E07">
      <w:pPr>
        <w:spacing w:line="288" w:lineRule="auto"/>
        <w:ind w:right="-2"/>
        <w:rPr>
          <w:rFonts w:ascii="Arial" w:hAnsi="Arial" w:cs="Arial"/>
          <w:iCs/>
          <w:sz w:val="20"/>
          <w:szCs w:val="24"/>
        </w:rPr>
      </w:pPr>
      <w:r>
        <w:rPr>
          <w:rFonts w:ascii="Arial" w:hAnsi="Arial"/>
          <w:iCs/>
          <w:sz w:val="20"/>
          <w:szCs w:val="24"/>
        </w:rPr>
        <w:t xml:space="preserve">Zuchwil – le </w:t>
      </w:r>
      <w:r w:rsidR="00263285">
        <w:rPr>
          <w:rFonts w:ascii="Arial" w:hAnsi="Arial"/>
          <w:iCs/>
          <w:sz w:val="20"/>
          <w:szCs w:val="24"/>
        </w:rPr>
        <w:t>09</w:t>
      </w:r>
      <w:r>
        <w:rPr>
          <w:rFonts w:ascii="Arial" w:hAnsi="Arial"/>
          <w:iCs/>
          <w:sz w:val="20"/>
          <w:szCs w:val="24"/>
        </w:rPr>
        <w:t xml:space="preserve"> </w:t>
      </w:r>
      <w:r w:rsidR="00263285">
        <w:rPr>
          <w:rFonts w:ascii="Arial" w:hAnsi="Arial"/>
          <w:iCs/>
          <w:sz w:val="20"/>
          <w:szCs w:val="24"/>
        </w:rPr>
        <w:t>juin</w:t>
      </w:r>
      <w:r>
        <w:rPr>
          <w:rFonts w:ascii="Arial" w:hAnsi="Arial"/>
          <w:iCs/>
          <w:sz w:val="20"/>
          <w:szCs w:val="24"/>
        </w:rPr>
        <w:t> 2020</w:t>
      </w:r>
    </w:p>
    <w:p w14:paraId="578013FC" w14:textId="77777777" w:rsidR="00D40BF8" w:rsidRPr="008E6C63" w:rsidRDefault="00D40BF8" w:rsidP="00152E07">
      <w:pPr>
        <w:spacing w:line="288" w:lineRule="auto"/>
        <w:ind w:right="-2"/>
        <w:rPr>
          <w:rFonts w:ascii="Arial" w:hAnsi="Arial" w:cs="Arial"/>
          <w:i/>
          <w:sz w:val="20"/>
          <w:szCs w:val="24"/>
          <w:lang w:val="de-DE"/>
        </w:rPr>
      </w:pPr>
    </w:p>
    <w:p w14:paraId="678BA07B" w14:textId="77777777" w:rsidR="00D40BF8" w:rsidRPr="008E6C63" w:rsidRDefault="00D40BF8" w:rsidP="00152E07">
      <w:pPr>
        <w:spacing w:line="288" w:lineRule="auto"/>
        <w:ind w:right="-2"/>
        <w:rPr>
          <w:rFonts w:ascii="Arial" w:hAnsi="Arial" w:cs="Arial"/>
          <w:i/>
          <w:sz w:val="20"/>
          <w:szCs w:val="24"/>
          <w:lang w:val="de-DE"/>
        </w:rPr>
      </w:pPr>
    </w:p>
    <w:p w14:paraId="72988B23" w14:textId="69C6DC77" w:rsidR="00D40BF8" w:rsidRDefault="00D40BF8" w:rsidP="00AD7ECD">
      <w:pPr>
        <w:spacing w:line="288" w:lineRule="auto"/>
        <w:ind w:right="-428"/>
        <w:rPr>
          <w:rFonts w:ascii="Helvetica" w:hAnsi="Helvetica"/>
          <w:b/>
          <w:bCs/>
          <w:sz w:val="28"/>
          <w:szCs w:val="28"/>
        </w:rPr>
      </w:pPr>
      <w:r>
        <w:rPr>
          <w:rFonts w:ascii="Helvetica" w:hAnsi="Helvetica"/>
          <w:b/>
          <w:bCs/>
          <w:sz w:val="28"/>
          <w:szCs w:val="28"/>
        </w:rPr>
        <w:t xml:space="preserve">Le Coffee </w:t>
      </w:r>
      <w:proofErr w:type="spellStart"/>
      <w:r>
        <w:rPr>
          <w:rFonts w:ascii="Helvetica" w:hAnsi="Helvetica"/>
          <w:b/>
          <w:bCs/>
          <w:sz w:val="28"/>
          <w:szCs w:val="28"/>
        </w:rPr>
        <w:t>Competence</w:t>
      </w:r>
      <w:proofErr w:type="spellEnd"/>
      <w:r>
        <w:rPr>
          <w:rFonts w:ascii="Helvetica" w:hAnsi="Helvetica"/>
          <w:b/>
          <w:bCs/>
          <w:sz w:val="28"/>
          <w:szCs w:val="28"/>
        </w:rPr>
        <w:t xml:space="preserve"> Centre élargit son offre de cours </w:t>
      </w:r>
    </w:p>
    <w:p w14:paraId="611EB29A" w14:textId="77777777" w:rsidR="00D40BF8" w:rsidRPr="008E6C63" w:rsidRDefault="00D40BF8" w:rsidP="00152E07">
      <w:pPr>
        <w:spacing w:line="288" w:lineRule="auto"/>
        <w:ind w:right="-2"/>
        <w:rPr>
          <w:rFonts w:ascii="Helvetica" w:hAnsi="Helvetica" w:cs="Arial"/>
          <w:b/>
          <w:sz w:val="24"/>
          <w:szCs w:val="24"/>
        </w:rPr>
      </w:pPr>
      <w:r>
        <w:rPr>
          <w:rFonts w:ascii="Helvetica" w:hAnsi="Helvetica"/>
          <w:b/>
          <w:bCs/>
          <w:sz w:val="24"/>
          <w:szCs w:val="24"/>
        </w:rPr>
        <w:t>Transmission des connaissances de la culture du café au réglage de la machine</w:t>
      </w:r>
    </w:p>
    <w:p w14:paraId="71B6A592" w14:textId="77777777" w:rsidR="00D40BF8" w:rsidRPr="00A92868" w:rsidRDefault="00D40BF8" w:rsidP="00152E07">
      <w:pPr>
        <w:spacing w:line="288" w:lineRule="auto"/>
        <w:ind w:right="-2"/>
        <w:rPr>
          <w:rFonts w:ascii="Helvetica" w:hAnsi="Helvetica"/>
          <w:b/>
          <w:bCs/>
          <w:sz w:val="20"/>
          <w:szCs w:val="20"/>
          <w:lang w:val="de-DE"/>
        </w:rPr>
      </w:pPr>
    </w:p>
    <w:p w14:paraId="06FAB3E6" w14:textId="15BA3EA3" w:rsidR="001E75A2" w:rsidRPr="001E75A2" w:rsidRDefault="00D40BF8" w:rsidP="00DB59E6">
      <w:pPr>
        <w:spacing w:line="288" w:lineRule="auto"/>
        <w:ind w:right="281"/>
        <w:rPr>
          <w:rFonts w:ascii="Helvetica" w:hAnsi="Helvetica"/>
          <w:b/>
          <w:bCs/>
          <w:sz w:val="20"/>
          <w:szCs w:val="20"/>
        </w:rPr>
      </w:pPr>
      <w:r>
        <w:rPr>
          <w:rFonts w:ascii="Helvetica" w:hAnsi="Helvetica"/>
          <w:b/>
          <w:bCs/>
          <w:sz w:val="20"/>
          <w:szCs w:val="20"/>
        </w:rPr>
        <w:t xml:space="preserve">L’année dernière, le Schaerer Coffee </w:t>
      </w:r>
      <w:proofErr w:type="spellStart"/>
      <w:r>
        <w:rPr>
          <w:rFonts w:ascii="Helvetica" w:hAnsi="Helvetica"/>
          <w:b/>
          <w:bCs/>
          <w:sz w:val="20"/>
          <w:szCs w:val="20"/>
        </w:rPr>
        <w:t>Competence</w:t>
      </w:r>
      <w:proofErr w:type="spellEnd"/>
      <w:r>
        <w:rPr>
          <w:rFonts w:ascii="Helvetica" w:hAnsi="Helvetica"/>
          <w:b/>
          <w:bCs/>
          <w:sz w:val="20"/>
          <w:szCs w:val="20"/>
        </w:rPr>
        <w:t xml:space="preserve"> Centre (CCC) a fêté ses 20 ans. Depuis fin 1999, le fabricant suisse de machines à café transmet à ses clients et partenaires du monde entier ses connaissances en matière de café dans ce centre de compétence, de formation et de conseil situé au siège social de Zuchwil. L’objectif étant d’approfondir le savoir-faire afin d’améliorer davantage l’industrie du café. Sous la direction de Monika </w:t>
      </w:r>
      <w:proofErr w:type="spellStart"/>
      <w:r>
        <w:rPr>
          <w:rFonts w:ascii="Helvetica" w:hAnsi="Helvetica"/>
          <w:b/>
          <w:bCs/>
          <w:sz w:val="20"/>
          <w:szCs w:val="20"/>
        </w:rPr>
        <w:t>Oeggerli</w:t>
      </w:r>
      <w:proofErr w:type="spellEnd"/>
      <w:r>
        <w:rPr>
          <w:rFonts w:ascii="Helvetica" w:hAnsi="Helvetica"/>
          <w:b/>
          <w:bCs/>
          <w:sz w:val="20"/>
          <w:szCs w:val="20"/>
        </w:rPr>
        <w:t xml:space="preserve">, le Coffee </w:t>
      </w:r>
      <w:proofErr w:type="spellStart"/>
      <w:r>
        <w:rPr>
          <w:rFonts w:ascii="Helvetica" w:hAnsi="Helvetica"/>
          <w:b/>
          <w:bCs/>
          <w:sz w:val="20"/>
          <w:szCs w:val="20"/>
        </w:rPr>
        <w:t>Competence</w:t>
      </w:r>
      <w:proofErr w:type="spellEnd"/>
      <w:r>
        <w:rPr>
          <w:rFonts w:ascii="Helvetica" w:hAnsi="Helvetica"/>
          <w:b/>
          <w:bCs/>
          <w:sz w:val="20"/>
          <w:szCs w:val="20"/>
        </w:rPr>
        <w:t xml:space="preserve"> Centre a en 2019 élaboré un plus large programme de formation afin de répondre encore mieux aux exigences individuelles des clients. </w:t>
      </w:r>
      <w:proofErr w:type="gramStart"/>
      <w:r>
        <w:rPr>
          <w:rFonts w:ascii="Helvetica" w:hAnsi="Helvetica"/>
          <w:b/>
          <w:bCs/>
          <w:sz w:val="20"/>
          <w:szCs w:val="20"/>
        </w:rPr>
        <w:t>«Nous</w:t>
      </w:r>
      <w:proofErr w:type="gramEnd"/>
      <w:r>
        <w:rPr>
          <w:rFonts w:ascii="Helvetica" w:hAnsi="Helvetica"/>
          <w:b/>
          <w:bCs/>
          <w:sz w:val="20"/>
          <w:szCs w:val="20"/>
        </w:rPr>
        <w:t xml:space="preserve"> avons agrandi notre Coffee </w:t>
      </w:r>
      <w:proofErr w:type="spellStart"/>
      <w:r>
        <w:rPr>
          <w:rFonts w:ascii="Helvetica" w:hAnsi="Helvetica"/>
          <w:b/>
          <w:bCs/>
          <w:sz w:val="20"/>
          <w:szCs w:val="20"/>
        </w:rPr>
        <w:t>Competence</w:t>
      </w:r>
      <w:proofErr w:type="spellEnd"/>
      <w:r>
        <w:rPr>
          <w:rFonts w:ascii="Helvetica" w:hAnsi="Helvetica"/>
          <w:b/>
          <w:bCs/>
          <w:sz w:val="20"/>
          <w:szCs w:val="20"/>
        </w:rPr>
        <w:t xml:space="preserve"> Centre selon notre devise ‘</w:t>
      </w:r>
      <w:proofErr w:type="spellStart"/>
      <w:r>
        <w:rPr>
          <w:rFonts w:ascii="Helvetica" w:hAnsi="Helvetica"/>
          <w:b/>
          <w:bCs/>
          <w:sz w:val="20"/>
          <w:szCs w:val="20"/>
        </w:rPr>
        <w:t>We</w:t>
      </w:r>
      <w:proofErr w:type="spellEnd"/>
      <w:r>
        <w:rPr>
          <w:rFonts w:ascii="Helvetica" w:hAnsi="Helvetica"/>
          <w:b/>
          <w:bCs/>
          <w:sz w:val="20"/>
          <w:szCs w:val="20"/>
        </w:rPr>
        <w:t xml:space="preserve"> love </w:t>
      </w:r>
      <w:proofErr w:type="spellStart"/>
      <w:r>
        <w:rPr>
          <w:rFonts w:ascii="Helvetica" w:hAnsi="Helvetica"/>
          <w:b/>
          <w:bCs/>
          <w:sz w:val="20"/>
          <w:szCs w:val="20"/>
        </w:rPr>
        <w:t>it</w:t>
      </w:r>
      <w:proofErr w:type="spellEnd"/>
      <w:r>
        <w:rPr>
          <w:rFonts w:ascii="Helvetica" w:hAnsi="Helvetica"/>
          <w:b/>
          <w:bCs/>
          <w:sz w:val="20"/>
          <w:szCs w:val="20"/>
        </w:rPr>
        <w:t xml:space="preserve"> </w:t>
      </w:r>
      <w:proofErr w:type="spellStart"/>
      <w:r>
        <w:rPr>
          <w:rFonts w:ascii="Helvetica" w:hAnsi="Helvetica"/>
          <w:b/>
          <w:bCs/>
          <w:sz w:val="20"/>
          <w:szCs w:val="20"/>
        </w:rPr>
        <w:t>your</w:t>
      </w:r>
      <w:proofErr w:type="spellEnd"/>
      <w:r>
        <w:rPr>
          <w:rFonts w:ascii="Helvetica" w:hAnsi="Helvetica"/>
          <w:b/>
          <w:bCs/>
          <w:sz w:val="20"/>
          <w:szCs w:val="20"/>
        </w:rPr>
        <w:t xml:space="preserve"> </w:t>
      </w:r>
      <w:proofErr w:type="spellStart"/>
      <w:r>
        <w:rPr>
          <w:rFonts w:ascii="Helvetica" w:hAnsi="Helvetica"/>
          <w:b/>
          <w:bCs/>
          <w:sz w:val="20"/>
          <w:szCs w:val="20"/>
        </w:rPr>
        <w:t>way</w:t>
      </w:r>
      <w:proofErr w:type="spellEnd"/>
      <w:r>
        <w:rPr>
          <w:rFonts w:ascii="Helvetica" w:hAnsi="Helvetica"/>
          <w:b/>
          <w:bCs/>
          <w:sz w:val="20"/>
          <w:szCs w:val="20"/>
        </w:rPr>
        <w:t xml:space="preserve">’. Tout comme nos machines à café, l’offre de formation du CCC garantit désormais une flexibilité optimale à nos clients en matière d’adaptation de leurs besoins </w:t>
      </w:r>
      <w:proofErr w:type="gramStart"/>
      <w:r>
        <w:rPr>
          <w:rFonts w:ascii="Helvetica" w:hAnsi="Helvetica"/>
          <w:b/>
          <w:bCs/>
          <w:sz w:val="20"/>
          <w:szCs w:val="20"/>
        </w:rPr>
        <w:t>individuels»</w:t>
      </w:r>
      <w:proofErr w:type="gramEnd"/>
      <w:r>
        <w:rPr>
          <w:rFonts w:ascii="Helvetica" w:hAnsi="Helvetica"/>
          <w:b/>
          <w:bCs/>
          <w:sz w:val="20"/>
          <w:szCs w:val="20"/>
        </w:rPr>
        <w:t xml:space="preserve">, explique Jörg Schwartze, PDG de la société. Les nouveaux cours d’un jour, modules individuels et autres ateliers spéciaux peuvent être réservés individuellement ou collectivement et permettent ainsi d’approfondir les sujets souhaités selon les participants.  </w:t>
      </w:r>
    </w:p>
    <w:p w14:paraId="5AD43AB9" w14:textId="77777777" w:rsidR="00380B4B" w:rsidRPr="00263285" w:rsidRDefault="00380B4B" w:rsidP="00DB59E6">
      <w:pPr>
        <w:spacing w:line="288" w:lineRule="auto"/>
        <w:ind w:right="281"/>
        <w:rPr>
          <w:rFonts w:ascii="Helvetica" w:hAnsi="Helvetica"/>
          <w:b/>
          <w:bCs/>
          <w:sz w:val="20"/>
          <w:szCs w:val="20"/>
          <w:lang w:val="en-US"/>
        </w:rPr>
      </w:pPr>
    </w:p>
    <w:p w14:paraId="1ADD9F94" w14:textId="3C107664" w:rsidR="00B45C0D" w:rsidRDefault="00C928BD" w:rsidP="00DB59E6">
      <w:pPr>
        <w:spacing w:line="288" w:lineRule="auto"/>
        <w:ind w:right="281"/>
        <w:rPr>
          <w:rFonts w:ascii="Helvetica" w:hAnsi="Helvetica"/>
          <w:sz w:val="20"/>
          <w:szCs w:val="20"/>
        </w:rPr>
      </w:pPr>
      <w:proofErr w:type="gramStart"/>
      <w:r>
        <w:rPr>
          <w:rFonts w:ascii="Helvetica" w:hAnsi="Helvetica"/>
          <w:sz w:val="20"/>
          <w:szCs w:val="20"/>
        </w:rPr>
        <w:t>«Un</w:t>
      </w:r>
      <w:proofErr w:type="gramEnd"/>
      <w:r>
        <w:rPr>
          <w:rFonts w:ascii="Helvetica" w:hAnsi="Helvetica"/>
          <w:sz w:val="20"/>
          <w:szCs w:val="20"/>
        </w:rPr>
        <w:t xml:space="preserve"> plaisir du café optimal s’obtient grâce à l’association d’une technologie performante, une bonne compréhension de la machine et un solide savoir-faire en matière de café», affirme Monika </w:t>
      </w:r>
      <w:proofErr w:type="spellStart"/>
      <w:r>
        <w:rPr>
          <w:rFonts w:ascii="Helvetica" w:hAnsi="Helvetica"/>
          <w:sz w:val="20"/>
          <w:szCs w:val="20"/>
        </w:rPr>
        <w:t>Oeggerli</w:t>
      </w:r>
      <w:proofErr w:type="spellEnd"/>
      <w:r>
        <w:rPr>
          <w:rFonts w:ascii="Helvetica" w:hAnsi="Helvetica"/>
          <w:sz w:val="20"/>
          <w:szCs w:val="20"/>
        </w:rPr>
        <w:t xml:space="preserve">, formatrice au CCC, en ajoutant: «C’est pourquoi nous misons chez Schaerer sur une compétence café à 360° qui s'étend bien au-delà de la simple transformation du café, et s’intéresse également à la technologie des machines.» Conformément à cette philosophie d’entreprise, Schaerer tient compte de tous les aspects de la chaîne de création de valeur, de la culture et du café vert à la technologie et aux tendances du marché, en passant par la torréfaction </w:t>
      </w:r>
      <w:proofErr w:type="gramStart"/>
      <w:r>
        <w:rPr>
          <w:rFonts w:ascii="Helvetica" w:hAnsi="Helvetica"/>
          <w:sz w:val="20"/>
          <w:szCs w:val="20"/>
        </w:rPr>
        <w:t>et</w:t>
      </w:r>
      <w:proofErr w:type="gramEnd"/>
      <w:r>
        <w:rPr>
          <w:rFonts w:ascii="Helvetica" w:hAnsi="Helvetica"/>
          <w:sz w:val="20"/>
          <w:szCs w:val="20"/>
        </w:rPr>
        <w:t xml:space="preserve"> la préparation. Ces connaissances font partie intégrante du développement des machines et sont transmises dans le cadre de différents cours dispensés par le Coffee </w:t>
      </w:r>
      <w:proofErr w:type="spellStart"/>
      <w:r>
        <w:rPr>
          <w:rFonts w:ascii="Helvetica" w:hAnsi="Helvetica"/>
          <w:sz w:val="20"/>
          <w:szCs w:val="20"/>
        </w:rPr>
        <w:t>Competence</w:t>
      </w:r>
      <w:proofErr w:type="spellEnd"/>
      <w:r>
        <w:rPr>
          <w:rFonts w:ascii="Helvetica" w:hAnsi="Helvetica"/>
          <w:sz w:val="20"/>
          <w:szCs w:val="20"/>
        </w:rPr>
        <w:t xml:space="preserve"> Centre aux clients et partenaires. </w:t>
      </w:r>
      <w:proofErr w:type="gramStart"/>
      <w:r>
        <w:rPr>
          <w:rFonts w:ascii="Helvetica" w:hAnsi="Helvetica"/>
          <w:sz w:val="20"/>
          <w:szCs w:val="20"/>
        </w:rPr>
        <w:t>«Chaque</w:t>
      </w:r>
      <w:proofErr w:type="gramEnd"/>
      <w:r>
        <w:rPr>
          <w:rFonts w:ascii="Helvetica" w:hAnsi="Helvetica"/>
          <w:sz w:val="20"/>
          <w:szCs w:val="20"/>
        </w:rPr>
        <w:t xml:space="preserve"> séminaire vise non seulement à transmettre des connaissances précieuses, mais aussi à apprendre aux participants à profiter du café au travers de leurs cinq sens», explique la formatrice passionnée, qui est en outre devenue membre du conseil de la SCA Suisse (</w:t>
      </w:r>
      <w:proofErr w:type="spellStart"/>
      <w:r>
        <w:rPr>
          <w:rFonts w:ascii="Helvetica" w:hAnsi="Helvetica"/>
          <w:sz w:val="20"/>
          <w:szCs w:val="20"/>
        </w:rPr>
        <w:t>Speciality</w:t>
      </w:r>
      <w:proofErr w:type="spellEnd"/>
      <w:r>
        <w:rPr>
          <w:rFonts w:ascii="Helvetica" w:hAnsi="Helvetica"/>
          <w:sz w:val="20"/>
          <w:szCs w:val="20"/>
        </w:rPr>
        <w:t xml:space="preserve"> Coffee Association) en mai 2019. </w:t>
      </w:r>
    </w:p>
    <w:p w14:paraId="433FB879" w14:textId="77777777" w:rsidR="00F14AC8" w:rsidRPr="00263285" w:rsidRDefault="00F14AC8" w:rsidP="00DB59E6">
      <w:pPr>
        <w:spacing w:line="288" w:lineRule="auto"/>
        <w:ind w:right="281"/>
        <w:rPr>
          <w:rFonts w:ascii="Helvetica" w:hAnsi="Helvetica"/>
          <w:sz w:val="20"/>
          <w:szCs w:val="20"/>
          <w:lang w:val="en-US"/>
        </w:rPr>
      </w:pPr>
    </w:p>
    <w:p w14:paraId="7E94CD46" w14:textId="6C1065FF" w:rsidR="00B45C0D" w:rsidRDefault="00236E24" w:rsidP="00DB59E6">
      <w:pPr>
        <w:spacing w:line="288" w:lineRule="auto"/>
        <w:ind w:right="281"/>
        <w:rPr>
          <w:rFonts w:ascii="Helvetica" w:hAnsi="Helvetica"/>
          <w:b/>
          <w:bCs/>
          <w:sz w:val="20"/>
          <w:szCs w:val="20"/>
        </w:rPr>
      </w:pPr>
      <w:r>
        <w:rPr>
          <w:rFonts w:ascii="Helvetica" w:hAnsi="Helvetica"/>
          <w:b/>
          <w:bCs/>
          <w:sz w:val="20"/>
          <w:szCs w:val="20"/>
        </w:rPr>
        <w:t xml:space="preserve">Une offre de formation riche et variée </w:t>
      </w:r>
    </w:p>
    <w:p w14:paraId="41CABD9E" w14:textId="13BC8C85" w:rsidR="00D9579A" w:rsidRDefault="00095BBB" w:rsidP="00DB59E6">
      <w:pPr>
        <w:spacing w:line="288" w:lineRule="auto"/>
        <w:ind w:right="281"/>
        <w:rPr>
          <w:rFonts w:ascii="Helvetica" w:hAnsi="Helvetica"/>
          <w:sz w:val="20"/>
          <w:szCs w:val="20"/>
        </w:rPr>
      </w:pPr>
      <w:r>
        <w:rPr>
          <w:rFonts w:ascii="Helvetica" w:hAnsi="Helvetica"/>
          <w:sz w:val="20"/>
          <w:szCs w:val="20"/>
        </w:rPr>
        <w:t xml:space="preserve">Comment faire pour mieux structurer et compléter davantage le vaste éventail de formation du CCC afin que tous les participants puissent profiter de façon optimale de la compétence en matière de café de </w:t>
      </w:r>
      <w:proofErr w:type="gramStart"/>
      <w:r>
        <w:rPr>
          <w:rFonts w:ascii="Helvetica" w:hAnsi="Helvetica"/>
          <w:sz w:val="20"/>
          <w:szCs w:val="20"/>
        </w:rPr>
        <w:t>Schaerer?</w:t>
      </w:r>
      <w:proofErr w:type="gramEnd"/>
      <w:r>
        <w:rPr>
          <w:rFonts w:ascii="Helvetica" w:hAnsi="Helvetica"/>
          <w:sz w:val="20"/>
          <w:szCs w:val="20"/>
        </w:rPr>
        <w:t xml:space="preserve"> C’est en se posant cette question </w:t>
      </w:r>
      <w:r>
        <w:rPr>
          <w:rFonts w:ascii="Helvetica" w:hAnsi="Helvetica"/>
          <w:sz w:val="20"/>
          <w:szCs w:val="20"/>
        </w:rPr>
        <w:lastRenderedPageBreak/>
        <w:t xml:space="preserve">que Monika </w:t>
      </w:r>
      <w:proofErr w:type="spellStart"/>
      <w:r>
        <w:rPr>
          <w:rFonts w:ascii="Helvetica" w:hAnsi="Helvetica"/>
          <w:sz w:val="20"/>
          <w:szCs w:val="20"/>
        </w:rPr>
        <w:t>Oeggerli</w:t>
      </w:r>
      <w:proofErr w:type="spellEnd"/>
      <w:r>
        <w:rPr>
          <w:rFonts w:ascii="Helvetica" w:hAnsi="Helvetica"/>
          <w:sz w:val="20"/>
          <w:szCs w:val="20"/>
        </w:rPr>
        <w:t xml:space="preserve"> a développé le nouveau concept composé de cours, de modules individuels et d’ateliers spéciaux. Les formations se concentrent sur trois thèmes, à savoir les</w:t>
      </w:r>
      <w:proofErr w:type="gramStart"/>
      <w:r>
        <w:rPr>
          <w:rFonts w:ascii="Helvetica" w:hAnsi="Helvetica"/>
          <w:sz w:val="20"/>
          <w:szCs w:val="20"/>
        </w:rPr>
        <w:t xml:space="preserve"> «connaissances</w:t>
      </w:r>
      <w:proofErr w:type="gramEnd"/>
      <w:r>
        <w:rPr>
          <w:rFonts w:ascii="Helvetica" w:hAnsi="Helvetica"/>
          <w:sz w:val="20"/>
          <w:szCs w:val="20"/>
        </w:rPr>
        <w:t xml:space="preserve"> de base», «la technologie des capteurs», et la «compréhension de la machine». Tous les aspects décisifs pour la préparation d’une tasse de café parfaite sont ainsi couverts. Le cours d’un jour</w:t>
      </w:r>
      <w:proofErr w:type="gramStart"/>
      <w:r>
        <w:rPr>
          <w:rFonts w:ascii="Helvetica" w:hAnsi="Helvetica"/>
          <w:sz w:val="20"/>
          <w:szCs w:val="20"/>
        </w:rPr>
        <w:t xml:space="preserve"> «Compétence</w:t>
      </w:r>
      <w:proofErr w:type="gramEnd"/>
      <w:r>
        <w:rPr>
          <w:rFonts w:ascii="Helvetica" w:hAnsi="Helvetica"/>
          <w:sz w:val="20"/>
          <w:szCs w:val="20"/>
        </w:rPr>
        <w:t xml:space="preserve"> café à 360°» par exemple introduit au monde diversifié du café et transmet les connaissances de base en matière de café vert et de café torréfié, d’infusion et de préparation du café ainsi que de recommandations de service. Quiconque ne s’intéresse qu’à certains sujets peut choisir de ne participer qu’à quelques modules individuels, par exemple</w:t>
      </w:r>
      <w:proofErr w:type="gramStart"/>
      <w:r>
        <w:rPr>
          <w:rFonts w:ascii="Helvetica" w:hAnsi="Helvetica"/>
          <w:sz w:val="20"/>
          <w:szCs w:val="20"/>
        </w:rPr>
        <w:t xml:space="preserve"> «L’harmonie</w:t>
      </w:r>
      <w:proofErr w:type="gramEnd"/>
      <w:r>
        <w:rPr>
          <w:rFonts w:ascii="Helvetica" w:hAnsi="Helvetica"/>
          <w:sz w:val="20"/>
          <w:szCs w:val="20"/>
        </w:rPr>
        <w:t xml:space="preserve"> des capteurs» ou «Introduction à l’art d'infuser le café". Ce savoir-faire peut être approfondi dans le cadre de cours de perfectionnement complets. </w:t>
      </w:r>
    </w:p>
    <w:p w14:paraId="3DFE9828" w14:textId="77777777" w:rsidR="00D9579A" w:rsidRPr="00263285" w:rsidRDefault="00D9579A" w:rsidP="00DB59E6">
      <w:pPr>
        <w:spacing w:line="288" w:lineRule="auto"/>
        <w:ind w:right="281"/>
        <w:rPr>
          <w:rFonts w:ascii="Helvetica" w:hAnsi="Helvetica"/>
          <w:sz w:val="20"/>
          <w:szCs w:val="20"/>
          <w:lang w:val="en-US"/>
        </w:rPr>
      </w:pPr>
    </w:p>
    <w:p w14:paraId="16C45CD1" w14:textId="0478BE92" w:rsidR="000702EA" w:rsidRPr="00095BBB" w:rsidRDefault="00830108" w:rsidP="00DB59E6">
      <w:pPr>
        <w:spacing w:line="288" w:lineRule="auto"/>
        <w:ind w:right="281"/>
        <w:rPr>
          <w:rFonts w:ascii="Helvetica" w:hAnsi="Helvetica"/>
          <w:sz w:val="20"/>
          <w:szCs w:val="20"/>
        </w:rPr>
      </w:pPr>
      <w:r>
        <w:rPr>
          <w:rFonts w:ascii="Helvetica" w:hAnsi="Helvetica"/>
          <w:sz w:val="20"/>
          <w:szCs w:val="20"/>
        </w:rPr>
        <w:t>Le séminaire d'une journée</w:t>
      </w:r>
      <w:proofErr w:type="gramStart"/>
      <w:r>
        <w:rPr>
          <w:rFonts w:ascii="Helvetica" w:hAnsi="Helvetica"/>
          <w:sz w:val="20"/>
          <w:szCs w:val="20"/>
        </w:rPr>
        <w:t xml:space="preserve"> «Compréhension</w:t>
      </w:r>
      <w:proofErr w:type="gramEnd"/>
      <w:r>
        <w:rPr>
          <w:rFonts w:ascii="Helvetica" w:hAnsi="Helvetica"/>
          <w:sz w:val="20"/>
          <w:szCs w:val="20"/>
        </w:rPr>
        <w:t xml:space="preserve"> de la machine» commence par les réglages de base et se clôture par l’entretien de la machine. </w:t>
      </w:r>
      <w:proofErr w:type="gramStart"/>
      <w:r>
        <w:rPr>
          <w:rFonts w:ascii="Helvetica" w:hAnsi="Helvetica"/>
          <w:sz w:val="20"/>
          <w:szCs w:val="20"/>
        </w:rPr>
        <w:t>«Dans</w:t>
      </w:r>
      <w:proofErr w:type="gramEnd"/>
      <w:r>
        <w:rPr>
          <w:rFonts w:ascii="Helvetica" w:hAnsi="Helvetica"/>
          <w:sz w:val="20"/>
          <w:szCs w:val="20"/>
        </w:rPr>
        <w:t xml:space="preserve"> la partie dédiée aux réglages, nous nous intéressons par exemple aux paramètres techniques de la machine à café. Les participants découvrent les facteurs d'influence de la qualité du café et comment les ajuster afin d’exploiter au maximum le potentiel des grains et de la </w:t>
      </w:r>
      <w:proofErr w:type="gramStart"/>
      <w:r>
        <w:rPr>
          <w:rFonts w:ascii="Helvetica" w:hAnsi="Helvetica"/>
          <w:sz w:val="20"/>
          <w:szCs w:val="20"/>
        </w:rPr>
        <w:t>machine»</w:t>
      </w:r>
      <w:proofErr w:type="gramEnd"/>
      <w:r>
        <w:rPr>
          <w:rFonts w:ascii="Helvetica" w:hAnsi="Helvetica"/>
          <w:sz w:val="20"/>
          <w:szCs w:val="20"/>
        </w:rPr>
        <w:t xml:space="preserve">, explique Monika </w:t>
      </w:r>
      <w:proofErr w:type="spellStart"/>
      <w:r>
        <w:rPr>
          <w:rFonts w:ascii="Helvetica" w:hAnsi="Helvetica"/>
          <w:sz w:val="20"/>
          <w:szCs w:val="20"/>
        </w:rPr>
        <w:t>Oeggerli</w:t>
      </w:r>
      <w:proofErr w:type="spellEnd"/>
      <w:r>
        <w:rPr>
          <w:rFonts w:ascii="Helvetica" w:hAnsi="Helvetica"/>
          <w:sz w:val="20"/>
          <w:szCs w:val="20"/>
        </w:rPr>
        <w:t xml:space="preserve">. L’offre de formation est complétée par différents ateliers spéciaux dont le contenu peut être entièrement adapté aux besoins des clients. Cela va de la création de nouvelles recettes ou l’optimisation de recettes de boissons existantes à l'organisation d’ateliers portant sur la comparaison de machines et de qualité de tasses de café, en passant par la définition de nouveaux procédés de torréfaction. Une plus-value </w:t>
      </w:r>
      <w:proofErr w:type="gramStart"/>
      <w:r>
        <w:rPr>
          <w:rFonts w:ascii="Helvetica" w:hAnsi="Helvetica"/>
          <w:sz w:val="20"/>
          <w:szCs w:val="20"/>
        </w:rPr>
        <w:t>supplémentaire:</w:t>
      </w:r>
      <w:proofErr w:type="gramEnd"/>
      <w:r>
        <w:rPr>
          <w:rFonts w:ascii="Helvetica" w:hAnsi="Helvetica"/>
          <w:sz w:val="20"/>
          <w:szCs w:val="20"/>
        </w:rPr>
        <w:t xml:space="preserve"> l'équipe commerciale aide les clients à définir le concept de machine à café adapté à leurs besoins, à établir des collaborations avec des torréfacteurs et à former leurs collaborateurs. Vous trouverez de plus amples informations à propos de la nouvelle offre de formation du Schaerer Coffee </w:t>
      </w:r>
      <w:proofErr w:type="spellStart"/>
      <w:r>
        <w:rPr>
          <w:rFonts w:ascii="Helvetica" w:hAnsi="Helvetica"/>
          <w:sz w:val="20"/>
          <w:szCs w:val="20"/>
        </w:rPr>
        <w:t>Competence</w:t>
      </w:r>
      <w:proofErr w:type="spellEnd"/>
      <w:r>
        <w:rPr>
          <w:rFonts w:ascii="Helvetica" w:hAnsi="Helvetica"/>
          <w:sz w:val="20"/>
          <w:szCs w:val="20"/>
        </w:rPr>
        <w:t xml:space="preserve"> Centre ainsi que le formulaire d'inscription sur le site Internet www.schaerer.com/coffee-competence-centre/ccc/</w:t>
      </w:r>
    </w:p>
    <w:p w14:paraId="06298509" w14:textId="77777777" w:rsidR="00D40BF8" w:rsidRPr="00263285" w:rsidRDefault="00D40BF8" w:rsidP="00152E07">
      <w:pPr>
        <w:spacing w:line="288" w:lineRule="auto"/>
        <w:ind w:right="-2"/>
        <w:rPr>
          <w:rFonts w:ascii="Helvetica" w:hAnsi="Helvetica" w:cs="Arial"/>
          <w:b/>
          <w:sz w:val="20"/>
          <w:szCs w:val="20"/>
          <w:lang w:val="en-US"/>
        </w:rPr>
      </w:pPr>
    </w:p>
    <w:p w14:paraId="01E16C36" w14:textId="77777777" w:rsidR="00D40BF8" w:rsidRPr="00A92868" w:rsidRDefault="00D40BF8" w:rsidP="00152E07">
      <w:pPr>
        <w:spacing w:line="288" w:lineRule="auto"/>
        <w:ind w:right="-2"/>
        <w:rPr>
          <w:rFonts w:ascii="Helvetica" w:hAnsi="Helvetica" w:cs="Arial"/>
          <w:sz w:val="20"/>
          <w:szCs w:val="20"/>
        </w:rPr>
      </w:pPr>
      <w:r>
        <w:rPr>
          <w:rFonts w:ascii="Helvetica" w:hAnsi="Helvetica"/>
          <w:b/>
          <w:sz w:val="20"/>
          <w:szCs w:val="20"/>
        </w:rPr>
        <w:t>Matériel visuel</w:t>
      </w:r>
    </w:p>
    <w:tbl>
      <w:tblPr>
        <w:tblStyle w:val="Tabellenraster"/>
        <w:tblW w:w="7926" w:type="dxa"/>
        <w:tblLook w:val="04A0" w:firstRow="1" w:lastRow="0" w:firstColumn="1" w:lastColumn="0" w:noHBand="0" w:noVBand="1"/>
      </w:tblPr>
      <w:tblGrid>
        <w:gridCol w:w="4003"/>
        <w:gridCol w:w="3923"/>
      </w:tblGrid>
      <w:tr w:rsidR="00D40BF8" w:rsidRPr="00A92868" w14:paraId="26337BB5" w14:textId="77777777" w:rsidTr="00BB059D">
        <w:tc>
          <w:tcPr>
            <w:tcW w:w="4003" w:type="dxa"/>
          </w:tcPr>
          <w:p w14:paraId="40010119" w14:textId="77777777" w:rsidR="00204DC8" w:rsidRDefault="00204DC8" w:rsidP="00152E07">
            <w:pPr>
              <w:spacing w:line="288" w:lineRule="auto"/>
              <w:ind w:right="-2"/>
              <w:jc w:val="center"/>
              <w:rPr>
                <w:rFonts w:ascii="Helvetica" w:hAnsi="Helvetica" w:cs="Arial"/>
                <w:sz w:val="20"/>
                <w:szCs w:val="20"/>
                <w:lang w:val="de-DE"/>
              </w:rPr>
            </w:pPr>
          </w:p>
          <w:p w14:paraId="0193FFBE" w14:textId="77777777" w:rsidR="00D40BF8" w:rsidRPr="00A92868" w:rsidRDefault="00204DC8" w:rsidP="00152E07">
            <w:pPr>
              <w:spacing w:line="288" w:lineRule="auto"/>
              <w:ind w:right="-2"/>
              <w:jc w:val="center"/>
              <w:rPr>
                <w:rFonts w:ascii="Helvetica" w:hAnsi="Helvetica" w:cs="Arial"/>
                <w:sz w:val="20"/>
                <w:szCs w:val="20"/>
              </w:rPr>
            </w:pPr>
            <w:r>
              <w:rPr>
                <w:rFonts w:ascii="Helvetica" w:hAnsi="Helvetica"/>
                <w:noProof/>
                <w:sz w:val="20"/>
                <w:szCs w:val="20"/>
              </w:rPr>
              <w:drawing>
                <wp:inline distT="0" distB="0" distL="0" distR="0" wp14:anchorId="2FBD045A" wp14:editId="7D7B22E0">
                  <wp:extent cx="1758875" cy="1171575"/>
                  <wp:effectExtent l="0" t="0" r="0" b="0"/>
                  <wp:docPr id="1" name="Grafik 1" descr="Ein Bild, das drinnen, Küche, Person,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20-04-28 um 14.58.31.png"/>
                          <pic:cNvPicPr/>
                        </pic:nvPicPr>
                        <pic:blipFill rotWithShape="1">
                          <a:blip r:embed="rId6" cstate="print">
                            <a:extLst>
                              <a:ext uri="{28A0092B-C50C-407E-A947-70E740481C1C}">
                                <a14:useLocalDpi xmlns:a14="http://schemas.microsoft.com/office/drawing/2010/main" val="0"/>
                              </a:ext>
                            </a:extLst>
                          </a:blip>
                          <a:srcRect r="10048"/>
                          <a:stretch/>
                        </pic:blipFill>
                        <pic:spPr bwMode="auto">
                          <a:xfrm>
                            <a:off x="0" y="0"/>
                            <a:ext cx="1773663" cy="1181425"/>
                          </a:xfrm>
                          <a:prstGeom prst="rect">
                            <a:avLst/>
                          </a:prstGeom>
                          <a:ln>
                            <a:noFill/>
                          </a:ln>
                          <a:extLst>
                            <a:ext uri="{53640926-AAD7-44D8-BBD7-CCE9431645EC}">
                              <a14:shadowObscured xmlns:a14="http://schemas.microsoft.com/office/drawing/2010/main"/>
                            </a:ext>
                          </a:extLst>
                        </pic:spPr>
                      </pic:pic>
                    </a:graphicData>
                  </a:graphic>
                </wp:inline>
              </w:drawing>
            </w:r>
          </w:p>
        </w:tc>
        <w:tc>
          <w:tcPr>
            <w:tcW w:w="3923" w:type="dxa"/>
          </w:tcPr>
          <w:p w14:paraId="25C6D678" w14:textId="77777777" w:rsidR="00D40BF8" w:rsidRPr="00A92868" w:rsidRDefault="00D40BF8" w:rsidP="00152E07">
            <w:pPr>
              <w:spacing w:line="288" w:lineRule="auto"/>
              <w:ind w:right="-2"/>
              <w:jc w:val="center"/>
              <w:rPr>
                <w:rFonts w:ascii="Helvetica" w:hAnsi="Helvetica" w:cs="Arial"/>
                <w:sz w:val="20"/>
                <w:szCs w:val="20"/>
                <w:lang w:val="de-DE"/>
              </w:rPr>
            </w:pPr>
          </w:p>
          <w:p w14:paraId="581E8725" w14:textId="77777777" w:rsidR="00D40BF8" w:rsidRPr="00A92868" w:rsidRDefault="00204DC8" w:rsidP="00152E07">
            <w:pPr>
              <w:spacing w:line="288" w:lineRule="auto"/>
              <w:ind w:right="-2"/>
              <w:jc w:val="center"/>
              <w:rPr>
                <w:rFonts w:ascii="Helvetica" w:hAnsi="Helvetica" w:cs="Arial"/>
                <w:sz w:val="20"/>
                <w:szCs w:val="20"/>
              </w:rPr>
            </w:pPr>
            <w:r>
              <w:rPr>
                <w:rFonts w:ascii="Helvetica" w:hAnsi="Helvetica"/>
                <w:noProof/>
                <w:sz w:val="20"/>
                <w:szCs w:val="20"/>
              </w:rPr>
              <w:drawing>
                <wp:inline distT="0" distB="0" distL="0" distR="0" wp14:anchorId="5D9F54CA" wp14:editId="4484A4DF">
                  <wp:extent cx="1953683" cy="1157044"/>
                  <wp:effectExtent l="0" t="0" r="2540" b="0"/>
                  <wp:docPr id="2" name="Grafik 2" descr="Ein Bild, das Essen, Tisch, Kaffee, Tas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20-04-28 um 14.58.4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62907" cy="1162507"/>
                          </a:xfrm>
                          <a:prstGeom prst="rect">
                            <a:avLst/>
                          </a:prstGeom>
                        </pic:spPr>
                      </pic:pic>
                    </a:graphicData>
                  </a:graphic>
                </wp:inline>
              </w:drawing>
            </w:r>
          </w:p>
        </w:tc>
      </w:tr>
      <w:tr w:rsidR="00D40BF8" w:rsidRPr="00A92868" w14:paraId="2CC581CC" w14:textId="77777777" w:rsidTr="00BB059D">
        <w:tc>
          <w:tcPr>
            <w:tcW w:w="7926" w:type="dxa"/>
            <w:gridSpan w:val="2"/>
          </w:tcPr>
          <w:p w14:paraId="201DA812" w14:textId="77777777" w:rsidR="00204DC8" w:rsidRPr="00A92868" w:rsidRDefault="00204DC8" w:rsidP="00152E07">
            <w:pPr>
              <w:spacing w:line="288" w:lineRule="auto"/>
              <w:ind w:right="-2"/>
              <w:rPr>
                <w:rFonts w:ascii="Helvetica" w:hAnsi="Helvetica" w:cs="Arial"/>
                <w:bCs/>
                <w:noProof/>
                <w:sz w:val="16"/>
                <w:szCs w:val="16"/>
              </w:rPr>
            </w:pPr>
            <w:r>
              <w:rPr>
                <w:rFonts w:ascii="Helvetica" w:hAnsi="Helvetica"/>
                <w:bCs/>
                <w:sz w:val="16"/>
                <w:szCs w:val="16"/>
              </w:rPr>
              <w:t xml:space="preserve">Pour Monika </w:t>
            </w:r>
            <w:proofErr w:type="spellStart"/>
            <w:r>
              <w:rPr>
                <w:rFonts w:ascii="Helvetica" w:hAnsi="Helvetica"/>
                <w:bCs/>
                <w:sz w:val="16"/>
                <w:szCs w:val="16"/>
              </w:rPr>
              <w:t>Oeggerli</w:t>
            </w:r>
            <w:proofErr w:type="spellEnd"/>
            <w:r>
              <w:rPr>
                <w:rFonts w:ascii="Helvetica" w:hAnsi="Helvetica"/>
                <w:bCs/>
                <w:sz w:val="16"/>
                <w:szCs w:val="16"/>
              </w:rPr>
              <w:t xml:space="preserve">, formatrice au Coffee </w:t>
            </w:r>
            <w:proofErr w:type="spellStart"/>
            <w:r>
              <w:rPr>
                <w:rFonts w:ascii="Helvetica" w:hAnsi="Helvetica"/>
                <w:bCs/>
                <w:sz w:val="16"/>
                <w:szCs w:val="16"/>
              </w:rPr>
              <w:t>Competence</w:t>
            </w:r>
            <w:proofErr w:type="spellEnd"/>
            <w:r>
              <w:rPr>
                <w:rFonts w:ascii="Helvetica" w:hAnsi="Helvetica"/>
                <w:bCs/>
                <w:sz w:val="16"/>
                <w:szCs w:val="16"/>
              </w:rPr>
              <w:t xml:space="preserve"> Centre, une chose est </w:t>
            </w:r>
            <w:proofErr w:type="gramStart"/>
            <w:r>
              <w:rPr>
                <w:rFonts w:ascii="Helvetica" w:hAnsi="Helvetica"/>
                <w:bCs/>
                <w:sz w:val="16"/>
                <w:szCs w:val="16"/>
              </w:rPr>
              <w:t>sure:</w:t>
            </w:r>
            <w:proofErr w:type="gramEnd"/>
            <w:r>
              <w:rPr>
                <w:rFonts w:ascii="Helvetica" w:hAnsi="Helvetica"/>
                <w:bCs/>
                <w:sz w:val="16"/>
                <w:szCs w:val="16"/>
              </w:rPr>
              <w:t xml:space="preserve"> «Un plaisir du café optimal s’obtient grâce à l’association d’une technologie performante et d’un solide savoir-faire en matière de café.»</w:t>
            </w:r>
          </w:p>
        </w:tc>
      </w:tr>
    </w:tbl>
    <w:p w14:paraId="30113EFC" w14:textId="77777777" w:rsidR="00D40BF8" w:rsidRPr="00263285" w:rsidRDefault="00D40BF8" w:rsidP="00152E07">
      <w:pPr>
        <w:spacing w:line="288" w:lineRule="auto"/>
        <w:ind w:right="-2"/>
        <w:outlineLvl w:val="0"/>
        <w:rPr>
          <w:rFonts w:ascii="Helvetica" w:hAnsi="Helvetica"/>
          <w:b/>
          <w:sz w:val="20"/>
          <w:szCs w:val="20"/>
          <w:lang w:val="en-US"/>
        </w:rPr>
      </w:pPr>
    </w:p>
    <w:p w14:paraId="20AA1527" w14:textId="77777777" w:rsidR="00D40BF8" w:rsidRPr="00A92868" w:rsidRDefault="00D40BF8" w:rsidP="00152E07">
      <w:pPr>
        <w:spacing w:line="288" w:lineRule="auto"/>
        <w:ind w:right="-2"/>
        <w:outlineLvl w:val="0"/>
        <w:rPr>
          <w:rFonts w:ascii="Helvetica" w:hAnsi="Helvetica" w:cs="Arial"/>
          <w:b/>
          <w:sz w:val="20"/>
          <w:szCs w:val="20"/>
        </w:rPr>
      </w:pPr>
      <w:r>
        <w:rPr>
          <w:rFonts w:ascii="Helvetica" w:hAnsi="Helvetica"/>
          <w:b/>
          <w:sz w:val="20"/>
          <w:szCs w:val="20"/>
        </w:rPr>
        <w:t>Demande de matériel visuel</w:t>
      </w:r>
    </w:p>
    <w:p w14:paraId="37FA3736" w14:textId="77777777" w:rsidR="00D40BF8" w:rsidRPr="00A92868" w:rsidRDefault="00D40BF8" w:rsidP="00152E07">
      <w:pPr>
        <w:spacing w:line="288" w:lineRule="auto"/>
        <w:ind w:right="-2"/>
        <w:rPr>
          <w:rFonts w:ascii="Helvetica" w:hAnsi="Helvetica" w:cs="Arial"/>
          <w:sz w:val="20"/>
          <w:szCs w:val="20"/>
        </w:rPr>
      </w:pPr>
      <w:r>
        <w:rPr>
          <w:rFonts w:ascii="Helvetica" w:hAnsi="Helvetica"/>
          <w:sz w:val="20"/>
          <w:szCs w:val="20"/>
        </w:rPr>
        <w:t xml:space="preserve">Vous trouverez du matériel visuel disponible au téléchargement sur notre portail réservé aux médias </w:t>
      </w:r>
      <w:proofErr w:type="spellStart"/>
      <w:r>
        <w:rPr>
          <w:rFonts w:ascii="Helvetica" w:hAnsi="Helvetica"/>
          <w:sz w:val="20"/>
          <w:szCs w:val="20"/>
        </w:rPr>
        <w:t>press</w:t>
      </w:r>
      <w:proofErr w:type="spellEnd"/>
      <w:r>
        <w:rPr>
          <w:rFonts w:ascii="Helvetica" w:hAnsi="Helvetica"/>
          <w:sz w:val="20"/>
          <w:szCs w:val="20"/>
        </w:rPr>
        <w:t>-n-</w:t>
      </w:r>
      <w:proofErr w:type="spellStart"/>
      <w:proofErr w:type="gramStart"/>
      <w:r>
        <w:rPr>
          <w:rFonts w:ascii="Helvetica" w:hAnsi="Helvetica"/>
          <w:sz w:val="20"/>
          <w:szCs w:val="20"/>
        </w:rPr>
        <w:t>relations.amid</w:t>
      </w:r>
      <w:proofErr w:type="spellEnd"/>
      <w:proofErr w:type="gramEnd"/>
      <w:r>
        <w:rPr>
          <w:rFonts w:ascii="Helvetica" w:hAnsi="Helvetica"/>
          <w:sz w:val="20"/>
          <w:szCs w:val="20"/>
        </w:rPr>
        <w:t>- pr.com (termes clés «Schaerer-Coffee-</w:t>
      </w:r>
      <w:proofErr w:type="spellStart"/>
      <w:r>
        <w:rPr>
          <w:rFonts w:ascii="Helvetica" w:hAnsi="Helvetica"/>
          <w:sz w:val="20"/>
          <w:szCs w:val="20"/>
        </w:rPr>
        <w:t>Competence</w:t>
      </w:r>
      <w:proofErr w:type="spellEnd"/>
      <w:r>
        <w:rPr>
          <w:rFonts w:ascii="Helvetica" w:hAnsi="Helvetica"/>
          <w:sz w:val="20"/>
          <w:szCs w:val="20"/>
        </w:rPr>
        <w:t xml:space="preserve">-Centre»). Il est également possible de recevoir les fichiers par e-mail. </w:t>
      </w:r>
      <w:proofErr w:type="gramStart"/>
      <w:r>
        <w:rPr>
          <w:rFonts w:ascii="Helvetica" w:hAnsi="Helvetica"/>
          <w:sz w:val="20"/>
          <w:szCs w:val="20"/>
        </w:rPr>
        <w:t>Contact:</w:t>
      </w:r>
      <w:proofErr w:type="gramEnd"/>
      <w:r>
        <w:rPr>
          <w:rFonts w:ascii="Helvetica" w:hAnsi="Helvetica"/>
          <w:sz w:val="20"/>
          <w:szCs w:val="20"/>
        </w:rPr>
        <w:t xml:space="preserve"> nfo@press-n-relations.de</w:t>
      </w:r>
    </w:p>
    <w:p w14:paraId="1524D562" w14:textId="77777777" w:rsidR="00D40BF8" w:rsidRPr="00A92868" w:rsidRDefault="00D40BF8" w:rsidP="00152E07">
      <w:pPr>
        <w:spacing w:line="288" w:lineRule="auto"/>
        <w:ind w:right="-2"/>
        <w:rPr>
          <w:rFonts w:ascii="Arial" w:hAnsi="Arial" w:cs="Arial"/>
          <w:sz w:val="20"/>
          <w:szCs w:val="20"/>
          <w:lang w:val="de-DE"/>
        </w:rPr>
      </w:pPr>
    </w:p>
    <w:p w14:paraId="411ABE02" w14:textId="77777777" w:rsidR="00D40BF8" w:rsidRPr="00A92868" w:rsidRDefault="00D40BF8" w:rsidP="00152E07">
      <w:pPr>
        <w:spacing w:line="288" w:lineRule="auto"/>
        <w:ind w:right="-2"/>
        <w:rPr>
          <w:rFonts w:ascii="Arial" w:hAnsi="Arial" w:cs="Arial"/>
          <w:sz w:val="20"/>
          <w:szCs w:val="20"/>
          <w:lang w:val="de-DE"/>
        </w:rPr>
      </w:pPr>
    </w:p>
    <w:tbl>
      <w:tblPr>
        <w:tblpPr w:leftFromText="141" w:rightFromText="141" w:vertAnchor="text" w:horzAnchor="page" w:tblpX="1488" w:tblpY="198"/>
        <w:tblW w:w="8575" w:type="dxa"/>
        <w:tblLayout w:type="fixed"/>
        <w:tblCellMar>
          <w:left w:w="70" w:type="dxa"/>
          <w:right w:w="70" w:type="dxa"/>
        </w:tblCellMar>
        <w:tblLook w:val="0000" w:firstRow="0" w:lastRow="0" w:firstColumn="0" w:lastColumn="0" w:noHBand="0" w:noVBand="0"/>
      </w:tblPr>
      <w:tblGrid>
        <w:gridCol w:w="4181"/>
        <w:gridCol w:w="4394"/>
      </w:tblGrid>
      <w:tr w:rsidR="00D40BF8" w:rsidRPr="00A92868" w14:paraId="0D316AAB" w14:textId="77777777" w:rsidTr="00BB059D">
        <w:trPr>
          <w:trHeight w:val="2835"/>
        </w:trPr>
        <w:tc>
          <w:tcPr>
            <w:tcW w:w="4181" w:type="dxa"/>
            <w:tcBorders>
              <w:top w:val="nil"/>
              <w:left w:val="nil"/>
              <w:bottom w:val="nil"/>
              <w:right w:val="nil"/>
            </w:tcBorders>
          </w:tcPr>
          <w:p w14:paraId="39F82F6A" w14:textId="77777777" w:rsidR="00D40BF8" w:rsidRPr="00A92868" w:rsidRDefault="00D40BF8" w:rsidP="00152E07">
            <w:pPr>
              <w:pStyle w:val="berschrift2"/>
              <w:ind w:right="-2"/>
              <w:rPr>
                <w:rFonts w:cs="Helvetica"/>
                <w:color w:val="000000"/>
                <w:sz w:val="18"/>
              </w:rPr>
            </w:pPr>
            <w:bookmarkStart w:id="0" w:name="OLE_LINK1"/>
            <w:bookmarkStart w:id="1" w:name="OLE_LINK2"/>
            <w:r>
              <w:rPr>
                <w:color w:val="000000"/>
                <w:sz w:val="18"/>
              </w:rPr>
              <w:t xml:space="preserve">Informations </w:t>
            </w:r>
            <w:proofErr w:type="gramStart"/>
            <w:r>
              <w:rPr>
                <w:color w:val="000000"/>
                <w:sz w:val="18"/>
              </w:rPr>
              <w:t>complémentaires:</w:t>
            </w:r>
            <w:proofErr w:type="gramEnd"/>
          </w:p>
          <w:p w14:paraId="5BE049F5" w14:textId="77777777" w:rsidR="00263285" w:rsidRPr="008A546C" w:rsidRDefault="00263285" w:rsidP="00263285">
            <w:pPr>
              <w:spacing w:line="288" w:lineRule="auto"/>
              <w:rPr>
                <w:rFonts w:ascii="Arial" w:hAnsi="Arial" w:cs="Arial"/>
                <w:color w:val="000000" w:themeColor="text1"/>
                <w:sz w:val="18"/>
                <w:szCs w:val="18"/>
              </w:rPr>
            </w:pPr>
            <w:r w:rsidRPr="008A546C">
              <w:rPr>
                <w:rFonts w:ascii="Arial" w:hAnsi="Arial" w:cs="Arial"/>
                <w:color w:val="000000" w:themeColor="text1"/>
                <w:sz w:val="18"/>
                <w:szCs w:val="18"/>
              </w:rPr>
              <w:t xml:space="preserve">Jelena </w:t>
            </w:r>
            <w:proofErr w:type="spellStart"/>
            <w:r w:rsidRPr="008A546C">
              <w:rPr>
                <w:rFonts w:ascii="Arial" w:hAnsi="Arial" w:cs="Arial"/>
                <w:color w:val="000000" w:themeColor="text1"/>
                <w:sz w:val="18"/>
                <w:szCs w:val="18"/>
              </w:rPr>
              <w:t>Bozic</w:t>
            </w:r>
            <w:proofErr w:type="spellEnd"/>
          </w:p>
          <w:p w14:paraId="46823490" w14:textId="77777777" w:rsidR="00263285" w:rsidRPr="00AE7D36" w:rsidRDefault="00263285" w:rsidP="00263285">
            <w:pPr>
              <w:spacing w:line="288" w:lineRule="auto"/>
              <w:rPr>
                <w:rFonts w:ascii="Arial" w:hAnsi="Arial" w:cs="Arial"/>
                <w:color w:val="000000" w:themeColor="text1"/>
                <w:sz w:val="18"/>
                <w:szCs w:val="18"/>
              </w:rPr>
            </w:pPr>
            <w:r w:rsidRPr="00AE7D36">
              <w:rPr>
                <w:rFonts w:ascii="Arial" w:hAnsi="Arial" w:cs="Arial"/>
                <w:color w:val="000000" w:themeColor="text1"/>
                <w:sz w:val="18"/>
                <w:szCs w:val="18"/>
              </w:rPr>
              <w:t>Marketing Manager DACH</w:t>
            </w:r>
          </w:p>
          <w:p w14:paraId="0C275C1F" w14:textId="77777777" w:rsidR="00263285" w:rsidRPr="00AE7D36" w:rsidRDefault="00263285" w:rsidP="00263285">
            <w:pPr>
              <w:spacing w:line="288" w:lineRule="auto"/>
              <w:rPr>
                <w:rFonts w:ascii="Arial" w:hAnsi="Arial" w:cs="Arial"/>
                <w:color w:val="000000" w:themeColor="text1"/>
                <w:sz w:val="18"/>
                <w:szCs w:val="18"/>
              </w:rPr>
            </w:pPr>
            <w:proofErr w:type="spellStart"/>
            <w:r w:rsidRPr="00AE7D36">
              <w:rPr>
                <w:rFonts w:ascii="Arial" w:hAnsi="Arial" w:cs="Arial"/>
                <w:color w:val="000000" w:themeColor="text1"/>
                <w:sz w:val="18"/>
                <w:szCs w:val="18"/>
              </w:rPr>
              <w:t>Allmendweg</w:t>
            </w:r>
            <w:proofErr w:type="spellEnd"/>
            <w:r w:rsidRPr="00AE7D36">
              <w:rPr>
                <w:rFonts w:ascii="Arial" w:hAnsi="Arial" w:cs="Arial"/>
                <w:color w:val="000000" w:themeColor="text1"/>
                <w:sz w:val="18"/>
                <w:szCs w:val="18"/>
              </w:rPr>
              <w:t xml:space="preserve"> 8, 4528 Zuchwil</w:t>
            </w:r>
          </w:p>
          <w:p w14:paraId="5D05C2A3" w14:textId="77777777" w:rsidR="00263285" w:rsidRPr="00AE7D36" w:rsidRDefault="00263285" w:rsidP="00263285">
            <w:pPr>
              <w:spacing w:line="288" w:lineRule="auto"/>
              <w:rPr>
                <w:rFonts w:ascii="Arial" w:hAnsi="Arial" w:cs="Arial"/>
                <w:color w:val="000000" w:themeColor="text1"/>
                <w:sz w:val="18"/>
                <w:szCs w:val="18"/>
              </w:rPr>
            </w:pPr>
            <w:r w:rsidRPr="00AE7D36">
              <w:rPr>
                <w:rFonts w:ascii="Arial" w:hAnsi="Arial" w:cs="Arial"/>
                <w:color w:val="000000" w:themeColor="text1"/>
                <w:sz w:val="18"/>
                <w:szCs w:val="18"/>
              </w:rPr>
              <w:t>Tel</w:t>
            </w:r>
            <w:proofErr w:type="gramStart"/>
            <w:r w:rsidRPr="00AE7D36">
              <w:rPr>
                <w:rFonts w:ascii="Arial" w:hAnsi="Arial" w:cs="Arial"/>
                <w:color w:val="000000" w:themeColor="text1"/>
                <w:sz w:val="18"/>
                <w:szCs w:val="18"/>
              </w:rPr>
              <w:t>.:</w:t>
            </w:r>
            <w:proofErr w:type="gramEnd"/>
            <w:r w:rsidRPr="00AE7D36">
              <w:rPr>
                <w:rFonts w:ascii="Arial" w:hAnsi="Arial" w:cs="Arial"/>
                <w:color w:val="000000" w:themeColor="text1"/>
                <w:sz w:val="18"/>
                <w:szCs w:val="18"/>
              </w:rPr>
              <w:t xml:space="preserve"> +41 32 681 64 01</w:t>
            </w:r>
          </w:p>
          <w:p w14:paraId="4108DBF4" w14:textId="77777777" w:rsidR="00263285" w:rsidRPr="00AE7D36" w:rsidRDefault="00263285" w:rsidP="00263285">
            <w:pPr>
              <w:spacing w:line="288" w:lineRule="auto"/>
              <w:rPr>
                <w:rFonts w:ascii="Arial" w:hAnsi="Arial" w:cs="Arial"/>
                <w:color w:val="000000" w:themeColor="text1"/>
                <w:sz w:val="18"/>
                <w:szCs w:val="18"/>
              </w:rPr>
            </w:pPr>
            <w:r w:rsidRPr="00AE7D36">
              <w:rPr>
                <w:rFonts w:ascii="Arial" w:hAnsi="Arial" w:cs="Arial"/>
                <w:color w:val="000000" w:themeColor="text1"/>
                <w:sz w:val="18"/>
                <w:szCs w:val="18"/>
              </w:rPr>
              <w:t>JBozic@schaerer.com</w:t>
            </w:r>
          </w:p>
          <w:p w14:paraId="0BEAF955" w14:textId="77777777" w:rsidR="00263285" w:rsidRDefault="00263285" w:rsidP="00263285">
            <w:pPr>
              <w:spacing w:line="288" w:lineRule="auto"/>
              <w:ind w:right="-2"/>
              <w:rPr>
                <w:rFonts w:ascii="Helvetica" w:hAnsi="Helvetica"/>
                <w:b/>
                <w:color w:val="000000"/>
                <w:sz w:val="18"/>
              </w:rPr>
            </w:pPr>
            <w:r w:rsidRPr="00B77C97">
              <w:rPr>
                <w:rFonts w:ascii="Arial" w:hAnsi="Arial" w:cs="Arial"/>
                <w:color w:val="000000" w:themeColor="text1"/>
                <w:sz w:val="18"/>
                <w:szCs w:val="18"/>
                <w:lang w:val="de-CH"/>
              </w:rPr>
              <w:t>www.schaerer.com</w:t>
            </w:r>
            <w:r w:rsidRPr="00497B02">
              <w:rPr>
                <w:rFonts w:ascii="Helvetica" w:hAnsi="Helvetica"/>
                <w:b/>
                <w:color w:val="000000"/>
                <w:sz w:val="18"/>
              </w:rPr>
              <w:t xml:space="preserve"> </w:t>
            </w:r>
          </w:p>
          <w:p w14:paraId="0A03B5D6" w14:textId="77777777" w:rsidR="00120166" w:rsidRPr="00DA020B" w:rsidRDefault="00120166" w:rsidP="00152E07">
            <w:pPr>
              <w:spacing w:line="288" w:lineRule="auto"/>
              <w:ind w:right="-2"/>
              <w:rPr>
                <w:rFonts w:ascii="Helvetica" w:hAnsi="Helvetica"/>
                <w:b/>
                <w:color w:val="000000"/>
                <w:sz w:val="18"/>
              </w:rPr>
            </w:pPr>
          </w:p>
          <w:p w14:paraId="4B639295" w14:textId="77777777" w:rsidR="00D40BF8" w:rsidRPr="00A92868" w:rsidRDefault="00D40BF8" w:rsidP="00152E07">
            <w:pPr>
              <w:spacing w:line="288" w:lineRule="auto"/>
              <w:ind w:right="-2"/>
              <w:rPr>
                <w:rFonts w:ascii="Helvetica" w:hAnsi="Helvetica"/>
                <w:b/>
                <w:color w:val="000000"/>
                <w:sz w:val="18"/>
              </w:rPr>
            </w:pPr>
            <w:r>
              <w:rPr>
                <w:rFonts w:ascii="Helvetica" w:hAnsi="Helvetica"/>
                <w:b/>
                <w:color w:val="000000"/>
                <w:sz w:val="18"/>
              </w:rPr>
              <w:t xml:space="preserve">Service de presse Schaerer </w:t>
            </w:r>
          </w:p>
          <w:p w14:paraId="45FB2EAD" w14:textId="77777777" w:rsidR="00D40BF8" w:rsidRPr="00A92868" w:rsidRDefault="00D40BF8" w:rsidP="00152E07">
            <w:pPr>
              <w:spacing w:line="288" w:lineRule="auto"/>
              <w:ind w:right="-2"/>
              <w:rPr>
                <w:rFonts w:ascii="Helvetica" w:hAnsi="Helvetica"/>
                <w:color w:val="000000"/>
                <w:sz w:val="18"/>
              </w:rPr>
            </w:pPr>
            <w:proofErr w:type="gramStart"/>
            <w:r>
              <w:rPr>
                <w:rFonts w:ascii="Helvetica" w:hAnsi="Helvetica"/>
                <w:color w:val="000000"/>
                <w:sz w:val="18"/>
              </w:rPr>
              <w:t>c</w:t>
            </w:r>
            <w:proofErr w:type="gramEnd"/>
            <w:r>
              <w:rPr>
                <w:rFonts w:ascii="Helvetica" w:hAnsi="Helvetica"/>
                <w:color w:val="000000"/>
                <w:sz w:val="18"/>
              </w:rPr>
              <w:t>/o Press’n’Relations GmbH, Nataša Forstner</w:t>
            </w:r>
          </w:p>
          <w:p w14:paraId="503A86CD" w14:textId="77777777" w:rsidR="00D40BF8" w:rsidRPr="00A92868" w:rsidRDefault="00D40BF8" w:rsidP="00152E07">
            <w:pPr>
              <w:spacing w:line="288" w:lineRule="auto"/>
              <w:ind w:right="-2"/>
              <w:rPr>
                <w:rFonts w:ascii="Helvetica" w:hAnsi="Helvetica"/>
                <w:color w:val="000000"/>
                <w:sz w:val="18"/>
              </w:rPr>
            </w:pPr>
            <w:r>
              <w:rPr>
                <w:rFonts w:ascii="Helvetica" w:hAnsi="Helvetica"/>
                <w:color w:val="000000"/>
                <w:sz w:val="18"/>
              </w:rPr>
              <w:t>Magirusstrasse 33, D-89077 Ulm</w:t>
            </w:r>
          </w:p>
          <w:p w14:paraId="70524C26" w14:textId="77777777" w:rsidR="00D40BF8" w:rsidRPr="00A92868" w:rsidRDefault="00D40BF8" w:rsidP="00152E07">
            <w:pPr>
              <w:pStyle w:val="Sprechblasentext"/>
              <w:spacing w:line="288" w:lineRule="auto"/>
              <w:ind w:right="-2"/>
              <w:rPr>
                <w:rFonts w:ascii="Helvetica" w:hAnsi="Helvetica" w:cs="Tahoma"/>
                <w:color w:val="000000"/>
                <w:sz w:val="18"/>
              </w:rPr>
            </w:pPr>
            <w:proofErr w:type="gramStart"/>
            <w:r>
              <w:rPr>
                <w:rFonts w:ascii="Helvetica" w:hAnsi="Helvetica"/>
                <w:color w:val="000000"/>
                <w:sz w:val="18"/>
              </w:rPr>
              <w:t>Tél.:</w:t>
            </w:r>
            <w:proofErr w:type="gramEnd"/>
            <w:r>
              <w:rPr>
                <w:rFonts w:ascii="Helvetica" w:hAnsi="Helvetica"/>
                <w:color w:val="000000"/>
                <w:sz w:val="18"/>
              </w:rPr>
              <w:t xml:space="preserve"> +49 731 96 287-17 </w:t>
            </w:r>
          </w:p>
          <w:p w14:paraId="20403A4E" w14:textId="77777777" w:rsidR="00D40BF8" w:rsidRPr="00A92868" w:rsidRDefault="00D40BF8" w:rsidP="00152E07">
            <w:pPr>
              <w:pStyle w:val="Sprechblasentext"/>
              <w:spacing w:line="288" w:lineRule="auto"/>
              <w:ind w:right="-2"/>
              <w:rPr>
                <w:rFonts w:ascii="Helvetica" w:hAnsi="Helvetica" w:cs="Tahoma"/>
                <w:color w:val="000000"/>
                <w:sz w:val="18"/>
              </w:rPr>
            </w:pPr>
            <w:proofErr w:type="gramStart"/>
            <w:r>
              <w:rPr>
                <w:rFonts w:ascii="Helvetica" w:hAnsi="Helvetica"/>
                <w:color w:val="000000"/>
                <w:sz w:val="18"/>
              </w:rPr>
              <w:t>Fax:</w:t>
            </w:r>
            <w:proofErr w:type="gramEnd"/>
            <w:r>
              <w:rPr>
                <w:rFonts w:ascii="Helvetica" w:hAnsi="Helvetica"/>
                <w:color w:val="000000"/>
                <w:sz w:val="18"/>
              </w:rPr>
              <w:t xml:space="preserve"> +49 731 96 287-97</w:t>
            </w:r>
          </w:p>
          <w:p w14:paraId="5B097669" w14:textId="77777777" w:rsidR="00D40BF8" w:rsidRPr="00A92868" w:rsidRDefault="00D40BF8" w:rsidP="00152E07">
            <w:pPr>
              <w:spacing w:line="288" w:lineRule="auto"/>
              <w:ind w:right="-2"/>
              <w:rPr>
                <w:rFonts w:ascii="Helvetica" w:hAnsi="Helvetica"/>
                <w:color w:val="000000"/>
                <w:sz w:val="18"/>
              </w:rPr>
            </w:pPr>
            <w:r>
              <w:rPr>
                <w:rFonts w:ascii="Helvetica" w:hAnsi="Helvetica"/>
                <w:color w:val="000000"/>
                <w:sz w:val="18"/>
              </w:rPr>
              <w:t>nfo@press-n-relations.de</w:t>
            </w:r>
            <w:r>
              <w:rPr>
                <w:rFonts w:ascii="Helvetica" w:hAnsi="Helvetica"/>
                <w:color w:val="000000"/>
                <w:sz w:val="18"/>
              </w:rPr>
              <w:br/>
              <w:t>www.press-n-relations.de</w:t>
            </w:r>
          </w:p>
        </w:tc>
        <w:tc>
          <w:tcPr>
            <w:tcW w:w="4394" w:type="dxa"/>
            <w:tcBorders>
              <w:top w:val="nil"/>
              <w:left w:val="nil"/>
              <w:bottom w:val="nil"/>
              <w:right w:val="nil"/>
            </w:tcBorders>
          </w:tcPr>
          <w:p w14:paraId="15107D34" w14:textId="77777777" w:rsidR="00D40BF8" w:rsidRPr="00263285" w:rsidRDefault="00D40BF8" w:rsidP="00152E07">
            <w:pPr>
              <w:widowControl w:val="0"/>
              <w:spacing w:line="288" w:lineRule="auto"/>
              <w:ind w:right="-2"/>
              <w:rPr>
                <w:rFonts w:ascii="Helvetica" w:hAnsi="Helvetica"/>
                <w:b/>
                <w:color w:val="000000"/>
                <w:sz w:val="18"/>
                <w:lang w:val="en-US"/>
              </w:rPr>
            </w:pPr>
          </w:p>
          <w:p w14:paraId="349FEC50" w14:textId="77777777" w:rsidR="00D40BF8" w:rsidRPr="00263285" w:rsidRDefault="00D40BF8" w:rsidP="00152E07">
            <w:pPr>
              <w:spacing w:line="288" w:lineRule="auto"/>
              <w:ind w:right="-2"/>
              <w:rPr>
                <w:rFonts w:ascii="Helvetica" w:hAnsi="Helvetica"/>
                <w:color w:val="000000"/>
                <w:sz w:val="18"/>
                <w:lang w:val="en-US"/>
              </w:rPr>
            </w:pPr>
          </w:p>
          <w:p w14:paraId="76398A48" w14:textId="77777777" w:rsidR="00D40BF8" w:rsidRPr="00263285" w:rsidRDefault="00D40BF8" w:rsidP="00152E07">
            <w:pPr>
              <w:spacing w:line="288" w:lineRule="auto"/>
              <w:ind w:right="-2"/>
              <w:rPr>
                <w:rFonts w:ascii="Helvetica" w:hAnsi="Helvetica"/>
                <w:color w:val="000000"/>
                <w:sz w:val="18"/>
                <w:lang w:val="en-US"/>
              </w:rPr>
            </w:pPr>
          </w:p>
          <w:p w14:paraId="187AE877" w14:textId="77777777" w:rsidR="00D40BF8" w:rsidRPr="00263285" w:rsidRDefault="00D40BF8" w:rsidP="00152E07">
            <w:pPr>
              <w:spacing w:line="288" w:lineRule="auto"/>
              <w:ind w:right="-2"/>
              <w:rPr>
                <w:rFonts w:ascii="Helvetica" w:hAnsi="Helvetica"/>
                <w:color w:val="000000"/>
                <w:sz w:val="18"/>
                <w:lang w:val="en-US"/>
              </w:rPr>
            </w:pPr>
          </w:p>
          <w:p w14:paraId="3E34DDE5" w14:textId="77777777" w:rsidR="00D40BF8" w:rsidRPr="00263285" w:rsidRDefault="00D40BF8" w:rsidP="00152E07">
            <w:pPr>
              <w:spacing w:line="288" w:lineRule="auto"/>
              <w:ind w:right="-2"/>
              <w:rPr>
                <w:rFonts w:ascii="Helvetica" w:hAnsi="Helvetica"/>
                <w:color w:val="000000"/>
                <w:sz w:val="18"/>
                <w:lang w:val="en-US"/>
              </w:rPr>
            </w:pPr>
          </w:p>
        </w:tc>
      </w:tr>
      <w:bookmarkEnd w:id="0"/>
      <w:bookmarkEnd w:id="1"/>
    </w:tbl>
    <w:p w14:paraId="3BD5D8BF" w14:textId="77777777" w:rsidR="00D40BF8" w:rsidRPr="00263285" w:rsidRDefault="00D40BF8" w:rsidP="00152E07">
      <w:pPr>
        <w:widowControl w:val="0"/>
        <w:spacing w:line="288" w:lineRule="auto"/>
        <w:ind w:right="-2"/>
        <w:rPr>
          <w:rFonts w:ascii="Helvetica" w:hAnsi="Helvetica"/>
          <w:b/>
          <w:color w:val="000000"/>
          <w:sz w:val="18"/>
          <w:lang w:val="en-US"/>
        </w:rPr>
      </w:pPr>
    </w:p>
    <w:p w14:paraId="15E8DAD3" w14:textId="77777777" w:rsidR="00D40BF8" w:rsidRPr="00263285" w:rsidRDefault="00D40BF8" w:rsidP="00152E07">
      <w:pPr>
        <w:widowControl w:val="0"/>
        <w:spacing w:line="288" w:lineRule="auto"/>
        <w:ind w:right="-2"/>
        <w:rPr>
          <w:rFonts w:ascii="Helvetica" w:hAnsi="Helvetica"/>
          <w:b/>
          <w:color w:val="000000"/>
          <w:sz w:val="18"/>
          <w:lang w:val="en-US"/>
        </w:rPr>
      </w:pPr>
    </w:p>
    <w:p w14:paraId="211F966A" w14:textId="77777777" w:rsidR="00D40BF8" w:rsidRPr="00A92868" w:rsidRDefault="00D40BF8" w:rsidP="00152E07">
      <w:pPr>
        <w:widowControl w:val="0"/>
        <w:spacing w:line="288" w:lineRule="auto"/>
        <w:ind w:right="-2"/>
        <w:rPr>
          <w:rFonts w:ascii="Helvetica" w:hAnsi="Helvetica"/>
          <w:b/>
          <w:color w:val="000000"/>
          <w:sz w:val="18"/>
        </w:rPr>
      </w:pPr>
      <w:r>
        <w:rPr>
          <w:rFonts w:ascii="Helvetica" w:hAnsi="Helvetica"/>
          <w:b/>
          <w:color w:val="000000"/>
          <w:sz w:val="18"/>
        </w:rPr>
        <w:t>Schaerer AG</w:t>
      </w:r>
    </w:p>
    <w:p w14:paraId="53DA181B" w14:textId="77777777" w:rsidR="00D40BF8" w:rsidRPr="008F735E" w:rsidRDefault="00D40BF8" w:rsidP="00152E07">
      <w:pPr>
        <w:widowControl w:val="0"/>
        <w:spacing w:line="288" w:lineRule="auto"/>
        <w:ind w:right="-2"/>
        <w:rPr>
          <w:rFonts w:ascii="Helvetica" w:hAnsi="Helvetica"/>
          <w:sz w:val="18"/>
        </w:rPr>
      </w:pPr>
      <w:r>
        <w:rPr>
          <w:rFonts w:ascii="Helvetica" w:hAnsi="Helvetica"/>
          <w:sz w:val="18"/>
        </w:rPr>
        <w:t>Fondée en 1892, la société Schaerer AG, dont le siège se situe à Zuchwil, en Suisse, fait partie des principaux fabricants de machines à café professionnelles entièrement automatisées au monde. En tant qu’entreprise traditionnelle forte d’une histoire de longue date, la marque Schaerer est synonyme de valeurs suisses et d’un solide savoir-faire en matière de café. Cela se reflète dans le slogan de l’entreprise,</w:t>
      </w:r>
      <w:proofErr w:type="gramStart"/>
      <w:r>
        <w:rPr>
          <w:rFonts w:ascii="Helvetica" w:hAnsi="Helvetica"/>
          <w:sz w:val="18"/>
        </w:rPr>
        <w:t xml:space="preserve"> «swiss</w:t>
      </w:r>
      <w:proofErr w:type="gramEnd"/>
      <w:r>
        <w:rPr>
          <w:rFonts w:ascii="Helvetica" w:hAnsi="Helvetica"/>
          <w:sz w:val="18"/>
        </w:rPr>
        <w:t xml:space="preserve"> coffee </w:t>
      </w:r>
      <w:proofErr w:type="spellStart"/>
      <w:r>
        <w:rPr>
          <w:rFonts w:ascii="Helvetica" w:hAnsi="Helvetica"/>
          <w:sz w:val="18"/>
        </w:rPr>
        <w:t>competence</w:t>
      </w:r>
      <w:proofErr w:type="spellEnd"/>
      <w:r>
        <w:rPr>
          <w:rFonts w:ascii="Helvetica" w:hAnsi="Helvetica"/>
          <w:sz w:val="18"/>
        </w:rPr>
        <w:t xml:space="preserve">», ainsi qu’au travers du développement de produits tels que le Coffee </w:t>
      </w:r>
      <w:proofErr w:type="spellStart"/>
      <w:r>
        <w:rPr>
          <w:rFonts w:ascii="Helvetica" w:hAnsi="Helvetica"/>
          <w:sz w:val="18"/>
        </w:rPr>
        <w:t>Competence</w:t>
      </w:r>
      <w:proofErr w:type="spellEnd"/>
      <w:r>
        <w:rPr>
          <w:rFonts w:ascii="Helvetica" w:hAnsi="Helvetica"/>
          <w:sz w:val="18"/>
        </w:rPr>
        <w:t xml:space="preserve"> Centre, le centre de compétence et de formation propre de Schaerer, situé à Zuchwil. Schaerer se distingue également par une incroyable flexibilité au travers de sa devise</w:t>
      </w:r>
      <w:proofErr w:type="gramStart"/>
      <w:r>
        <w:rPr>
          <w:rFonts w:ascii="Helvetica" w:hAnsi="Helvetica"/>
          <w:sz w:val="18"/>
        </w:rPr>
        <w:t xml:space="preserve"> «</w:t>
      </w:r>
      <w:proofErr w:type="spellStart"/>
      <w:r>
        <w:rPr>
          <w:rFonts w:ascii="Helvetica" w:hAnsi="Helvetica"/>
          <w:sz w:val="18"/>
        </w:rPr>
        <w:t>We</w:t>
      </w:r>
      <w:proofErr w:type="spellEnd"/>
      <w:proofErr w:type="gramEnd"/>
      <w:r>
        <w:rPr>
          <w:rFonts w:ascii="Helvetica" w:hAnsi="Helvetica"/>
          <w:sz w:val="18"/>
        </w:rPr>
        <w:t xml:space="preserve"> love </w:t>
      </w:r>
      <w:proofErr w:type="spellStart"/>
      <w:r>
        <w:rPr>
          <w:rFonts w:ascii="Helvetica" w:hAnsi="Helvetica"/>
          <w:sz w:val="18"/>
        </w:rPr>
        <w:t>it</w:t>
      </w:r>
      <w:proofErr w:type="spellEnd"/>
      <w:r>
        <w:rPr>
          <w:rFonts w:ascii="Helvetica" w:hAnsi="Helvetica"/>
          <w:sz w:val="18"/>
        </w:rPr>
        <w:t xml:space="preserve"> </w:t>
      </w:r>
      <w:proofErr w:type="spellStart"/>
      <w:r>
        <w:rPr>
          <w:rFonts w:ascii="Helvetica" w:hAnsi="Helvetica"/>
          <w:sz w:val="18"/>
        </w:rPr>
        <w:t>your</w:t>
      </w:r>
      <w:proofErr w:type="spellEnd"/>
      <w:r>
        <w:rPr>
          <w:rFonts w:ascii="Helvetica" w:hAnsi="Helvetica"/>
          <w:sz w:val="18"/>
        </w:rPr>
        <w:t xml:space="preserve"> </w:t>
      </w:r>
      <w:proofErr w:type="spellStart"/>
      <w:r>
        <w:rPr>
          <w:rFonts w:ascii="Helvetica" w:hAnsi="Helvetica"/>
          <w:sz w:val="18"/>
        </w:rPr>
        <w:t>way</w:t>
      </w:r>
      <w:proofErr w:type="spellEnd"/>
      <w:r>
        <w:rPr>
          <w:rFonts w:ascii="Helvetica" w:hAnsi="Helvetica"/>
          <w:sz w:val="18"/>
        </w:rPr>
        <w:t xml:space="preserve">», que ce soit en ce qui concerne les demandes des clients, les produits spécifiques aux clients, les commandes de masse ou encore la vaste gamme qui offre de nombreuses possibilités de configuration individuelle aux clients. Proche de ses clients et forte d’un vaste savoir-faire en matière de café, Schaerer vient en aide à une clientèle variée à travers le monde afin de lui permettre de proposer un café au plaisir optimal. </w:t>
      </w:r>
    </w:p>
    <w:p w14:paraId="70DB951A" w14:textId="77777777" w:rsidR="00D40BF8" w:rsidRPr="00263285" w:rsidRDefault="00D40BF8" w:rsidP="00152E07">
      <w:pPr>
        <w:widowControl w:val="0"/>
        <w:spacing w:line="288" w:lineRule="auto"/>
        <w:ind w:right="-2"/>
        <w:rPr>
          <w:rFonts w:ascii="Helvetica" w:hAnsi="Helvetica"/>
          <w:sz w:val="18"/>
          <w:lang w:val="en-US"/>
        </w:rPr>
      </w:pPr>
    </w:p>
    <w:p w14:paraId="32F409B9" w14:textId="77777777" w:rsidR="00D40BF8" w:rsidRPr="00A92868" w:rsidRDefault="00D40BF8" w:rsidP="00152E07">
      <w:pPr>
        <w:widowControl w:val="0"/>
        <w:spacing w:line="288" w:lineRule="auto"/>
        <w:ind w:right="-2"/>
        <w:rPr>
          <w:rFonts w:ascii="Helvetica" w:hAnsi="Helvetica"/>
          <w:color w:val="000000"/>
          <w:sz w:val="18"/>
        </w:rPr>
      </w:pPr>
      <w:r>
        <w:rPr>
          <w:rFonts w:ascii="Helvetica" w:hAnsi="Helvetica"/>
          <w:sz w:val="18"/>
        </w:rPr>
        <w:t>Schaerer a rejoint le groupe WMF en 2006 et appartient désormais au groupe français SEB depuis fin 2016. Toutes les marques B2B du groupe sont regroupées sous</w:t>
      </w:r>
      <w:proofErr w:type="gramStart"/>
      <w:r>
        <w:rPr>
          <w:rFonts w:ascii="Helvetica" w:hAnsi="Helvetica"/>
          <w:sz w:val="18"/>
        </w:rPr>
        <w:t xml:space="preserve"> «SEB</w:t>
      </w:r>
      <w:proofErr w:type="gramEnd"/>
      <w:r>
        <w:rPr>
          <w:rFonts w:ascii="Helvetica" w:hAnsi="Helvetica"/>
          <w:sz w:val="18"/>
        </w:rPr>
        <w:t xml:space="preserve"> PROFESSIONAL». Outre Schaerer, il comprend également les marques de machines à café WMF et </w:t>
      </w:r>
      <w:proofErr w:type="spellStart"/>
      <w:r>
        <w:rPr>
          <w:rFonts w:ascii="Helvetica" w:hAnsi="Helvetica"/>
          <w:sz w:val="18"/>
        </w:rPr>
        <w:t>Wilbur</w:t>
      </w:r>
      <w:proofErr w:type="spellEnd"/>
      <w:r>
        <w:rPr>
          <w:rFonts w:ascii="Helvetica" w:hAnsi="Helvetica"/>
          <w:sz w:val="18"/>
        </w:rPr>
        <w:t xml:space="preserve"> Curtis ainsi que le segment Professional </w:t>
      </w:r>
      <w:proofErr w:type="spellStart"/>
      <w:r>
        <w:rPr>
          <w:rFonts w:ascii="Helvetica" w:hAnsi="Helvetica"/>
          <w:sz w:val="18"/>
        </w:rPr>
        <w:t>Hotel</w:t>
      </w:r>
      <w:proofErr w:type="spellEnd"/>
      <w:r>
        <w:rPr>
          <w:rFonts w:ascii="Helvetica" w:hAnsi="Helvetica"/>
          <w:sz w:val="18"/>
        </w:rPr>
        <w:t xml:space="preserve"> Equipment avec les marques WMF Professional et HEPP.</w:t>
      </w:r>
    </w:p>
    <w:p w14:paraId="5725BAAC" w14:textId="77777777" w:rsidR="00D40BF8" w:rsidRPr="00263285" w:rsidRDefault="00D40BF8" w:rsidP="00152E07">
      <w:pPr>
        <w:widowControl w:val="0"/>
        <w:spacing w:line="288" w:lineRule="auto"/>
        <w:ind w:right="-2"/>
        <w:rPr>
          <w:rFonts w:ascii="Helvetica" w:hAnsi="Helvetica"/>
          <w:color w:val="000000"/>
          <w:sz w:val="18"/>
          <w:lang w:val="en-US"/>
        </w:rPr>
      </w:pPr>
    </w:p>
    <w:p w14:paraId="5D7748BA" w14:textId="77777777" w:rsidR="00D40BF8" w:rsidRPr="00263285" w:rsidRDefault="00D40BF8" w:rsidP="00152E07">
      <w:pPr>
        <w:widowControl w:val="0"/>
        <w:spacing w:line="288" w:lineRule="auto"/>
        <w:ind w:right="-2"/>
        <w:rPr>
          <w:rFonts w:ascii="Helvetica" w:hAnsi="Helvetica"/>
          <w:color w:val="000000"/>
          <w:sz w:val="18"/>
          <w:lang w:val="en-US"/>
        </w:rPr>
      </w:pPr>
    </w:p>
    <w:p w14:paraId="442DE528" w14:textId="77777777" w:rsidR="000133BC" w:rsidRPr="00263285" w:rsidRDefault="000133BC" w:rsidP="00152E07">
      <w:pPr>
        <w:ind w:right="-2"/>
        <w:rPr>
          <w:lang w:val="en-US"/>
        </w:rPr>
      </w:pPr>
    </w:p>
    <w:sectPr w:rsidR="000133BC" w:rsidRPr="00263285" w:rsidSect="00DB59E6">
      <w:headerReference w:type="default" r:id="rId8"/>
      <w:footerReference w:type="default" r:id="rId9"/>
      <w:pgSz w:w="11906" w:h="16838"/>
      <w:pgMar w:top="66" w:right="2552" w:bottom="1147" w:left="1418" w:header="0" w:footer="4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911139" w14:textId="77777777" w:rsidR="00B36319" w:rsidRDefault="00B36319">
      <w:r>
        <w:separator/>
      </w:r>
    </w:p>
  </w:endnote>
  <w:endnote w:type="continuationSeparator" w:id="0">
    <w:p w14:paraId="3D0C6D2C" w14:textId="77777777" w:rsidR="00B36319" w:rsidRDefault="00B36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nivers LT Std 55">
    <w:altName w:val="Cambria"/>
    <w:panose1 w:val="020B060402020202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93860" w14:textId="77777777" w:rsidR="00BB059D" w:rsidRPr="000A6882" w:rsidRDefault="00855DD2" w:rsidP="00BB059D">
    <w:pPr>
      <w:pStyle w:val="Fuzeile"/>
      <w:tabs>
        <w:tab w:val="clear" w:pos="9072"/>
      </w:tabs>
      <w:ind w:left="-567"/>
      <w:rPr>
        <w:rFonts w:ascii="Arial" w:hAnsi="Arial"/>
        <w:color w:val="000000" w:themeColor="text1"/>
        <w:sz w:val="15"/>
        <w:szCs w:val="15"/>
      </w:rPr>
    </w:pPr>
    <w:r>
      <w:rPr>
        <w:rFonts w:ascii="Arial" w:hAnsi="Arial"/>
        <w:noProof/>
        <w:color w:val="FF0000"/>
        <w:sz w:val="15"/>
        <w:szCs w:val="15"/>
      </w:rPr>
      <mc:AlternateContent>
        <mc:Choice Requires="wps">
          <w:drawing>
            <wp:anchor distT="0" distB="0" distL="114300" distR="114300" simplePos="0" relativeHeight="251661312" behindDoc="1" locked="0" layoutInCell="1" allowOverlap="1" wp14:anchorId="26D56F86" wp14:editId="6524287E">
              <wp:simplePos x="0" y="0"/>
              <wp:positionH relativeFrom="page">
                <wp:posOffset>540385</wp:posOffset>
              </wp:positionH>
              <wp:positionV relativeFrom="page">
                <wp:posOffset>10315575</wp:posOffset>
              </wp:positionV>
              <wp:extent cx="5220000" cy="0"/>
              <wp:effectExtent l="0" t="0" r="12700" b="12700"/>
              <wp:wrapNone/>
              <wp:docPr id="7" name="Gerade Verbindung 7"/>
              <wp:cNvGraphicFramePr/>
              <a:graphic xmlns:a="http://schemas.openxmlformats.org/drawingml/2006/main">
                <a:graphicData uri="http://schemas.microsoft.com/office/word/2010/wordprocessingShape">
                  <wps:wsp>
                    <wps:cNvCnPr/>
                    <wps:spPr>
                      <a:xfrm>
                        <a:off x="0" y="0"/>
                        <a:ext cx="5220000" cy="0"/>
                      </a:xfrm>
                      <a:prstGeom prst="line">
                        <a:avLst/>
                      </a:prstGeom>
                      <a:ln>
                        <a:solidFill>
                          <a:srgbClr val="E2001A"/>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2C880F6A" id="Gerade Verbindung 7" o:spid="_x0000_s1026" style="position:absolute;z-index:-2516551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812.25pt" to="453.55pt,8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" strokecolor="#e2001a" strokeweight=".5pt">
              <v:stroke joinstyle="miter"/>
              <w10:wrap anchorx="page" anchory="page"/>
            </v:line>
          </w:pict>
        </mc:Fallback>
      </mc:AlternateContent>
    </w:r>
    <w:r>
      <w:rPr>
        <w:rFonts w:ascii="Arial" w:hAnsi="Arial"/>
        <w:noProof/>
        <w:sz w:val="15"/>
        <w:szCs w:val="15"/>
      </w:rPr>
      <w:drawing>
        <wp:anchor distT="0" distB="0" distL="114300" distR="114300" simplePos="0" relativeHeight="251660288" behindDoc="0" locked="0" layoutInCell="1" allowOverlap="1" wp14:anchorId="3732482F" wp14:editId="1F0807D2">
          <wp:simplePos x="0" y="0"/>
          <wp:positionH relativeFrom="column">
            <wp:posOffset>4698365</wp:posOffset>
          </wp:positionH>
          <wp:positionV relativeFrom="page">
            <wp:posOffset>10120630</wp:posOffset>
          </wp:positionV>
          <wp:extent cx="1573200" cy="241200"/>
          <wp:effectExtent l="0" t="0" r="0" b="0"/>
          <wp:wrapThrough wrapText="bothSides">
            <wp:wrapPolygon edited="0">
              <wp:start x="4360" y="6839"/>
              <wp:lineTo x="2790" y="11398"/>
              <wp:lineTo x="2965" y="19377"/>
              <wp:lineTo x="19708" y="19377"/>
              <wp:lineTo x="19882" y="13678"/>
              <wp:lineTo x="19359" y="10259"/>
              <wp:lineTo x="17964" y="6839"/>
              <wp:lineTo x="4360" y="6839"/>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73200" cy="241200"/>
                  </a:xfrm>
                  <a:prstGeom prst="rect">
                    <a:avLst/>
                  </a:prstGeom>
                </pic:spPr>
              </pic:pic>
            </a:graphicData>
          </a:graphic>
          <wp14:sizeRelH relativeFrom="page">
            <wp14:pctWidth>0</wp14:pctWidth>
          </wp14:sizeRelH>
          <wp14:sizeRelV relativeFrom="page">
            <wp14:pctHeight>0</wp14:pctHeight>
          </wp14:sizeRelV>
        </wp:anchor>
      </w:drawing>
    </w:r>
  </w:p>
  <w:p w14:paraId="44D48A39" w14:textId="77777777" w:rsidR="00BB059D" w:rsidRDefault="00BB059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A11C71" w14:textId="77777777" w:rsidR="00B36319" w:rsidRDefault="00B36319">
      <w:r>
        <w:separator/>
      </w:r>
    </w:p>
  </w:footnote>
  <w:footnote w:type="continuationSeparator" w:id="0">
    <w:p w14:paraId="6ECFCA12" w14:textId="77777777" w:rsidR="00B36319" w:rsidRDefault="00B36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B55D9" w14:textId="7CF49343" w:rsidR="00BB059D" w:rsidRDefault="00DA020B" w:rsidP="00BB059D">
    <w:pPr>
      <w:pStyle w:val="Kopfzeile"/>
      <w:tabs>
        <w:tab w:val="clear" w:pos="4536"/>
        <w:tab w:val="clear" w:pos="9072"/>
      </w:tabs>
      <w:rPr>
        <w:rFonts w:ascii="Century Gothic" w:hAnsi="Century Gothic"/>
        <w:b/>
        <w:sz w:val="24"/>
        <w:szCs w:val="24"/>
      </w:rPr>
    </w:pPr>
    <w:r>
      <w:rPr>
        <w:rFonts w:ascii="Century Gothic" w:hAnsi="Century Gothic"/>
        <w:b/>
        <w:noProof/>
        <w:sz w:val="24"/>
        <w:szCs w:val="24"/>
      </w:rPr>
      <w:drawing>
        <wp:anchor distT="0" distB="0" distL="114300" distR="114300" simplePos="0" relativeHeight="251663360" behindDoc="0" locked="0" layoutInCell="1" allowOverlap="1" wp14:anchorId="525EB14C" wp14:editId="410A4B57">
          <wp:simplePos x="0" y="0"/>
          <wp:positionH relativeFrom="column">
            <wp:posOffset>-893484</wp:posOffset>
          </wp:positionH>
          <wp:positionV relativeFrom="paragraph">
            <wp:posOffset>0</wp:posOffset>
          </wp:positionV>
          <wp:extent cx="7748309" cy="1471808"/>
          <wp:effectExtent l="0" t="0" r="0"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9-11-15 um 12.39.23.png"/>
                  <pic:cNvPicPr/>
                </pic:nvPicPr>
                <pic:blipFill>
                  <a:blip r:embed="rId1">
                    <a:extLst>
                      <a:ext uri="{28A0092B-C50C-407E-A947-70E740481C1C}">
                        <a14:useLocalDpi xmlns:a14="http://schemas.microsoft.com/office/drawing/2010/main" val="0"/>
                      </a:ext>
                    </a:extLst>
                  </a:blip>
                  <a:stretch>
                    <a:fillRect/>
                  </a:stretch>
                </pic:blipFill>
                <pic:spPr>
                  <a:xfrm>
                    <a:off x="0" y="0"/>
                    <a:ext cx="7748309" cy="1471808"/>
                  </a:xfrm>
                  <a:prstGeom prst="rect">
                    <a:avLst/>
                  </a:prstGeom>
                </pic:spPr>
              </pic:pic>
            </a:graphicData>
          </a:graphic>
          <wp14:sizeRelH relativeFrom="margin">
            <wp14:pctWidth>0</wp14:pctWidth>
          </wp14:sizeRelH>
          <wp14:sizeRelV relativeFrom="margin">
            <wp14:pctHeight>0</wp14:pctHeight>
          </wp14:sizeRelV>
        </wp:anchor>
      </w:drawing>
    </w:r>
  </w:p>
  <w:p w14:paraId="28396CEE" w14:textId="4B906161" w:rsidR="00BB059D" w:rsidRDefault="00BB059D" w:rsidP="00BB059D">
    <w:pPr>
      <w:pStyle w:val="Kopfzeile"/>
      <w:tabs>
        <w:tab w:val="clear" w:pos="4536"/>
        <w:tab w:val="clear" w:pos="9072"/>
      </w:tabs>
      <w:rPr>
        <w:rFonts w:ascii="Century Gothic" w:hAnsi="Century Gothic"/>
        <w:b/>
        <w:sz w:val="24"/>
        <w:szCs w:val="24"/>
      </w:rPr>
    </w:pPr>
  </w:p>
  <w:p w14:paraId="3E14AD1E" w14:textId="17F901A4" w:rsidR="00BB059D" w:rsidRDefault="00BB059D" w:rsidP="00BB059D">
    <w:pPr>
      <w:pStyle w:val="Kopfzeile"/>
      <w:tabs>
        <w:tab w:val="clear" w:pos="4536"/>
        <w:tab w:val="clear" w:pos="9072"/>
      </w:tabs>
      <w:rPr>
        <w:rFonts w:ascii="Century Gothic" w:hAnsi="Century Gothic"/>
        <w:b/>
        <w:sz w:val="24"/>
        <w:szCs w:val="24"/>
      </w:rPr>
    </w:pPr>
  </w:p>
  <w:p w14:paraId="3A423CC1" w14:textId="77777777" w:rsidR="00BB059D" w:rsidRDefault="00BB059D" w:rsidP="00BB059D">
    <w:pPr>
      <w:pStyle w:val="Kopfzeile"/>
      <w:tabs>
        <w:tab w:val="clear" w:pos="4536"/>
        <w:tab w:val="clear" w:pos="9072"/>
      </w:tabs>
      <w:rPr>
        <w:rFonts w:ascii="Century Gothic" w:hAnsi="Century Gothic"/>
        <w:b/>
        <w:sz w:val="24"/>
        <w:szCs w:val="24"/>
      </w:rPr>
    </w:pPr>
  </w:p>
  <w:p w14:paraId="1A217E53" w14:textId="3C52D08E" w:rsidR="00BB059D" w:rsidRDefault="00BB059D" w:rsidP="00BB059D">
    <w:pPr>
      <w:pStyle w:val="Kopfzeile"/>
      <w:tabs>
        <w:tab w:val="clear" w:pos="4536"/>
        <w:tab w:val="clear" w:pos="9072"/>
      </w:tabs>
      <w:rPr>
        <w:rFonts w:ascii="Century Gothic" w:hAnsi="Century Gothic"/>
        <w:b/>
        <w:sz w:val="24"/>
        <w:szCs w:val="24"/>
      </w:rPr>
    </w:pPr>
  </w:p>
  <w:p w14:paraId="11F7F133" w14:textId="77777777" w:rsidR="00BB059D" w:rsidRPr="0080306F" w:rsidRDefault="00855DD2" w:rsidP="00BB059D">
    <w:pPr>
      <w:pStyle w:val="Kopfzeile"/>
      <w:tabs>
        <w:tab w:val="clear" w:pos="4536"/>
        <w:tab w:val="clear" w:pos="9072"/>
      </w:tabs>
      <w:rPr>
        <w:rFonts w:ascii="Arial" w:hAnsi="Arial" w:cs="Arial"/>
        <w:b/>
        <w:sz w:val="24"/>
        <w:szCs w:val="24"/>
      </w:rPr>
    </w:pPr>
    <w:r>
      <w:rPr>
        <w:rFonts w:ascii="Arial" w:hAnsi="Arial"/>
        <w:b/>
        <w:sz w:val="24"/>
        <w:szCs w:val="24"/>
      </w:rPr>
      <w:t xml:space="preserve"> </w:t>
    </w:r>
  </w:p>
  <w:p w14:paraId="6FECEA18" w14:textId="77777777" w:rsidR="00BB059D" w:rsidRDefault="00BB059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BF8"/>
    <w:rsid w:val="000133BC"/>
    <w:rsid w:val="00032FE4"/>
    <w:rsid w:val="0005468E"/>
    <w:rsid w:val="000702EA"/>
    <w:rsid w:val="00095BBB"/>
    <w:rsid w:val="000A1105"/>
    <w:rsid w:val="000F1E10"/>
    <w:rsid w:val="000F28C3"/>
    <w:rsid w:val="00120166"/>
    <w:rsid w:val="00144FC7"/>
    <w:rsid w:val="00152E07"/>
    <w:rsid w:val="0015430B"/>
    <w:rsid w:val="00187557"/>
    <w:rsid w:val="001E75A2"/>
    <w:rsid w:val="001F3C8C"/>
    <w:rsid w:val="00204DC8"/>
    <w:rsid w:val="00216AF9"/>
    <w:rsid w:val="00236E24"/>
    <w:rsid w:val="002554E0"/>
    <w:rsid w:val="00263285"/>
    <w:rsid w:val="00327F11"/>
    <w:rsid w:val="00341C3A"/>
    <w:rsid w:val="00373416"/>
    <w:rsid w:val="00380B4B"/>
    <w:rsid w:val="003B2CF4"/>
    <w:rsid w:val="003C4D75"/>
    <w:rsid w:val="003E7BD7"/>
    <w:rsid w:val="003F79AE"/>
    <w:rsid w:val="004052A6"/>
    <w:rsid w:val="00427663"/>
    <w:rsid w:val="00436EF4"/>
    <w:rsid w:val="00507B08"/>
    <w:rsid w:val="00540809"/>
    <w:rsid w:val="00554C0E"/>
    <w:rsid w:val="0058671A"/>
    <w:rsid w:val="00595A9C"/>
    <w:rsid w:val="005A1F95"/>
    <w:rsid w:val="00637E0F"/>
    <w:rsid w:val="006478F9"/>
    <w:rsid w:val="006A1E5B"/>
    <w:rsid w:val="006C3C4D"/>
    <w:rsid w:val="00711EEB"/>
    <w:rsid w:val="0072566D"/>
    <w:rsid w:val="00733193"/>
    <w:rsid w:val="00771D2D"/>
    <w:rsid w:val="007A5B4C"/>
    <w:rsid w:val="007D2817"/>
    <w:rsid w:val="00830108"/>
    <w:rsid w:val="00855DD2"/>
    <w:rsid w:val="008911F1"/>
    <w:rsid w:val="008A3C15"/>
    <w:rsid w:val="008E233C"/>
    <w:rsid w:val="008E7BB3"/>
    <w:rsid w:val="008F4181"/>
    <w:rsid w:val="00906212"/>
    <w:rsid w:val="00913CFD"/>
    <w:rsid w:val="009E432E"/>
    <w:rsid w:val="00A07604"/>
    <w:rsid w:val="00A13A0F"/>
    <w:rsid w:val="00A34B71"/>
    <w:rsid w:val="00A4569E"/>
    <w:rsid w:val="00A62C77"/>
    <w:rsid w:val="00A7032E"/>
    <w:rsid w:val="00AD7ECD"/>
    <w:rsid w:val="00B03869"/>
    <w:rsid w:val="00B27973"/>
    <w:rsid w:val="00B34798"/>
    <w:rsid w:val="00B36319"/>
    <w:rsid w:val="00B41A07"/>
    <w:rsid w:val="00B45C0D"/>
    <w:rsid w:val="00B504FB"/>
    <w:rsid w:val="00B56505"/>
    <w:rsid w:val="00B73F9E"/>
    <w:rsid w:val="00B975F4"/>
    <w:rsid w:val="00BB059D"/>
    <w:rsid w:val="00BC2F39"/>
    <w:rsid w:val="00BD3C4E"/>
    <w:rsid w:val="00C122BC"/>
    <w:rsid w:val="00C14519"/>
    <w:rsid w:val="00C4765C"/>
    <w:rsid w:val="00C546DB"/>
    <w:rsid w:val="00C64228"/>
    <w:rsid w:val="00C655B8"/>
    <w:rsid w:val="00C928BD"/>
    <w:rsid w:val="00C9302A"/>
    <w:rsid w:val="00D13E0B"/>
    <w:rsid w:val="00D213B6"/>
    <w:rsid w:val="00D249A2"/>
    <w:rsid w:val="00D40BF8"/>
    <w:rsid w:val="00D8167D"/>
    <w:rsid w:val="00D9579A"/>
    <w:rsid w:val="00DA020B"/>
    <w:rsid w:val="00DA1C74"/>
    <w:rsid w:val="00DA39D9"/>
    <w:rsid w:val="00DB59E6"/>
    <w:rsid w:val="00E01184"/>
    <w:rsid w:val="00E13D04"/>
    <w:rsid w:val="00EB4650"/>
    <w:rsid w:val="00EF0237"/>
    <w:rsid w:val="00F13665"/>
    <w:rsid w:val="00F14AC8"/>
    <w:rsid w:val="00F232AA"/>
    <w:rsid w:val="00F3042B"/>
    <w:rsid w:val="00F37D11"/>
    <w:rsid w:val="00F650C8"/>
    <w:rsid w:val="00F84855"/>
    <w:rsid w:val="00F871C9"/>
    <w:rsid w:val="00FF0B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1520A"/>
  <w15:chartTrackingRefBased/>
  <w15:docId w15:val="{7BD1497B-43E9-472C-A5A5-77216D190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40BF8"/>
    <w:rPr>
      <w:rFonts w:ascii="Univers LT Std 55" w:eastAsia="Times New Roman" w:hAnsi="Univers LT Std 55" w:cs="Times New Roman"/>
      <w:sz w:val="22"/>
      <w:szCs w:val="22"/>
      <w:lang w:eastAsia="de-CH"/>
    </w:rPr>
  </w:style>
  <w:style w:type="paragraph" w:styleId="berschrift2">
    <w:name w:val="heading 2"/>
    <w:basedOn w:val="Standard"/>
    <w:next w:val="Standard"/>
    <w:link w:val="berschrift2Zchn"/>
    <w:qFormat/>
    <w:rsid w:val="00D40BF8"/>
    <w:pPr>
      <w:keepNext/>
      <w:autoSpaceDE w:val="0"/>
      <w:autoSpaceDN w:val="0"/>
      <w:spacing w:line="288" w:lineRule="auto"/>
      <w:outlineLvl w:val="1"/>
    </w:pPr>
    <w:rPr>
      <w:rFonts w:ascii="Helvetica" w:hAnsi="Helvetica"/>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D40BF8"/>
    <w:rPr>
      <w:rFonts w:ascii="Helvetica" w:eastAsia="Times New Roman" w:hAnsi="Helvetica" w:cs="Times New Roman"/>
      <w:b/>
      <w:bCs/>
      <w:sz w:val="22"/>
      <w:szCs w:val="22"/>
      <w:lang w:val="fr-CH" w:eastAsia="de-CH"/>
    </w:rPr>
  </w:style>
  <w:style w:type="character" w:styleId="Hyperlink">
    <w:name w:val="Hyperlink"/>
    <w:rsid w:val="00D40BF8"/>
    <w:rPr>
      <w:color w:val="0000FF"/>
      <w:u w:val="single"/>
    </w:rPr>
  </w:style>
  <w:style w:type="paragraph" w:styleId="Kopfzeile">
    <w:name w:val="header"/>
    <w:basedOn w:val="Standard"/>
    <w:link w:val="KopfzeileZchn"/>
    <w:rsid w:val="00D40BF8"/>
    <w:pPr>
      <w:tabs>
        <w:tab w:val="center" w:pos="4536"/>
        <w:tab w:val="right" w:pos="9072"/>
      </w:tabs>
    </w:pPr>
  </w:style>
  <w:style w:type="character" w:customStyle="1" w:styleId="KopfzeileZchn">
    <w:name w:val="Kopfzeile Zchn"/>
    <w:basedOn w:val="Absatz-Standardschriftart"/>
    <w:link w:val="Kopfzeile"/>
    <w:rsid w:val="00D40BF8"/>
    <w:rPr>
      <w:rFonts w:ascii="Univers LT Std 55" w:eastAsia="Times New Roman" w:hAnsi="Univers LT Std 55" w:cs="Times New Roman"/>
      <w:sz w:val="22"/>
      <w:szCs w:val="22"/>
      <w:lang w:val="fr-CH" w:eastAsia="de-CH"/>
    </w:rPr>
  </w:style>
  <w:style w:type="paragraph" w:styleId="Fuzeile">
    <w:name w:val="footer"/>
    <w:basedOn w:val="Standard"/>
    <w:link w:val="FuzeileZchn"/>
    <w:rsid w:val="00D40BF8"/>
    <w:pPr>
      <w:tabs>
        <w:tab w:val="center" w:pos="4536"/>
        <w:tab w:val="right" w:pos="9072"/>
      </w:tabs>
    </w:pPr>
  </w:style>
  <w:style w:type="character" w:customStyle="1" w:styleId="FuzeileZchn">
    <w:name w:val="Fußzeile Zchn"/>
    <w:basedOn w:val="Absatz-Standardschriftart"/>
    <w:link w:val="Fuzeile"/>
    <w:rsid w:val="00D40BF8"/>
    <w:rPr>
      <w:rFonts w:ascii="Univers LT Std 55" w:eastAsia="Times New Roman" w:hAnsi="Univers LT Std 55" w:cs="Times New Roman"/>
      <w:sz w:val="22"/>
      <w:szCs w:val="22"/>
      <w:lang w:val="fr-CH" w:eastAsia="de-CH"/>
    </w:rPr>
  </w:style>
  <w:style w:type="paragraph" w:styleId="Sprechblasentext">
    <w:name w:val="Balloon Text"/>
    <w:basedOn w:val="Standard"/>
    <w:link w:val="SprechblasentextZchn"/>
    <w:semiHidden/>
    <w:rsid w:val="00D40BF8"/>
    <w:rPr>
      <w:rFonts w:ascii="Tahoma" w:hAnsi="Tahoma"/>
      <w:sz w:val="16"/>
      <w:szCs w:val="16"/>
    </w:rPr>
  </w:style>
  <w:style w:type="character" w:customStyle="1" w:styleId="SprechblasentextZchn">
    <w:name w:val="Sprechblasentext Zchn"/>
    <w:basedOn w:val="Absatz-Standardschriftart"/>
    <w:link w:val="Sprechblasentext"/>
    <w:semiHidden/>
    <w:rsid w:val="00D40BF8"/>
    <w:rPr>
      <w:rFonts w:ascii="Tahoma" w:eastAsia="Times New Roman" w:hAnsi="Tahoma" w:cs="Times New Roman"/>
      <w:sz w:val="16"/>
      <w:szCs w:val="16"/>
      <w:lang w:val="fr-CH" w:eastAsia="de-CH"/>
    </w:rPr>
  </w:style>
  <w:style w:type="table" w:styleId="Tabellenraster">
    <w:name w:val="Table Grid"/>
    <w:basedOn w:val="NormaleTabelle"/>
    <w:rsid w:val="00D40BF8"/>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F28C3"/>
    <w:rPr>
      <w:sz w:val="16"/>
      <w:szCs w:val="16"/>
    </w:rPr>
  </w:style>
  <w:style w:type="paragraph" w:styleId="Kommentartext">
    <w:name w:val="annotation text"/>
    <w:basedOn w:val="Standard"/>
    <w:link w:val="KommentartextZchn"/>
    <w:uiPriority w:val="99"/>
    <w:semiHidden/>
    <w:unhideWhenUsed/>
    <w:rsid w:val="000F28C3"/>
    <w:rPr>
      <w:sz w:val="20"/>
      <w:szCs w:val="20"/>
    </w:rPr>
  </w:style>
  <w:style w:type="character" w:customStyle="1" w:styleId="KommentartextZchn">
    <w:name w:val="Kommentartext Zchn"/>
    <w:basedOn w:val="Absatz-Standardschriftart"/>
    <w:link w:val="Kommentartext"/>
    <w:uiPriority w:val="99"/>
    <w:semiHidden/>
    <w:rsid w:val="000F28C3"/>
    <w:rPr>
      <w:rFonts w:ascii="Univers LT Std 55" w:eastAsia="Times New Roman" w:hAnsi="Univers LT Std 55" w:cs="Times New Roman"/>
      <w:sz w:val="20"/>
      <w:szCs w:val="20"/>
      <w:lang w:val="fr-CH" w:eastAsia="de-CH"/>
    </w:rPr>
  </w:style>
  <w:style w:type="paragraph" w:styleId="Kommentarthema">
    <w:name w:val="annotation subject"/>
    <w:basedOn w:val="Kommentartext"/>
    <w:next w:val="Kommentartext"/>
    <w:link w:val="KommentarthemaZchn"/>
    <w:uiPriority w:val="99"/>
    <w:semiHidden/>
    <w:unhideWhenUsed/>
    <w:rsid w:val="000F28C3"/>
    <w:rPr>
      <w:b/>
      <w:bCs/>
    </w:rPr>
  </w:style>
  <w:style w:type="character" w:customStyle="1" w:styleId="KommentarthemaZchn">
    <w:name w:val="Kommentarthema Zchn"/>
    <w:basedOn w:val="KommentartextZchn"/>
    <w:link w:val="Kommentarthema"/>
    <w:uiPriority w:val="99"/>
    <w:semiHidden/>
    <w:rsid w:val="000F28C3"/>
    <w:rPr>
      <w:rFonts w:ascii="Univers LT Std 55" w:eastAsia="Times New Roman" w:hAnsi="Univers LT Std 55" w:cs="Times New Roman"/>
      <w:b/>
      <w:bCs/>
      <w:sz w:val="20"/>
      <w:szCs w:val="20"/>
      <w:lang w:val="fr-CH" w:eastAsia="de-CH"/>
    </w:rPr>
  </w:style>
  <w:style w:type="paragraph" w:styleId="berarbeitung">
    <w:name w:val="Revision"/>
    <w:hidden/>
    <w:uiPriority w:val="99"/>
    <w:semiHidden/>
    <w:rsid w:val="00AD7ECD"/>
    <w:rPr>
      <w:rFonts w:ascii="Univers LT Std 55" w:eastAsia="Times New Roman" w:hAnsi="Univers LT Std 55" w:cs="Times New Roman"/>
      <w:sz w:val="22"/>
      <w:szCs w:val="22"/>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518047">
      <w:bodyDiv w:val="1"/>
      <w:marLeft w:val="0"/>
      <w:marRight w:val="0"/>
      <w:marTop w:val="0"/>
      <w:marBottom w:val="0"/>
      <w:divBdr>
        <w:top w:val="none" w:sz="0" w:space="0" w:color="auto"/>
        <w:left w:val="none" w:sz="0" w:space="0" w:color="auto"/>
        <w:bottom w:val="none" w:sz="0" w:space="0" w:color="auto"/>
        <w:right w:val="none" w:sz="0" w:space="0" w:color="auto"/>
      </w:divBdr>
    </w:div>
    <w:div w:id="1711497428">
      <w:bodyDiv w:val="1"/>
      <w:marLeft w:val="0"/>
      <w:marRight w:val="0"/>
      <w:marTop w:val="0"/>
      <w:marBottom w:val="0"/>
      <w:divBdr>
        <w:top w:val="none" w:sz="0" w:space="0" w:color="auto"/>
        <w:left w:val="none" w:sz="0" w:space="0" w:color="auto"/>
        <w:bottom w:val="none" w:sz="0" w:space="0" w:color="auto"/>
        <w:right w:val="none" w:sz="0" w:space="0" w:color="auto"/>
      </w:divBdr>
    </w:div>
    <w:div w:id="1778284630">
      <w:bodyDiv w:val="1"/>
      <w:marLeft w:val="0"/>
      <w:marRight w:val="0"/>
      <w:marTop w:val="0"/>
      <w:marBottom w:val="0"/>
      <w:divBdr>
        <w:top w:val="none" w:sz="0" w:space="0" w:color="auto"/>
        <w:left w:val="none" w:sz="0" w:space="0" w:color="auto"/>
        <w:bottom w:val="none" w:sz="0" w:space="0" w:color="auto"/>
        <w:right w:val="none" w:sz="0" w:space="0" w:color="auto"/>
      </w:divBdr>
    </w:div>
    <w:div w:id="199629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1018</Words>
  <Characters>6417</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Press'n'Relations GmbH</Company>
  <LinksUpToDate>false</LinksUpToDate>
  <CharactersWithSpaces>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Natasa Forstner</dc:creator>
  <cp:keywords/>
  <dc:description/>
  <cp:lastModifiedBy>Natasa Forstner</cp:lastModifiedBy>
  <cp:revision>4</cp:revision>
  <cp:lastPrinted>2020-05-05T06:52:00Z</cp:lastPrinted>
  <dcterms:created xsi:type="dcterms:W3CDTF">2020-05-19T06:35:00Z</dcterms:created>
  <dcterms:modified xsi:type="dcterms:W3CDTF">2020-06-09T10:09:00Z</dcterms:modified>
</cp:coreProperties>
</file>