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D0DAB" w14:textId="5BD0A22C" w:rsidR="00E66183" w:rsidRPr="0039396F" w:rsidRDefault="00E66183" w:rsidP="009B3FFF">
      <w:pPr>
        <w:spacing w:line="288" w:lineRule="auto"/>
        <w:ind w:left="624" w:right="-144"/>
        <w:rPr>
          <w:rFonts w:ascii="Arial" w:hAnsi="Arial" w:cs="Arial"/>
          <w:color w:val="000000" w:themeColor="text1"/>
          <w:sz w:val="20"/>
          <w:szCs w:val="20"/>
        </w:rPr>
      </w:pPr>
      <w:r w:rsidRPr="0039396F">
        <w:rPr>
          <w:rFonts w:ascii="Arial" w:hAnsi="Arial" w:cs="Arial"/>
          <w:color w:val="000000" w:themeColor="text1"/>
          <w:sz w:val="20"/>
          <w:szCs w:val="20"/>
        </w:rPr>
        <w:t>PRESSEMELDUNG</w:t>
      </w:r>
    </w:p>
    <w:p w14:paraId="00C60858" w14:textId="77777777" w:rsidR="00E66183" w:rsidRPr="0039396F" w:rsidRDefault="00E66183" w:rsidP="00DF7591">
      <w:pPr>
        <w:spacing w:line="288" w:lineRule="auto"/>
        <w:ind w:right="-144"/>
        <w:rPr>
          <w:rFonts w:ascii="Arial" w:hAnsi="Arial" w:cs="Arial"/>
          <w:color w:val="000000" w:themeColor="text1"/>
          <w:sz w:val="20"/>
          <w:szCs w:val="20"/>
        </w:rPr>
      </w:pPr>
    </w:p>
    <w:p w14:paraId="124849D7" w14:textId="1913F072" w:rsidR="00E66183" w:rsidRPr="0039396F" w:rsidRDefault="00E66183" w:rsidP="009B3FFF">
      <w:pPr>
        <w:spacing w:line="288" w:lineRule="auto"/>
        <w:ind w:left="624" w:right="-144"/>
        <w:rPr>
          <w:rFonts w:ascii="Arial" w:hAnsi="Arial" w:cs="Arial"/>
          <w:color w:val="000000" w:themeColor="text1"/>
          <w:sz w:val="20"/>
          <w:szCs w:val="20"/>
        </w:rPr>
      </w:pPr>
      <w:r w:rsidRPr="0039396F">
        <w:rPr>
          <w:rFonts w:ascii="Arial" w:hAnsi="Arial" w:cs="Arial"/>
          <w:color w:val="000000" w:themeColor="text1"/>
          <w:sz w:val="20"/>
          <w:szCs w:val="20"/>
        </w:rPr>
        <w:t xml:space="preserve">Geislingen/Steige, </w:t>
      </w:r>
      <w:r w:rsidR="006A6E02">
        <w:rPr>
          <w:rFonts w:ascii="Arial" w:hAnsi="Arial" w:cs="Arial"/>
          <w:color w:val="000000" w:themeColor="text1"/>
          <w:sz w:val="20"/>
          <w:szCs w:val="20"/>
        </w:rPr>
        <w:t>5. November</w:t>
      </w:r>
      <w:r w:rsidR="00134D72">
        <w:rPr>
          <w:rFonts w:ascii="Arial" w:hAnsi="Arial" w:cs="Arial"/>
          <w:color w:val="000000" w:themeColor="text1"/>
          <w:sz w:val="20"/>
          <w:szCs w:val="20"/>
        </w:rPr>
        <w:t xml:space="preserve"> </w:t>
      </w:r>
      <w:r w:rsidRPr="0039396F">
        <w:rPr>
          <w:rFonts w:ascii="Arial" w:hAnsi="Arial" w:cs="Arial"/>
          <w:color w:val="000000" w:themeColor="text1"/>
          <w:sz w:val="20"/>
          <w:szCs w:val="20"/>
        </w:rPr>
        <w:t>2026</w:t>
      </w:r>
    </w:p>
    <w:p w14:paraId="713607C0" w14:textId="77777777" w:rsidR="00983466" w:rsidRPr="0039396F" w:rsidRDefault="00983466" w:rsidP="00DF7591">
      <w:pPr>
        <w:spacing w:line="288" w:lineRule="auto"/>
        <w:ind w:right="-144"/>
        <w:rPr>
          <w:rFonts w:ascii="Arial" w:hAnsi="Arial" w:cs="Arial"/>
          <w:color w:val="000000" w:themeColor="text1"/>
          <w:sz w:val="20"/>
          <w:szCs w:val="20"/>
        </w:rPr>
      </w:pPr>
    </w:p>
    <w:p w14:paraId="23C177EF" w14:textId="1F09565D" w:rsidR="00325D34" w:rsidRPr="0039396F" w:rsidRDefault="00DF7591" w:rsidP="00DF7591">
      <w:pPr>
        <w:spacing w:line="288" w:lineRule="auto"/>
        <w:ind w:left="624" w:right="-144"/>
        <w:rPr>
          <w:rFonts w:ascii="Arial" w:hAnsi="Arial" w:cs="Arial"/>
          <w:color w:val="000000" w:themeColor="text1"/>
          <w:sz w:val="26"/>
          <w:szCs w:val="26"/>
          <w:u w:val="single"/>
        </w:rPr>
      </w:pPr>
      <w:r w:rsidRPr="00D54AE1">
        <w:rPr>
          <w:rFonts w:ascii="Arial" w:hAnsi="Arial" w:cs="Arial"/>
          <w:b/>
          <w:bCs/>
          <w:color w:val="000000" w:themeColor="text1"/>
          <w:sz w:val="26"/>
          <w:szCs w:val="26"/>
          <w:u w:val="single"/>
        </w:rPr>
        <w:t xml:space="preserve">Kaffee trifft frisch gepressten Saft: </w:t>
      </w:r>
      <w:r w:rsidR="006423E7" w:rsidRPr="00D54AE1">
        <w:rPr>
          <w:rFonts w:ascii="Arial" w:hAnsi="Arial" w:cs="Arial"/>
          <w:b/>
          <w:bCs/>
          <w:color w:val="000000" w:themeColor="text1"/>
          <w:sz w:val="26"/>
          <w:szCs w:val="26"/>
          <w:u w:val="single"/>
        </w:rPr>
        <w:t xml:space="preserve">Neue Umsatzpotenziale </w:t>
      </w:r>
      <w:r w:rsidRPr="00D54AE1">
        <w:rPr>
          <w:rFonts w:ascii="Arial" w:hAnsi="Arial" w:cs="Arial"/>
          <w:b/>
          <w:bCs/>
          <w:color w:val="000000" w:themeColor="text1"/>
          <w:sz w:val="26"/>
          <w:szCs w:val="26"/>
          <w:u w:val="single"/>
        </w:rPr>
        <w:t xml:space="preserve">für </w:t>
      </w:r>
      <w:r w:rsidR="00106E4A" w:rsidRPr="00D54AE1">
        <w:rPr>
          <w:rFonts w:ascii="Arial" w:hAnsi="Arial" w:cs="Arial"/>
          <w:b/>
          <w:bCs/>
          <w:color w:val="000000" w:themeColor="text1"/>
          <w:sz w:val="26"/>
          <w:szCs w:val="26"/>
          <w:u w:val="single"/>
        </w:rPr>
        <w:t>Handel</w:t>
      </w:r>
      <w:r w:rsidRPr="00D54AE1">
        <w:rPr>
          <w:rFonts w:ascii="Arial" w:hAnsi="Arial" w:cs="Arial"/>
          <w:b/>
          <w:bCs/>
          <w:color w:val="000000" w:themeColor="text1"/>
          <w:sz w:val="26"/>
          <w:szCs w:val="26"/>
          <w:u w:val="single"/>
        </w:rPr>
        <w:t xml:space="preserve">, </w:t>
      </w:r>
      <w:r w:rsidR="00106E4A" w:rsidRPr="00D54AE1">
        <w:rPr>
          <w:rFonts w:ascii="Arial" w:hAnsi="Arial" w:cs="Arial"/>
          <w:b/>
          <w:bCs/>
          <w:color w:val="000000" w:themeColor="text1"/>
          <w:sz w:val="26"/>
          <w:szCs w:val="26"/>
          <w:u w:val="single"/>
        </w:rPr>
        <w:t xml:space="preserve">Gastronomie </w:t>
      </w:r>
      <w:r w:rsidRPr="00D54AE1">
        <w:rPr>
          <w:rFonts w:ascii="Arial" w:hAnsi="Arial" w:cs="Arial"/>
          <w:b/>
          <w:bCs/>
          <w:color w:val="000000" w:themeColor="text1"/>
          <w:sz w:val="26"/>
          <w:szCs w:val="26"/>
          <w:u w:val="single"/>
        </w:rPr>
        <w:t>und Office</w:t>
      </w:r>
      <w:r w:rsidRPr="0039396F">
        <w:rPr>
          <w:rFonts w:ascii="Arial" w:hAnsi="Arial" w:cs="Arial"/>
          <w:color w:val="000000" w:themeColor="text1"/>
          <w:sz w:val="26"/>
          <w:szCs w:val="26"/>
          <w:u w:val="single"/>
        </w:rPr>
        <w:br/>
        <w:t>Das Coffee &amp; Fresh Juice Konzept von SEB Professional Beverage vereint WMF, Schaerer und Zummo in einer maßgeschneiderten Lösung</w:t>
      </w:r>
    </w:p>
    <w:p w14:paraId="79A393E9" w14:textId="77777777" w:rsidR="00106E4A" w:rsidRPr="0039396F" w:rsidRDefault="00106E4A" w:rsidP="00106E4A">
      <w:pPr>
        <w:spacing w:line="288" w:lineRule="auto"/>
        <w:ind w:right="-144"/>
        <w:rPr>
          <w:rFonts w:ascii="Arial" w:hAnsi="Arial" w:cs="Arial"/>
          <w:b/>
          <w:bCs/>
          <w:color w:val="000000" w:themeColor="text1"/>
          <w:sz w:val="20"/>
          <w:szCs w:val="20"/>
          <w:highlight w:val="yellow"/>
        </w:rPr>
      </w:pPr>
    </w:p>
    <w:p w14:paraId="2F45609C" w14:textId="565E06F7" w:rsidR="00DF7591" w:rsidRPr="0039396F" w:rsidRDefault="00106E4A" w:rsidP="00106E4A">
      <w:pPr>
        <w:spacing w:line="288" w:lineRule="auto"/>
        <w:ind w:left="624" w:right="-144"/>
        <w:rPr>
          <w:rFonts w:ascii="Arial" w:hAnsi="Arial" w:cs="Arial"/>
          <w:b/>
          <w:bCs/>
          <w:color w:val="000000" w:themeColor="text1"/>
          <w:sz w:val="20"/>
          <w:szCs w:val="20"/>
          <w:highlight w:val="yellow"/>
        </w:rPr>
      </w:pPr>
      <w:r w:rsidRPr="00D54AE1">
        <w:rPr>
          <w:rFonts w:ascii="Arial" w:hAnsi="Arial" w:cs="Arial"/>
          <w:b/>
          <w:bCs/>
          <w:color w:val="000000" w:themeColor="text1"/>
          <w:sz w:val="20"/>
          <w:szCs w:val="20"/>
        </w:rPr>
        <w:t xml:space="preserve">Frische Getränke verändern die Handelsgastronomie. Verbraucher erwarten hochwertigen Kaffee, natürliche Zutaten und eine größere Getränkevielfalt. </w:t>
      </w:r>
      <w:r w:rsidR="00DF7591" w:rsidRPr="00D54AE1">
        <w:rPr>
          <w:rFonts w:ascii="Arial" w:hAnsi="Arial" w:cs="Arial"/>
          <w:b/>
          <w:bCs/>
          <w:color w:val="000000" w:themeColor="text1"/>
          <w:sz w:val="20"/>
          <w:szCs w:val="20"/>
        </w:rPr>
        <w:t xml:space="preserve">SEB Professional Beverage </w:t>
      </w:r>
      <w:r w:rsidR="00491EA4">
        <w:rPr>
          <w:rFonts w:ascii="Arial" w:hAnsi="Arial" w:cs="Arial"/>
          <w:b/>
          <w:bCs/>
          <w:color w:val="000000" w:themeColor="text1"/>
          <w:sz w:val="20"/>
          <w:szCs w:val="20"/>
        </w:rPr>
        <w:t>verbindet</w:t>
      </w:r>
      <w:r w:rsidR="00491EA4" w:rsidRPr="00D54AE1">
        <w:rPr>
          <w:rFonts w:ascii="Arial" w:hAnsi="Arial" w:cs="Arial"/>
          <w:b/>
          <w:bCs/>
          <w:color w:val="000000" w:themeColor="text1"/>
          <w:sz w:val="20"/>
          <w:szCs w:val="20"/>
        </w:rPr>
        <w:t xml:space="preserve"> </w:t>
      </w:r>
      <w:r w:rsidRPr="00D54AE1">
        <w:rPr>
          <w:rFonts w:ascii="Arial" w:hAnsi="Arial" w:cs="Arial"/>
          <w:b/>
          <w:bCs/>
          <w:color w:val="000000" w:themeColor="text1"/>
          <w:sz w:val="20"/>
          <w:szCs w:val="20"/>
        </w:rPr>
        <w:t xml:space="preserve">dafür </w:t>
      </w:r>
      <w:r w:rsidR="00DF7591" w:rsidRPr="00D54AE1">
        <w:rPr>
          <w:rFonts w:ascii="Arial" w:hAnsi="Arial" w:cs="Arial"/>
          <w:b/>
          <w:bCs/>
          <w:color w:val="000000" w:themeColor="text1"/>
          <w:sz w:val="20"/>
          <w:szCs w:val="20"/>
        </w:rPr>
        <w:t xml:space="preserve">Kaffee und frischen Saft in einer kompakten Lösung: </w:t>
      </w:r>
      <w:r w:rsidR="00134D72" w:rsidRPr="00D54AE1">
        <w:rPr>
          <w:rFonts w:ascii="Arial" w:hAnsi="Arial" w:cs="Arial"/>
          <w:b/>
          <w:bCs/>
          <w:color w:val="000000" w:themeColor="text1"/>
          <w:sz w:val="20"/>
          <w:szCs w:val="20"/>
        </w:rPr>
        <w:t>Der Coffee</w:t>
      </w:r>
      <w:r w:rsidR="00DF7591" w:rsidRPr="00D54AE1">
        <w:rPr>
          <w:rFonts w:ascii="Arial" w:hAnsi="Arial" w:cs="Arial"/>
          <w:b/>
          <w:bCs/>
          <w:color w:val="000000" w:themeColor="text1"/>
          <w:sz w:val="20"/>
          <w:szCs w:val="20"/>
        </w:rPr>
        <w:t xml:space="preserve"> &amp; Fresh Juice Corner kombiniert einen Kaffeevollautomaten von WMF oder Schaerer mit einem Zummo-Frischsaftsystem auf einer einzigen Theke – und </w:t>
      </w:r>
      <w:r w:rsidR="006423E7" w:rsidRPr="00D54AE1">
        <w:rPr>
          <w:rFonts w:ascii="Arial" w:hAnsi="Arial" w:cs="Arial"/>
          <w:b/>
          <w:bCs/>
          <w:color w:val="000000" w:themeColor="text1"/>
          <w:sz w:val="20"/>
          <w:szCs w:val="20"/>
        </w:rPr>
        <w:t xml:space="preserve">schafft </w:t>
      </w:r>
      <w:r w:rsidR="00DF7591" w:rsidRPr="00D54AE1">
        <w:rPr>
          <w:rFonts w:ascii="Arial" w:hAnsi="Arial" w:cs="Arial"/>
          <w:b/>
          <w:bCs/>
          <w:color w:val="000000" w:themeColor="text1"/>
          <w:sz w:val="20"/>
          <w:szCs w:val="20"/>
        </w:rPr>
        <w:t>au</w:t>
      </w:r>
      <w:r w:rsidR="006423E7" w:rsidRPr="00D54AE1">
        <w:rPr>
          <w:rFonts w:ascii="Arial" w:hAnsi="Arial" w:cs="Arial"/>
          <w:b/>
          <w:bCs/>
          <w:color w:val="000000" w:themeColor="text1"/>
          <w:sz w:val="20"/>
          <w:szCs w:val="20"/>
        </w:rPr>
        <w:t>f</w:t>
      </w:r>
      <w:r w:rsidR="00DF7591" w:rsidRPr="00D54AE1">
        <w:rPr>
          <w:rFonts w:ascii="Arial" w:hAnsi="Arial" w:cs="Arial"/>
          <w:b/>
          <w:bCs/>
          <w:color w:val="000000" w:themeColor="text1"/>
          <w:sz w:val="20"/>
          <w:szCs w:val="20"/>
        </w:rPr>
        <w:t xml:space="preserve"> kleinen Verkaufsfläche</w:t>
      </w:r>
      <w:r w:rsidR="006423E7" w:rsidRPr="00D54AE1">
        <w:rPr>
          <w:rFonts w:ascii="Arial" w:hAnsi="Arial" w:cs="Arial"/>
          <w:b/>
          <w:bCs/>
          <w:color w:val="000000" w:themeColor="text1"/>
          <w:sz w:val="20"/>
          <w:szCs w:val="20"/>
        </w:rPr>
        <w:t>n</w:t>
      </w:r>
      <w:r w:rsidR="00DF7591" w:rsidRPr="00D54AE1">
        <w:rPr>
          <w:rFonts w:ascii="Arial" w:hAnsi="Arial" w:cs="Arial"/>
          <w:b/>
          <w:bCs/>
          <w:color w:val="000000" w:themeColor="text1"/>
          <w:sz w:val="20"/>
          <w:szCs w:val="20"/>
        </w:rPr>
        <w:t xml:space="preserve"> vielseitige Getränke</w:t>
      </w:r>
      <w:r w:rsidR="00383430" w:rsidRPr="00D54AE1">
        <w:rPr>
          <w:rFonts w:ascii="Arial" w:hAnsi="Arial" w:cs="Arial"/>
          <w:b/>
          <w:bCs/>
          <w:color w:val="000000" w:themeColor="text1"/>
          <w:sz w:val="20"/>
          <w:szCs w:val="20"/>
        </w:rPr>
        <w:t>stationen.</w:t>
      </w:r>
      <w:r w:rsidR="00DF7591" w:rsidRPr="00D54AE1">
        <w:rPr>
          <w:rFonts w:ascii="Arial" w:hAnsi="Arial" w:cs="Arial"/>
          <w:b/>
          <w:bCs/>
          <w:color w:val="000000" w:themeColor="text1"/>
          <w:sz w:val="20"/>
          <w:szCs w:val="20"/>
        </w:rPr>
        <w:t xml:space="preserve"> Verbraucher profitieren von größerer Auswahl, Betreiber von neuen Geschäftsmöglichkeiten. Damit übersetzt SEB Professional Beverage einen </w:t>
      </w:r>
      <w:r w:rsidR="006423E7" w:rsidRPr="00D54AE1">
        <w:rPr>
          <w:rFonts w:ascii="Arial" w:hAnsi="Arial" w:cs="Arial"/>
          <w:b/>
          <w:bCs/>
          <w:color w:val="000000" w:themeColor="text1"/>
          <w:sz w:val="20"/>
          <w:szCs w:val="20"/>
        </w:rPr>
        <w:t>aktuellen</w:t>
      </w:r>
      <w:r w:rsidR="00DF7591" w:rsidRPr="00D54AE1">
        <w:rPr>
          <w:rFonts w:ascii="Arial" w:hAnsi="Arial" w:cs="Arial"/>
          <w:b/>
          <w:bCs/>
          <w:color w:val="000000" w:themeColor="text1"/>
          <w:sz w:val="20"/>
          <w:szCs w:val="20"/>
        </w:rPr>
        <w:t xml:space="preserve"> Getränketrend in ein skalierbares Geschäftsformat</w:t>
      </w:r>
      <w:r w:rsidR="00383430" w:rsidRPr="00D54AE1">
        <w:rPr>
          <w:rFonts w:ascii="Arial" w:hAnsi="Arial" w:cs="Arial"/>
          <w:b/>
          <w:bCs/>
          <w:color w:val="000000" w:themeColor="text1"/>
          <w:sz w:val="20"/>
          <w:szCs w:val="20"/>
        </w:rPr>
        <w:t xml:space="preserve"> für Einzelhandel, Gastronomie und Office</w:t>
      </w:r>
      <w:r w:rsidR="00DF7591" w:rsidRPr="00D54AE1">
        <w:rPr>
          <w:rFonts w:ascii="Arial" w:hAnsi="Arial" w:cs="Arial"/>
          <w:b/>
          <w:bCs/>
          <w:color w:val="000000" w:themeColor="text1"/>
          <w:sz w:val="20"/>
          <w:szCs w:val="20"/>
        </w:rPr>
        <w:t>.</w:t>
      </w:r>
    </w:p>
    <w:p w14:paraId="02AB5353" w14:textId="225FA71C" w:rsidR="00317387" w:rsidRPr="0039396F" w:rsidRDefault="003B56C3" w:rsidP="008715B6">
      <w:pPr>
        <w:spacing w:line="288" w:lineRule="auto"/>
        <w:ind w:left="624" w:right="-144"/>
        <w:rPr>
          <w:rFonts w:ascii="Arial" w:hAnsi="Arial" w:cs="Arial"/>
          <w:color w:val="000000" w:themeColor="text1"/>
          <w:sz w:val="20"/>
          <w:szCs w:val="20"/>
          <w:highlight w:val="yellow"/>
        </w:rPr>
      </w:pPr>
      <w:r w:rsidRPr="0039396F">
        <w:rPr>
          <w:rFonts w:ascii="Arial" w:hAnsi="Arial" w:cs="Arial"/>
          <w:b/>
          <w:bCs/>
          <w:color w:val="000000" w:themeColor="text1"/>
          <w:sz w:val="20"/>
          <w:szCs w:val="20"/>
        </w:rPr>
        <w:t xml:space="preserve"> </w:t>
      </w:r>
    </w:p>
    <w:p w14:paraId="763EDD59" w14:textId="40FECDB1" w:rsidR="008715B6" w:rsidRPr="00D54AE1" w:rsidRDefault="00317387" w:rsidP="008715B6">
      <w:pPr>
        <w:spacing w:line="288" w:lineRule="auto"/>
        <w:ind w:left="624" w:right="-144"/>
        <w:rPr>
          <w:rFonts w:ascii="Arial" w:hAnsi="Arial" w:cs="Arial"/>
          <w:color w:val="000000" w:themeColor="text1"/>
          <w:sz w:val="20"/>
          <w:szCs w:val="20"/>
        </w:rPr>
      </w:pPr>
      <w:r w:rsidRPr="00D54AE1">
        <w:rPr>
          <w:rFonts w:ascii="Arial" w:hAnsi="Arial" w:cs="Arial"/>
          <w:color w:val="000000" w:themeColor="text1"/>
          <w:sz w:val="20"/>
          <w:szCs w:val="20"/>
        </w:rPr>
        <w:t xml:space="preserve">Kaffee und Frischsaft ergänzen sich zunehmend. Während Premiumkaffee weiterhin ein wichtiger Frequenzbringer ist, sprechen frisch gepresste Säfte Verbraucher an, die Wert auf natürliche Zutaten legen. Vor allem an heißen Sommertagen eröffnet die Kombination beider Angebote neue Möglichkeiten, auf veränderte Konsumgewohnheiten einzugehen und zusätzliche Kaufanlässe zu schaffen. Drinks wie der Fruity Americano, der Espresso mit frischem Saft und Eis kombiniert, zeigen, wie schnell sich Getränketrends weiterentwickeln. </w:t>
      </w:r>
      <w:r w:rsidR="008715B6" w:rsidRPr="00D54AE1">
        <w:rPr>
          <w:rFonts w:ascii="Arial" w:hAnsi="Arial" w:cs="Arial"/>
          <w:color w:val="000000" w:themeColor="text1"/>
          <w:sz w:val="20"/>
          <w:szCs w:val="20"/>
        </w:rPr>
        <w:t>Für Betreiber in Handel, Gastronomie und Office geht es in der Folge darum, moderne Getränkeangebote wirtschaftlich und prozesssicher auf begrenzter Fläche umzusetzen.</w:t>
      </w:r>
    </w:p>
    <w:p w14:paraId="2FFB8A8B" w14:textId="77777777" w:rsidR="00317387" w:rsidRPr="0039396F" w:rsidRDefault="00317387" w:rsidP="0049228F">
      <w:pPr>
        <w:spacing w:line="288" w:lineRule="auto"/>
        <w:ind w:right="-144"/>
        <w:rPr>
          <w:rFonts w:ascii="Arial" w:hAnsi="Arial" w:cs="Arial"/>
          <w:color w:val="000000" w:themeColor="text1"/>
          <w:sz w:val="20"/>
          <w:szCs w:val="20"/>
        </w:rPr>
      </w:pPr>
    </w:p>
    <w:p w14:paraId="671C818F" w14:textId="4EA7C10A" w:rsidR="00DF7591" w:rsidRPr="0039396F" w:rsidRDefault="00DF7591" w:rsidP="00DF7591">
      <w:pPr>
        <w:spacing w:line="288" w:lineRule="auto"/>
        <w:ind w:left="624" w:right="-144"/>
        <w:rPr>
          <w:rFonts w:ascii="Arial" w:hAnsi="Arial" w:cs="Arial"/>
          <w:color w:val="000000" w:themeColor="text1"/>
          <w:sz w:val="20"/>
          <w:szCs w:val="20"/>
        </w:rPr>
      </w:pPr>
      <w:r w:rsidRPr="00D54AE1">
        <w:rPr>
          <w:rFonts w:ascii="Arial" w:hAnsi="Arial" w:cs="Arial"/>
          <w:b/>
          <w:bCs/>
          <w:color w:val="000000" w:themeColor="text1"/>
          <w:sz w:val="20"/>
          <w:szCs w:val="20"/>
        </w:rPr>
        <w:t>Zwei Getränke, eine Theke</w:t>
      </w:r>
    </w:p>
    <w:p w14:paraId="4BA3423C" w14:textId="4F54460C" w:rsidR="00DF7591" w:rsidRPr="0039396F" w:rsidRDefault="00DF7591" w:rsidP="00B87C24">
      <w:pPr>
        <w:spacing w:line="288" w:lineRule="auto"/>
        <w:ind w:left="624" w:right="-144"/>
        <w:rPr>
          <w:rFonts w:ascii="Arial" w:hAnsi="Arial" w:cs="Arial"/>
          <w:color w:val="000000" w:themeColor="text1"/>
          <w:sz w:val="20"/>
          <w:szCs w:val="20"/>
        </w:rPr>
      </w:pPr>
      <w:r w:rsidRPr="0039396F">
        <w:rPr>
          <w:rFonts w:ascii="Arial" w:hAnsi="Arial" w:cs="Arial"/>
          <w:color w:val="000000" w:themeColor="text1"/>
          <w:sz w:val="20"/>
          <w:szCs w:val="20"/>
        </w:rPr>
        <w:t xml:space="preserve">Hier setzt das Coffee &amp; Fresh Juice Konzept von SEB Professional Beverage an. </w:t>
      </w:r>
      <w:r w:rsidRPr="00D54AE1">
        <w:rPr>
          <w:rFonts w:ascii="Arial" w:hAnsi="Arial" w:cs="Arial"/>
          <w:color w:val="000000" w:themeColor="text1"/>
          <w:sz w:val="20"/>
          <w:szCs w:val="20"/>
        </w:rPr>
        <w:t>Die integrierte Theke verbindet</w:t>
      </w:r>
      <w:r w:rsidRPr="0039396F">
        <w:rPr>
          <w:rFonts w:ascii="Arial" w:hAnsi="Arial" w:cs="Arial"/>
          <w:color w:val="000000" w:themeColor="text1"/>
          <w:sz w:val="20"/>
          <w:szCs w:val="20"/>
        </w:rPr>
        <w:t xml:space="preserve"> professionelle Kaffeetechnologie von WMF und Schaerer mit einem Zummo-Frischsaftsystem in einer kompakten, einfach zu bedienenden Station. </w:t>
      </w:r>
      <w:r w:rsidR="00B87C24" w:rsidRPr="00D54AE1">
        <w:rPr>
          <w:rFonts w:ascii="Arial" w:hAnsi="Arial" w:cs="Arial"/>
          <w:color w:val="000000" w:themeColor="text1"/>
          <w:sz w:val="20"/>
          <w:szCs w:val="20"/>
        </w:rPr>
        <w:t xml:space="preserve">So können Unternehmer ihr Getränkeangebot um Premiumkaffee und frisch gepressten Saft erweitern, ohne ihre Abläufe zu verändern – vom To-go-Bereich im Supermarkt bis zum Convenience-Store. </w:t>
      </w:r>
      <w:r w:rsidRPr="00D54AE1">
        <w:rPr>
          <w:rFonts w:ascii="Arial" w:hAnsi="Arial" w:cs="Arial"/>
          <w:color w:val="000000" w:themeColor="text1"/>
          <w:sz w:val="20"/>
          <w:szCs w:val="20"/>
        </w:rPr>
        <w:t>Die</w:t>
      </w:r>
      <w:r w:rsidR="00B42570" w:rsidRPr="00D54AE1">
        <w:rPr>
          <w:rFonts w:ascii="Arial" w:hAnsi="Arial" w:cs="Arial"/>
          <w:color w:val="000000" w:themeColor="text1"/>
          <w:sz w:val="20"/>
          <w:szCs w:val="20"/>
        </w:rPr>
        <w:t xml:space="preserve"> Lösung</w:t>
      </w:r>
      <w:r w:rsidR="00B42570" w:rsidRPr="0039396F">
        <w:rPr>
          <w:rFonts w:ascii="Arial" w:hAnsi="Arial" w:cs="Arial"/>
          <w:color w:val="000000" w:themeColor="text1"/>
          <w:sz w:val="20"/>
          <w:szCs w:val="20"/>
        </w:rPr>
        <w:t xml:space="preserve"> </w:t>
      </w:r>
      <w:r w:rsidRPr="0039396F">
        <w:rPr>
          <w:rFonts w:ascii="Arial" w:hAnsi="Arial" w:cs="Arial"/>
          <w:color w:val="000000" w:themeColor="text1"/>
          <w:sz w:val="20"/>
          <w:szCs w:val="20"/>
        </w:rPr>
        <w:t xml:space="preserve">funktioniert überall dort, wo konstante Qualität wichtiger ist als ein Barista </w:t>
      </w:r>
      <w:r w:rsidRPr="00D54AE1">
        <w:rPr>
          <w:rFonts w:ascii="Arial" w:hAnsi="Arial" w:cs="Arial"/>
          <w:color w:val="000000" w:themeColor="text1"/>
          <w:sz w:val="20"/>
          <w:szCs w:val="20"/>
        </w:rPr>
        <w:t>vor Ort,</w:t>
      </w:r>
      <w:r w:rsidR="00B87C24" w:rsidRPr="00D54AE1">
        <w:rPr>
          <w:rFonts w:ascii="Arial" w:hAnsi="Arial" w:cs="Arial"/>
          <w:color w:val="000000" w:themeColor="text1"/>
          <w:sz w:val="20"/>
          <w:szCs w:val="20"/>
        </w:rPr>
        <w:t xml:space="preserve"> also auch</w:t>
      </w:r>
      <w:r w:rsidRPr="00D54AE1">
        <w:rPr>
          <w:rFonts w:ascii="Arial" w:hAnsi="Arial" w:cs="Arial"/>
          <w:color w:val="000000" w:themeColor="text1"/>
          <w:sz w:val="20"/>
          <w:szCs w:val="20"/>
        </w:rPr>
        <w:t xml:space="preserve"> in unbemannten</w:t>
      </w:r>
      <w:r w:rsidRPr="0039396F">
        <w:rPr>
          <w:rFonts w:ascii="Arial" w:hAnsi="Arial" w:cs="Arial"/>
          <w:color w:val="000000" w:themeColor="text1"/>
          <w:sz w:val="20"/>
          <w:szCs w:val="20"/>
        </w:rPr>
        <w:t xml:space="preserve"> 24-Stunden-Stores, am Hotelfrühstücksbuffet oder in der Büroküche. Für </w:t>
      </w:r>
      <w:r w:rsidRPr="00D54AE1">
        <w:rPr>
          <w:rFonts w:ascii="Arial" w:hAnsi="Arial" w:cs="Arial"/>
          <w:color w:val="000000" w:themeColor="text1"/>
          <w:sz w:val="20"/>
          <w:szCs w:val="20"/>
        </w:rPr>
        <w:t xml:space="preserve">Betreiber erschließen sich mit Kaffee und Saft an einer Theke </w:t>
      </w:r>
      <w:r w:rsidR="00B42570" w:rsidRPr="00D54AE1">
        <w:rPr>
          <w:rFonts w:ascii="Arial" w:hAnsi="Arial" w:cs="Arial"/>
          <w:color w:val="000000" w:themeColor="text1"/>
          <w:sz w:val="20"/>
          <w:szCs w:val="20"/>
        </w:rPr>
        <w:t xml:space="preserve">attraktive </w:t>
      </w:r>
      <w:r w:rsidRPr="00D54AE1">
        <w:rPr>
          <w:rFonts w:ascii="Arial" w:hAnsi="Arial" w:cs="Arial"/>
          <w:color w:val="000000" w:themeColor="text1"/>
          <w:sz w:val="20"/>
          <w:szCs w:val="20"/>
        </w:rPr>
        <w:t>Umsatzquellen. Für Kunden bedeutet das echte Abwechslung, ein Faktor, der sich unmittelbar in Zufriedenheit und Kundenbindung auszahlt.</w:t>
      </w:r>
    </w:p>
    <w:p w14:paraId="20377A34" w14:textId="77777777" w:rsidR="00DF7591" w:rsidRPr="0039396F" w:rsidRDefault="00DF7591" w:rsidP="00DF7591">
      <w:pPr>
        <w:spacing w:line="288" w:lineRule="auto"/>
        <w:ind w:left="624" w:right="-144"/>
        <w:rPr>
          <w:rFonts w:ascii="Arial" w:hAnsi="Arial" w:cs="Arial"/>
          <w:color w:val="000000" w:themeColor="text1"/>
          <w:sz w:val="20"/>
          <w:szCs w:val="20"/>
        </w:rPr>
      </w:pPr>
    </w:p>
    <w:p w14:paraId="5130D83B" w14:textId="3D45C260" w:rsidR="00DF7591" w:rsidRPr="0039396F" w:rsidRDefault="004D3BD5" w:rsidP="00DF7591">
      <w:pPr>
        <w:spacing w:line="288" w:lineRule="auto"/>
        <w:ind w:left="624" w:right="-144"/>
        <w:rPr>
          <w:rFonts w:ascii="Arial" w:hAnsi="Arial" w:cs="Arial"/>
          <w:color w:val="000000" w:themeColor="text1"/>
          <w:sz w:val="20"/>
          <w:szCs w:val="20"/>
        </w:rPr>
      </w:pPr>
      <w:r w:rsidRPr="0039396F">
        <w:rPr>
          <w:rFonts w:ascii="Arial" w:hAnsi="Arial" w:cs="Arial"/>
          <w:color w:val="000000" w:themeColor="text1"/>
          <w:sz w:val="20"/>
          <w:szCs w:val="20"/>
        </w:rPr>
        <w:t xml:space="preserve">„Unsere Kunden brauchen heute flexible, platzsparende Konzepte, die gleichbleibende Qualität und schnellen Service liefern“, sagt Pablo Chuliá, </w:t>
      </w:r>
      <w:r w:rsidRPr="0039396F">
        <w:rPr>
          <w:rFonts w:ascii="Arial" w:hAnsi="Arial" w:cs="Arial"/>
          <w:color w:val="000000" w:themeColor="text1"/>
          <w:sz w:val="20"/>
          <w:szCs w:val="20"/>
        </w:rPr>
        <w:lastRenderedPageBreak/>
        <w:t>Strategic Marketing Director bei Zummo, SEB Professional Beverage. „Mit unsere</w:t>
      </w:r>
      <w:r w:rsidR="00134D72">
        <w:rPr>
          <w:rFonts w:ascii="Arial" w:hAnsi="Arial" w:cs="Arial"/>
          <w:color w:val="000000" w:themeColor="text1"/>
          <w:sz w:val="20"/>
          <w:szCs w:val="20"/>
        </w:rPr>
        <w:t>m</w:t>
      </w:r>
      <w:r w:rsidRPr="0039396F">
        <w:rPr>
          <w:rFonts w:ascii="Arial" w:hAnsi="Arial" w:cs="Arial"/>
          <w:color w:val="000000" w:themeColor="text1"/>
          <w:sz w:val="20"/>
          <w:szCs w:val="20"/>
        </w:rPr>
        <w:t xml:space="preserve"> Coffee &amp; Fresh Juice Corner helfen wir </w:t>
      </w:r>
      <w:r w:rsidR="00575A6A" w:rsidRPr="0039396F">
        <w:rPr>
          <w:rFonts w:ascii="Arial" w:hAnsi="Arial" w:cs="Arial"/>
          <w:color w:val="000000" w:themeColor="text1"/>
          <w:sz w:val="20"/>
          <w:szCs w:val="20"/>
        </w:rPr>
        <w:t>Unternehmen</w:t>
      </w:r>
      <w:r w:rsidRPr="0039396F">
        <w:rPr>
          <w:rFonts w:ascii="Arial" w:hAnsi="Arial" w:cs="Arial"/>
          <w:color w:val="000000" w:themeColor="text1"/>
          <w:sz w:val="20"/>
          <w:szCs w:val="20"/>
        </w:rPr>
        <w:t>, ihr Frischeangebot zu stärken, Arbeitsabläufe zu optimieren und sich als feste Anlaufstelle für Premiumkaffee und frischen Saft zu etablieren.“</w:t>
      </w:r>
    </w:p>
    <w:p w14:paraId="6CB8A983" w14:textId="77777777" w:rsidR="00DF7591" w:rsidRPr="0039396F" w:rsidRDefault="00DF7591" w:rsidP="00DF7591">
      <w:pPr>
        <w:spacing w:line="288" w:lineRule="auto"/>
        <w:ind w:left="624" w:right="-144"/>
        <w:rPr>
          <w:rFonts w:ascii="Arial" w:hAnsi="Arial" w:cs="Arial"/>
          <w:color w:val="000000" w:themeColor="text1"/>
          <w:sz w:val="20"/>
          <w:szCs w:val="20"/>
        </w:rPr>
      </w:pPr>
    </w:p>
    <w:p w14:paraId="133C246C" w14:textId="643711BE" w:rsidR="00DF7591" w:rsidRPr="0039396F" w:rsidRDefault="00DF7591" w:rsidP="00DF7591">
      <w:pPr>
        <w:spacing w:line="288" w:lineRule="auto"/>
        <w:ind w:left="624" w:right="-144"/>
        <w:rPr>
          <w:rFonts w:ascii="Arial" w:hAnsi="Arial" w:cs="Arial"/>
          <w:color w:val="000000" w:themeColor="text1"/>
          <w:sz w:val="20"/>
          <w:szCs w:val="20"/>
        </w:rPr>
      </w:pPr>
      <w:r w:rsidRPr="0039396F">
        <w:rPr>
          <w:rFonts w:ascii="Arial" w:hAnsi="Arial" w:cs="Arial"/>
          <w:b/>
          <w:bCs/>
          <w:color w:val="000000" w:themeColor="text1"/>
          <w:sz w:val="20"/>
          <w:szCs w:val="20"/>
        </w:rPr>
        <w:t>Erste</w:t>
      </w:r>
      <w:r w:rsidR="00134D72">
        <w:rPr>
          <w:rFonts w:ascii="Arial" w:hAnsi="Arial" w:cs="Arial"/>
          <w:b/>
          <w:bCs/>
          <w:color w:val="000000" w:themeColor="text1"/>
          <w:sz w:val="20"/>
          <w:szCs w:val="20"/>
        </w:rPr>
        <w:t>r</w:t>
      </w:r>
      <w:r w:rsidRPr="0039396F">
        <w:rPr>
          <w:rFonts w:ascii="Arial" w:hAnsi="Arial" w:cs="Arial"/>
          <w:b/>
          <w:bCs/>
          <w:color w:val="000000" w:themeColor="text1"/>
          <w:sz w:val="20"/>
          <w:szCs w:val="20"/>
        </w:rPr>
        <w:t xml:space="preserve"> Coffee &amp; Fresh Juice Corner in Spanien</w:t>
      </w:r>
    </w:p>
    <w:p w14:paraId="054E107D" w14:textId="4E810DB2" w:rsidR="00DF7591" w:rsidRPr="0039396F" w:rsidRDefault="0068785F" w:rsidP="00DF7591">
      <w:pPr>
        <w:spacing w:line="288" w:lineRule="auto"/>
        <w:ind w:left="624" w:right="-144"/>
        <w:rPr>
          <w:rFonts w:ascii="Arial" w:hAnsi="Arial" w:cs="Arial"/>
          <w:color w:val="000000" w:themeColor="text1"/>
          <w:sz w:val="20"/>
          <w:szCs w:val="20"/>
        </w:rPr>
      </w:pPr>
      <w:r w:rsidRPr="00D54AE1">
        <w:rPr>
          <w:rFonts w:ascii="Arial" w:hAnsi="Arial" w:cs="Arial"/>
          <w:color w:val="000000" w:themeColor="text1"/>
          <w:sz w:val="20"/>
          <w:szCs w:val="20"/>
        </w:rPr>
        <w:t xml:space="preserve">In Spanien haben Zummo und WMF Professional Coffee Machines gemeinsam mit Herbolario Navarro, einem der führenden Bio- und Naturkosthändler des Landes, die erste Coffee &amp; Fresh Juice Corner eröffnet. Der neu eingerichtete Getränkebereich vereint frisch gepressten Saft, Kaffee, Matcha und Tee in einem Konzept, das den Fokus des Unternehmens auf Frische und gesunde Ernährung </w:t>
      </w:r>
      <w:r w:rsidR="00B42570" w:rsidRPr="00D54AE1">
        <w:rPr>
          <w:rFonts w:ascii="Arial" w:hAnsi="Arial" w:cs="Arial"/>
          <w:color w:val="000000" w:themeColor="text1"/>
          <w:sz w:val="20"/>
          <w:szCs w:val="20"/>
        </w:rPr>
        <w:t>aufgreift</w:t>
      </w:r>
      <w:r w:rsidRPr="00D54AE1">
        <w:rPr>
          <w:rFonts w:ascii="Arial" w:hAnsi="Arial" w:cs="Arial"/>
          <w:color w:val="000000" w:themeColor="text1"/>
          <w:sz w:val="20"/>
          <w:szCs w:val="20"/>
        </w:rPr>
        <w:t>. Das Projekt zeigt, wie sich ergänzende Getränkeangebote auf kompakter Fläche bündeln lassen, um überzeugende Kundenerlebnisse zu schaffen.</w:t>
      </w:r>
    </w:p>
    <w:p w14:paraId="10C42B54" w14:textId="47F73EB2" w:rsidR="00DF7591" w:rsidRPr="0039396F" w:rsidRDefault="00DF7591" w:rsidP="00DF7591">
      <w:pPr>
        <w:spacing w:line="288" w:lineRule="auto"/>
        <w:ind w:left="624" w:right="-144"/>
        <w:rPr>
          <w:rFonts w:ascii="Arial" w:hAnsi="Arial" w:cs="Arial"/>
          <w:color w:val="000000" w:themeColor="text1"/>
          <w:sz w:val="20"/>
          <w:szCs w:val="20"/>
        </w:rPr>
      </w:pPr>
    </w:p>
    <w:p w14:paraId="1654ABE6" w14:textId="77777777" w:rsidR="00DF7591" w:rsidRPr="0039396F" w:rsidRDefault="00DF7591" w:rsidP="00DF7591">
      <w:pPr>
        <w:spacing w:line="288" w:lineRule="auto"/>
        <w:ind w:left="624" w:right="-144"/>
        <w:rPr>
          <w:rFonts w:ascii="Arial" w:hAnsi="Arial" w:cs="Arial"/>
          <w:color w:val="000000" w:themeColor="text1"/>
          <w:sz w:val="20"/>
          <w:szCs w:val="20"/>
        </w:rPr>
      </w:pPr>
      <w:r w:rsidRPr="0039396F">
        <w:rPr>
          <w:rFonts w:ascii="Arial" w:hAnsi="Arial" w:cs="Arial"/>
          <w:b/>
          <w:bCs/>
          <w:color w:val="000000" w:themeColor="text1"/>
          <w:sz w:val="20"/>
          <w:szCs w:val="20"/>
        </w:rPr>
        <w:t>Heiß, kalt und frisch auf Knopfdruck</w:t>
      </w:r>
    </w:p>
    <w:p w14:paraId="3C56E52A" w14:textId="3A24E2F9" w:rsidR="0068785F" w:rsidRPr="0039396F" w:rsidRDefault="00DF7591" w:rsidP="00DF7591">
      <w:pPr>
        <w:spacing w:line="288" w:lineRule="auto"/>
        <w:ind w:left="624" w:right="-144"/>
        <w:rPr>
          <w:rFonts w:ascii="Arial" w:hAnsi="Arial" w:cs="Arial"/>
          <w:color w:val="000000" w:themeColor="text1"/>
          <w:sz w:val="20"/>
          <w:szCs w:val="20"/>
        </w:rPr>
      </w:pPr>
      <w:r w:rsidRPr="0039396F">
        <w:rPr>
          <w:rFonts w:ascii="Arial" w:hAnsi="Arial" w:cs="Arial"/>
          <w:color w:val="000000" w:themeColor="text1"/>
          <w:sz w:val="20"/>
          <w:szCs w:val="20"/>
        </w:rPr>
        <w:t xml:space="preserve">Auf der Kaffeeseite deckt ein Kaffeevollautomat von WMF oder Schaerer das gesamte Spektrum vom klassischen Espresso bis hin zu kalten Spezialitäten ab. Die „Hot &amp; Cold“ Technologie von Schaerer brüht den Espresso heiß auf und kühlt ihn während der Ausgabe ab. So behält der Kaffee sein Aroma und wird nicht durch Eis verwässert. Die „Cold Brew“ Technologie von WMF wiederum liefert das milde, weiche Profil eines klassischen Cold Brews in wenigen Minuten statt in bis zu 24 Stunden. Auf der Säfteseite presst Zummo frischen Saft auf Knopfdruck. Das patentierte </w:t>
      </w:r>
      <w:r w:rsidR="00134D72">
        <w:rPr>
          <w:rFonts w:ascii="Arial" w:hAnsi="Arial" w:cs="Arial"/>
          <w:color w:val="000000" w:themeColor="text1"/>
          <w:sz w:val="20"/>
          <w:szCs w:val="20"/>
        </w:rPr>
        <w:t>Entsaftungssystem</w:t>
      </w:r>
      <w:r w:rsidR="00134D72" w:rsidRPr="0039396F">
        <w:rPr>
          <w:rFonts w:ascii="Arial" w:hAnsi="Arial" w:cs="Arial"/>
          <w:color w:val="000000" w:themeColor="text1"/>
          <w:sz w:val="20"/>
          <w:szCs w:val="20"/>
        </w:rPr>
        <w:t xml:space="preserve"> </w:t>
      </w:r>
      <w:r w:rsidRPr="0039396F">
        <w:rPr>
          <w:rFonts w:ascii="Arial" w:hAnsi="Arial" w:cs="Arial"/>
          <w:color w:val="000000" w:themeColor="text1"/>
          <w:sz w:val="20"/>
          <w:szCs w:val="20"/>
        </w:rPr>
        <w:t>des Herstellers hält Saft und Schale voneinander getrennt, sodass ausschließlich frisch gepresster Orangen- oder Granatapfelsaft ins Glas gelangt. Der Z40 Advance verarbeitet Zitrusfrüchte unterschiedlichster Größen und lässt sich schnell und hygienisch reinigen. Das bedeutet für Betreiber mehr frische Portionen pro Stunde. Mit der ISLA-Lösung von Zummo können darüber hinaus in Sekundenschnelle frische Ananas zum Mitnehmen serviert werden.</w:t>
      </w:r>
    </w:p>
    <w:p w14:paraId="3DFFB531" w14:textId="77777777" w:rsidR="00DF7591" w:rsidRPr="0039396F" w:rsidRDefault="00DF7591" w:rsidP="0068785F">
      <w:pPr>
        <w:spacing w:line="288" w:lineRule="auto"/>
        <w:ind w:right="-144"/>
        <w:rPr>
          <w:rFonts w:ascii="Arial" w:hAnsi="Arial" w:cs="Arial"/>
          <w:color w:val="000000" w:themeColor="text1"/>
          <w:sz w:val="20"/>
          <w:szCs w:val="20"/>
        </w:rPr>
      </w:pPr>
    </w:p>
    <w:p w14:paraId="50A8620E" w14:textId="77777777" w:rsidR="00DF7591" w:rsidRPr="0039396F" w:rsidRDefault="00DF7591" w:rsidP="00DF7591">
      <w:pPr>
        <w:spacing w:line="288" w:lineRule="auto"/>
        <w:ind w:left="624" w:right="-144"/>
        <w:rPr>
          <w:rFonts w:ascii="Arial" w:hAnsi="Arial" w:cs="Arial"/>
          <w:color w:val="000000" w:themeColor="text1"/>
          <w:sz w:val="20"/>
          <w:szCs w:val="20"/>
        </w:rPr>
      </w:pPr>
      <w:r w:rsidRPr="0039396F">
        <w:rPr>
          <w:rFonts w:ascii="Arial" w:hAnsi="Arial" w:cs="Arial"/>
          <w:b/>
          <w:bCs/>
          <w:color w:val="000000" w:themeColor="text1"/>
          <w:sz w:val="20"/>
          <w:szCs w:val="20"/>
        </w:rPr>
        <w:t>One Connected System</w:t>
      </w:r>
    </w:p>
    <w:p w14:paraId="4FA2DA58" w14:textId="25E47F9C" w:rsidR="0068785F" w:rsidRPr="0039396F" w:rsidRDefault="00DF7591" w:rsidP="0068785F">
      <w:pPr>
        <w:spacing w:line="288" w:lineRule="auto"/>
        <w:ind w:left="624" w:right="-144"/>
        <w:rPr>
          <w:rFonts w:ascii="Arial" w:hAnsi="Arial" w:cs="Arial"/>
          <w:color w:val="000000" w:themeColor="text1"/>
          <w:sz w:val="20"/>
          <w:szCs w:val="20"/>
        </w:rPr>
      </w:pPr>
      <w:r w:rsidRPr="00D54AE1">
        <w:rPr>
          <w:rFonts w:ascii="Arial" w:hAnsi="Arial" w:cs="Arial"/>
          <w:color w:val="000000" w:themeColor="text1"/>
          <w:sz w:val="20"/>
          <w:szCs w:val="20"/>
        </w:rPr>
        <w:t xml:space="preserve">SEB Professional Beverage setzt Getränketrends damit in maßgeschneiderte Geschäftskonzepte um. Als Teil des „One Connected System“ des Unternehmens bündelt die Lösung die Stärken von WMF, Schaerer und Zummo und </w:t>
      </w:r>
      <w:r w:rsidR="0049228F" w:rsidRPr="00D54AE1">
        <w:rPr>
          <w:rFonts w:ascii="Arial" w:hAnsi="Arial" w:cs="Arial"/>
          <w:color w:val="000000" w:themeColor="text1"/>
          <w:sz w:val="20"/>
          <w:szCs w:val="20"/>
        </w:rPr>
        <w:t>ergänzt diese durch</w:t>
      </w:r>
      <w:r w:rsidRPr="00D54AE1">
        <w:rPr>
          <w:rFonts w:ascii="Arial" w:hAnsi="Arial" w:cs="Arial"/>
          <w:color w:val="000000" w:themeColor="text1"/>
          <w:sz w:val="20"/>
          <w:szCs w:val="20"/>
        </w:rPr>
        <w:t xml:space="preserve"> integrierte Services und digitale Funktionen wie E-Payment oder der Anbindung von Loyalty-Apps. Das Ergebnis ist mehr als die Kombination aus Kaffeemaschine und Saftpresse: ein skalierbares Konzept, das betriebliche Effizienz und langfristiges Umsatzpotenzial auf kompaktem Raum vereint.</w:t>
      </w:r>
    </w:p>
    <w:p w14:paraId="67080ECC" w14:textId="77777777" w:rsidR="00DF7591" w:rsidRPr="0039396F" w:rsidRDefault="00DF7591" w:rsidP="0068785F">
      <w:pPr>
        <w:spacing w:line="264" w:lineRule="auto"/>
        <w:ind w:right="-142"/>
        <w:rPr>
          <w:rFonts w:ascii="Arial" w:hAnsi="Arial" w:cs="Arial"/>
          <w:color w:val="000000" w:themeColor="text1"/>
          <w:sz w:val="20"/>
          <w:szCs w:val="20"/>
        </w:rPr>
      </w:pPr>
    </w:p>
    <w:p w14:paraId="15D4C072" w14:textId="1BECD084" w:rsidR="00E640A1" w:rsidRPr="0039396F" w:rsidRDefault="0099171E" w:rsidP="009B3FFF">
      <w:pPr>
        <w:spacing w:line="264" w:lineRule="auto"/>
        <w:ind w:left="624" w:right="-142"/>
        <w:rPr>
          <w:rFonts w:ascii="Arial" w:hAnsi="Arial" w:cs="Arial"/>
          <w:b/>
          <w:sz w:val="20"/>
          <w:szCs w:val="20"/>
        </w:rPr>
      </w:pPr>
      <w:r w:rsidRPr="0039396F">
        <w:rPr>
          <w:rFonts w:ascii="Arial" w:hAnsi="Arial" w:cs="Arial"/>
          <w:b/>
          <w:sz w:val="20"/>
          <w:szCs w:val="20"/>
        </w:rPr>
        <w:t>Bildanforderung</w:t>
      </w:r>
    </w:p>
    <w:p w14:paraId="777F5BB1" w14:textId="7F66741E" w:rsidR="0099171E" w:rsidRPr="0039396F" w:rsidRDefault="0099171E" w:rsidP="009B3FFF">
      <w:pPr>
        <w:spacing w:line="264" w:lineRule="auto"/>
        <w:ind w:left="624" w:right="-142"/>
        <w:rPr>
          <w:rFonts w:ascii="Arial" w:hAnsi="Arial" w:cs="Arial"/>
          <w:bCs/>
          <w:sz w:val="20"/>
          <w:szCs w:val="20"/>
        </w:rPr>
      </w:pPr>
      <w:r w:rsidRPr="0039396F">
        <w:rPr>
          <w:rFonts w:ascii="Arial" w:hAnsi="Arial" w:cs="Arial"/>
          <w:bCs/>
          <w:sz w:val="20"/>
          <w:szCs w:val="20"/>
        </w:rPr>
        <w:t>Bildmaterial finden Sie hier zum Download:</w:t>
      </w:r>
    </w:p>
    <w:p w14:paraId="03B072A4" w14:textId="2B630297" w:rsidR="00923242" w:rsidRDefault="0045777B" w:rsidP="009B3FFF">
      <w:pPr>
        <w:spacing w:line="264" w:lineRule="auto"/>
        <w:ind w:left="624" w:right="-142"/>
        <w:rPr>
          <w:rFonts w:ascii="Arial" w:hAnsi="Arial" w:cs="Arial"/>
          <w:bCs/>
          <w:sz w:val="20"/>
          <w:szCs w:val="20"/>
        </w:rPr>
      </w:pPr>
      <w:hyperlink r:id="rId11" w:history="1">
        <w:r w:rsidRPr="00763A94">
          <w:rPr>
            <w:rStyle w:val="Hyperlink"/>
            <w:rFonts w:ascii="Arial" w:hAnsi="Arial" w:cs="Arial"/>
            <w:bCs/>
            <w:sz w:val="20"/>
            <w:szCs w:val="20"/>
          </w:rPr>
          <w:t>https://aboutwmf.com/de/download/das-coffee-fresh-juice-konzept-von-seb-professional-beverage/</w:t>
        </w:r>
      </w:hyperlink>
    </w:p>
    <w:p w14:paraId="2C90E798" w14:textId="77777777" w:rsidR="0045777B" w:rsidRPr="0039396F" w:rsidRDefault="0045777B" w:rsidP="009B3FFF">
      <w:pPr>
        <w:spacing w:line="264" w:lineRule="auto"/>
        <w:ind w:left="624" w:right="-142"/>
        <w:rPr>
          <w:rFonts w:ascii="Arial" w:hAnsi="Arial" w:cs="Arial"/>
          <w:bCs/>
          <w:sz w:val="20"/>
          <w:szCs w:val="20"/>
        </w:rPr>
      </w:pPr>
    </w:p>
    <w:p w14:paraId="7730AA61" w14:textId="62C40A83" w:rsidR="000A5C46" w:rsidRDefault="0099171E" w:rsidP="00EC544E">
      <w:pPr>
        <w:spacing w:line="264" w:lineRule="auto"/>
        <w:ind w:left="624" w:right="-142"/>
        <w:rPr>
          <w:rFonts w:ascii="Arial" w:hAnsi="Arial" w:cs="Arial"/>
          <w:bCs/>
          <w:sz w:val="20"/>
          <w:szCs w:val="20"/>
        </w:rPr>
      </w:pPr>
      <w:r w:rsidRPr="0039396F">
        <w:rPr>
          <w:rFonts w:ascii="Arial" w:hAnsi="Arial" w:cs="Arial"/>
          <w:bCs/>
          <w:sz w:val="20"/>
          <w:szCs w:val="20"/>
        </w:rPr>
        <w:t xml:space="preserve">Selbstverständlich finden Sie die Daten auch in unserem Medienportal </w:t>
      </w:r>
      <w:hyperlink r:id="rId12" w:history="1">
        <w:r w:rsidRPr="0039396F">
          <w:rPr>
            <w:rStyle w:val="Hyperlink"/>
            <w:rFonts w:ascii="Arial" w:hAnsi="Arial" w:cs="Arial"/>
            <w:bCs/>
            <w:sz w:val="20"/>
            <w:szCs w:val="20"/>
          </w:rPr>
          <w:t>https://press-n-relations.amid-pr.com</w:t>
        </w:r>
      </w:hyperlink>
      <w:r w:rsidRPr="0039396F">
        <w:rPr>
          <w:rFonts w:ascii="Arial" w:hAnsi="Arial" w:cs="Arial"/>
          <w:bCs/>
          <w:sz w:val="20"/>
          <w:szCs w:val="20"/>
        </w:rPr>
        <w:t xml:space="preserve"> (Suchbegriff „SEB-Coffee-Juice“).</w:t>
      </w:r>
    </w:p>
    <w:p w14:paraId="3F13261D" w14:textId="77777777" w:rsidR="00EC544E" w:rsidRDefault="00EC544E" w:rsidP="00EC544E">
      <w:pPr>
        <w:spacing w:line="264" w:lineRule="auto"/>
        <w:ind w:left="624" w:right="-142"/>
        <w:rPr>
          <w:rFonts w:ascii="Arial" w:hAnsi="Arial" w:cs="Arial"/>
          <w:bCs/>
          <w:sz w:val="20"/>
          <w:szCs w:val="20"/>
        </w:rPr>
      </w:pPr>
    </w:p>
    <w:p w14:paraId="7F2B2812" w14:textId="77777777" w:rsidR="00EC544E" w:rsidRDefault="00EC544E" w:rsidP="00EC544E">
      <w:pPr>
        <w:spacing w:line="264" w:lineRule="auto"/>
        <w:ind w:left="624" w:right="-142"/>
        <w:rPr>
          <w:rFonts w:ascii="Arial" w:hAnsi="Arial" w:cs="Arial"/>
          <w:bCs/>
          <w:sz w:val="20"/>
          <w:szCs w:val="20"/>
        </w:rPr>
      </w:pPr>
    </w:p>
    <w:p w14:paraId="3B60379E" w14:textId="77777777" w:rsidR="00EC544E" w:rsidRDefault="00EC544E" w:rsidP="00EC544E">
      <w:pPr>
        <w:tabs>
          <w:tab w:val="left" w:pos="2523"/>
        </w:tabs>
        <w:spacing w:line="288" w:lineRule="auto"/>
        <w:ind w:right="-2"/>
        <w:rPr>
          <w:rFonts w:ascii="Arial" w:hAnsi="Arial" w:cs="Arial"/>
          <w:color w:val="000000"/>
          <w:sz w:val="20"/>
          <w:szCs w:val="20"/>
        </w:rPr>
      </w:pPr>
    </w:p>
    <w:p w14:paraId="75427C77" w14:textId="77777777" w:rsidR="00EC544E" w:rsidRDefault="00EC544E" w:rsidP="00EC544E">
      <w:pPr>
        <w:tabs>
          <w:tab w:val="left" w:pos="2523"/>
        </w:tabs>
        <w:spacing w:line="288" w:lineRule="auto"/>
        <w:ind w:right="-2"/>
        <w:rPr>
          <w:rFonts w:ascii="Arial" w:hAnsi="Arial" w:cs="Arial"/>
          <w:color w:val="000000"/>
          <w:sz w:val="20"/>
          <w:szCs w:val="20"/>
        </w:rPr>
      </w:pPr>
    </w:p>
    <w:tbl>
      <w:tblPr>
        <w:tblW w:w="10536" w:type="dxa"/>
        <w:tblInd w:w="-106" w:type="dxa"/>
        <w:tblLook w:val="04A0" w:firstRow="1" w:lastRow="0" w:firstColumn="1" w:lastColumn="0" w:noHBand="0" w:noVBand="1"/>
      </w:tblPr>
      <w:tblGrid>
        <w:gridCol w:w="3934"/>
        <w:gridCol w:w="6602"/>
      </w:tblGrid>
      <w:tr w:rsidR="00EC544E" w:rsidRPr="0041428E" w14:paraId="4ED4F898" w14:textId="77777777" w:rsidTr="00024E10">
        <w:tc>
          <w:tcPr>
            <w:tcW w:w="3934" w:type="dxa"/>
          </w:tcPr>
          <w:p w14:paraId="12ADD9CB" w14:textId="77777777" w:rsidR="00EC544E" w:rsidRPr="0041428E" w:rsidRDefault="00EC544E" w:rsidP="00024E10">
            <w:pPr>
              <w:spacing w:line="288" w:lineRule="auto"/>
              <w:ind w:right="-2"/>
              <w:rPr>
                <w:rFonts w:ascii="Arial" w:hAnsi="Arial" w:cs="Arial"/>
                <w:b/>
                <w:bCs/>
                <w:color w:val="000000" w:themeColor="text1"/>
                <w:sz w:val="18"/>
                <w:szCs w:val="18"/>
              </w:rPr>
            </w:pPr>
            <w:r w:rsidRPr="0041428E">
              <w:rPr>
                <w:rFonts w:ascii="Arial" w:hAnsi="Arial" w:cs="Arial"/>
                <w:b/>
                <w:bCs/>
                <w:color w:val="000000" w:themeColor="text1"/>
                <w:sz w:val="18"/>
                <w:szCs w:val="18"/>
              </w:rPr>
              <w:lastRenderedPageBreak/>
              <w:t>Weitere Informationen:</w:t>
            </w:r>
          </w:p>
          <w:p w14:paraId="3288FE43"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SEB Professional Beverage Germany</w:t>
            </w:r>
            <w:r w:rsidRPr="0041428E">
              <w:rPr>
                <w:rFonts w:ascii="Arial" w:hAnsi="Arial" w:cs="Arial"/>
                <w:color w:val="000000" w:themeColor="text1"/>
                <w:sz w:val="18"/>
                <w:szCs w:val="18"/>
              </w:rPr>
              <w:br/>
              <w:t>Axel Fähnle - Head of Marketing Germany</w:t>
            </w:r>
          </w:p>
          <w:p w14:paraId="4C8F2F0C"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GBU Professional Coffee Machines</w:t>
            </w:r>
          </w:p>
          <w:p w14:paraId="2C0CCFFA"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WMF Platz 1 – D-73312 Geislingen</w:t>
            </w:r>
          </w:p>
          <w:p w14:paraId="029383E3"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Tel.: +49 73 31 25 7575</w:t>
            </w:r>
          </w:p>
          <w:p w14:paraId="70375BAD"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presse.pcm@wmf.com</w:t>
            </w:r>
          </w:p>
          <w:p w14:paraId="16C4EF3E" w14:textId="77777777" w:rsidR="00EC544E" w:rsidRPr="0041428E" w:rsidRDefault="00EC544E" w:rsidP="00024E10">
            <w:pPr>
              <w:spacing w:line="288" w:lineRule="auto"/>
              <w:ind w:right="-2"/>
              <w:rPr>
                <w:rFonts w:ascii="Arial" w:hAnsi="Arial" w:cs="Arial"/>
                <w:color w:val="000000" w:themeColor="text1"/>
                <w:sz w:val="18"/>
                <w:szCs w:val="18"/>
              </w:rPr>
            </w:pPr>
          </w:p>
        </w:tc>
        <w:tc>
          <w:tcPr>
            <w:tcW w:w="6602" w:type="dxa"/>
          </w:tcPr>
          <w:p w14:paraId="1C1ADD71" w14:textId="77777777" w:rsidR="00EC544E" w:rsidRPr="0041428E" w:rsidRDefault="00EC544E" w:rsidP="00024E10">
            <w:pPr>
              <w:spacing w:line="288" w:lineRule="auto"/>
              <w:ind w:right="-2"/>
              <w:rPr>
                <w:rFonts w:ascii="Arial" w:hAnsi="Arial" w:cs="Arial"/>
                <w:b/>
                <w:bCs/>
                <w:color w:val="000000" w:themeColor="text1"/>
                <w:sz w:val="18"/>
                <w:szCs w:val="18"/>
              </w:rPr>
            </w:pPr>
            <w:r w:rsidRPr="0041428E">
              <w:rPr>
                <w:rFonts w:ascii="Arial" w:hAnsi="Arial" w:cs="Arial"/>
                <w:b/>
                <w:bCs/>
                <w:color w:val="000000" w:themeColor="text1"/>
                <w:sz w:val="18"/>
                <w:szCs w:val="18"/>
              </w:rPr>
              <w:t>Presse- und Öffentlichkeitsarbeit:</w:t>
            </w:r>
          </w:p>
          <w:p w14:paraId="4DADE934"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 xml:space="preserve">Press’n’Relations GmbH </w:t>
            </w:r>
          </w:p>
          <w:p w14:paraId="23D84FBA"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Nataša Forstner und Monika Nyendick</w:t>
            </w:r>
          </w:p>
          <w:p w14:paraId="3C775243"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 xml:space="preserve">Magirus-Deutz-Str. 14 – D-89077 Ulm </w:t>
            </w:r>
          </w:p>
          <w:p w14:paraId="489B96F3" w14:textId="77777777" w:rsidR="00EC544E" w:rsidRPr="0041428E" w:rsidRDefault="00EC544E" w:rsidP="00024E10">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 xml:space="preserve">Tel.: +49 731 146 156 70 </w:t>
            </w:r>
          </w:p>
          <w:p w14:paraId="13FAD47A" w14:textId="77777777" w:rsidR="00EC544E" w:rsidRPr="0041428E" w:rsidRDefault="00EC544E" w:rsidP="00024E10">
            <w:pPr>
              <w:spacing w:line="288" w:lineRule="auto"/>
              <w:ind w:right="-2"/>
              <w:rPr>
                <w:rFonts w:ascii="Arial" w:hAnsi="Arial" w:cs="Arial"/>
                <w:color w:val="000000" w:themeColor="text1"/>
                <w:sz w:val="18"/>
                <w:szCs w:val="18"/>
              </w:rPr>
            </w:pPr>
            <w:hyperlink r:id="rId13" w:history="1">
              <w:r w:rsidRPr="0041428E">
                <w:rPr>
                  <w:rFonts w:ascii="Arial" w:hAnsi="Arial" w:cs="Arial"/>
                  <w:color w:val="000000" w:themeColor="text1"/>
                  <w:sz w:val="18"/>
                  <w:szCs w:val="18"/>
                </w:rPr>
                <w:t>wmf@press-n-relations.de</w:t>
              </w:r>
            </w:hyperlink>
          </w:p>
          <w:p w14:paraId="18B60AE3" w14:textId="77777777" w:rsidR="00EC544E" w:rsidRPr="0041428E" w:rsidRDefault="00EC544E" w:rsidP="00024E10">
            <w:pPr>
              <w:spacing w:line="288" w:lineRule="auto"/>
              <w:ind w:right="-2"/>
              <w:rPr>
                <w:rFonts w:ascii="Arial" w:hAnsi="Arial" w:cs="Arial"/>
                <w:sz w:val="18"/>
                <w:szCs w:val="18"/>
              </w:rPr>
            </w:pPr>
            <w:hyperlink r:id="rId14" w:history="1">
              <w:r w:rsidRPr="0041428E">
                <w:rPr>
                  <w:rStyle w:val="Hyperlink"/>
                  <w:rFonts w:ascii="Arial" w:hAnsi="Arial" w:cs="Arial"/>
                  <w:sz w:val="18"/>
                  <w:szCs w:val="18"/>
                </w:rPr>
                <w:t>https://www.press-n-relations.com</w:t>
              </w:r>
            </w:hyperlink>
          </w:p>
          <w:p w14:paraId="1ACC73A5" w14:textId="77777777" w:rsidR="00EC544E" w:rsidRPr="0041428E" w:rsidRDefault="00EC544E" w:rsidP="00024E10">
            <w:pPr>
              <w:spacing w:line="288" w:lineRule="auto"/>
              <w:ind w:right="-2"/>
              <w:rPr>
                <w:rFonts w:ascii="Arial" w:hAnsi="Arial" w:cs="Arial"/>
                <w:color w:val="000000" w:themeColor="text1"/>
                <w:sz w:val="18"/>
                <w:szCs w:val="18"/>
              </w:rPr>
            </w:pPr>
          </w:p>
          <w:p w14:paraId="307D37DD" w14:textId="77777777" w:rsidR="00EC544E" w:rsidRPr="0041428E" w:rsidRDefault="00EC544E" w:rsidP="00024E10">
            <w:pPr>
              <w:spacing w:line="288" w:lineRule="auto"/>
              <w:ind w:right="-2"/>
              <w:rPr>
                <w:rFonts w:ascii="Arial" w:hAnsi="Arial" w:cs="Arial"/>
                <w:color w:val="000000" w:themeColor="text1"/>
                <w:sz w:val="18"/>
                <w:szCs w:val="18"/>
              </w:rPr>
            </w:pPr>
          </w:p>
        </w:tc>
      </w:tr>
    </w:tbl>
    <w:p w14:paraId="5B51BADB" w14:textId="77777777" w:rsidR="00EC544E" w:rsidRDefault="00EC544E" w:rsidP="00EC544E">
      <w:pPr>
        <w:tabs>
          <w:tab w:val="left" w:pos="2523"/>
        </w:tabs>
        <w:spacing w:line="288" w:lineRule="auto"/>
        <w:ind w:right="-2"/>
        <w:rPr>
          <w:rFonts w:ascii="Arial" w:hAnsi="Arial" w:cs="Arial"/>
          <w:b/>
          <w:bCs/>
          <w:sz w:val="18"/>
          <w:szCs w:val="18"/>
        </w:rPr>
      </w:pPr>
    </w:p>
    <w:p w14:paraId="697A4304" w14:textId="77777777" w:rsidR="00EC544E" w:rsidRPr="006066E9" w:rsidRDefault="00EC544E" w:rsidP="00EC544E">
      <w:pPr>
        <w:tabs>
          <w:tab w:val="left" w:pos="2523"/>
        </w:tabs>
        <w:spacing w:line="288" w:lineRule="auto"/>
        <w:ind w:right="-2"/>
        <w:rPr>
          <w:rFonts w:ascii="Helvetica" w:hAnsi="Helvetica" w:cs="Arial"/>
          <w:b/>
          <w:bCs/>
          <w:sz w:val="18"/>
          <w:szCs w:val="18"/>
        </w:rPr>
      </w:pPr>
      <w:r w:rsidRPr="006066E9">
        <w:rPr>
          <w:rFonts w:ascii="Helvetica" w:hAnsi="Helvetica" w:cs="Arial"/>
          <w:b/>
          <w:bCs/>
          <w:sz w:val="18"/>
          <w:szCs w:val="18"/>
        </w:rPr>
        <w:t>Über SEB Professional Beverage</w:t>
      </w:r>
    </w:p>
    <w:p w14:paraId="1269DA08" w14:textId="77777777" w:rsidR="00EC544E" w:rsidRPr="006066E9" w:rsidRDefault="00EC544E" w:rsidP="00EC544E">
      <w:pPr>
        <w:tabs>
          <w:tab w:val="left" w:pos="2523"/>
        </w:tabs>
        <w:spacing w:line="288" w:lineRule="auto"/>
        <w:ind w:right="-2"/>
        <w:rPr>
          <w:rFonts w:ascii="Helvetica" w:hAnsi="Helvetica" w:cs="Arial"/>
          <w:sz w:val="18"/>
          <w:szCs w:val="18"/>
        </w:rPr>
      </w:pPr>
      <w:r w:rsidRPr="006066E9">
        <w:rPr>
          <w:rFonts w:ascii="Helvetica" w:hAnsi="Helvetica"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40BB04E2" w14:textId="77777777" w:rsidR="00EC544E" w:rsidRDefault="00EC544E" w:rsidP="00EC544E">
      <w:pPr>
        <w:tabs>
          <w:tab w:val="left" w:pos="2523"/>
        </w:tabs>
        <w:spacing w:line="288" w:lineRule="auto"/>
        <w:ind w:right="140"/>
        <w:rPr>
          <w:rFonts w:ascii="Helvetica" w:hAnsi="Helvetica" w:cs="Arial"/>
          <w:b/>
          <w:bCs/>
          <w:sz w:val="18"/>
          <w:szCs w:val="18"/>
        </w:rPr>
      </w:pPr>
      <w:r>
        <w:rPr>
          <w:rFonts w:ascii="Helvetica" w:hAnsi="Helvetica" w:cs="Arial"/>
          <w:b/>
          <w:bCs/>
          <w:sz w:val="18"/>
          <w:szCs w:val="18"/>
        </w:rPr>
        <w:br/>
      </w:r>
    </w:p>
    <w:p w14:paraId="01DE15C3" w14:textId="2D12AE72" w:rsidR="00EC544E" w:rsidRPr="006066E9" w:rsidRDefault="00EC544E" w:rsidP="00EC544E">
      <w:pPr>
        <w:tabs>
          <w:tab w:val="left" w:pos="2523"/>
        </w:tabs>
        <w:spacing w:line="288" w:lineRule="auto"/>
        <w:ind w:right="140"/>
        <w:rPr>
          <w:rFonts w:ascii="Helvetica" w:hAnsi="Helvetica" w:cs="Arial"/>
          <w:sz w:val="18"/>
          <w:szCs w:val="18"/>
        </w:rPr>
      </w:pPr>
      <w:r w:rsidRPr="006066E9">
        <w:rPr>
          <w:rFonts w:ascii="Helvetica" w:hAnsi="Helvetica" w:cs="Arial"/>
          <w:b/>
          <w:bCs/>
          <w:sz w:val="18"/>
          <w:szCs w:val="18"/>
        </w:rPr>
        <w:t xml:space="preserve">WMF </w:t>
      </w:r>
      <w:r w:rsidRPr="006066E9">
        <w:rPr>
          <w:rFonts w:ascii="Helvetica" w:hAnsi="Helvetica" w:cs="Arial"/>
          <w:sz w:val="18"/>
          <w:szCs w:val="18"/>
        </w:rPr>
        <w:t>bereichert Kaffeeerlebnisse mit Produkten und Services – von vollautomatischen Kaffeemaschinen bis hin zu halbautomatischen Siebträgermaschinen, und garantiert dabei beste Qualität und Zuverlässigkeit.</w:t>
      </w:r>
      <w:r>
        <w:rPr>
          <w:rFonts w:ascii="Helvetica" w:hAnsi="Helvetica" w:cs="Arial"/>
          <w:sz w:val="18"/>
          <w:szCs w:val="18"/>
        </w:rPr>
        <w:t xml:space="preserve"> </w:t>
      </w:r>
      <w:hyperlink r:id="rId15" w:history="1">
        <w:r w:rsidRPr="0041428E">
          <w:rPr>
            <w:rStyle w:val="Hyperlink"/>
            <w:rFonts w:ascii="Arial" w:hAnsi="Arial" w:cs="Arial"/>
            <w:sz w:val="18"/>
            <w:szCs w:val="18"/>
            <w:lang w:val="de-CH"/>
          </w:rPr>
          <w:t>https://www.wmf-coffeemachines.com</w:t>
        </w:r>
      </w:hyperlink>
      <w:r w:rsidRPr="0041428E">
        <w:rPr>
          <w:rFonts w:ascii="Arial" w:hAnsi="Arial" w:cs="Arial"/>
          <w:sz w:val="18"/>
          <w:szCs w:val="18"/>
          <w:lang w:val="de-CH"/>
        </w:rPr>
        <w:tab/>
      </w:r>
    </w:p>
    <w:p w14:paraId="3FF59DCD" w14:textId="77777777" w:rsidR="00EC544E" w:rsidRDefault="00EC544E" w:rsidP="00EC544E">
      <w:pPr>
        <w:tabs>
          <w:tab w:val="left" w:pos="2523"/>
        </w:tabs>
        <w:spacing w:line="288" w:lineRule="auto"/>
        <w:ind w:right="140"/>
        <w:rPr>
          <w:rFonts w:ascii="Helvetica" w:hAnsi="Helvetica" w:cs="Arial"/>
          <w:b/>
          <w:bCs/>
          <w:sz w:val="18"/>
          <w:szCs w:val="18"/>
        </w:rPr>
      </w:pPr>
    </w:p>
    <w:p w14:paraId="1FE7656C" w14:textId="076E49D2" w:rsidR="00EC544E" w:rsidRDefault="00EC544E" w:rsidP="00EC544E">
      <w:pPr>
        <w:tabs>
          <w:tab w:val="left" w:pos="2523"/>
        </w:tabs>
        <w:spacing w:line="288" w:lineRule="auto"/>
        <w:ind w:right="140"/>
        <w:rPr>
          <w:rFonts w:ascii="Helvetica" w:hAnsi="Helvetica" w:cs="Arial"/>
          <w:sz w:val="18"/>
          <w:szCs w:val="18"/>
        </w:rPr>
      </w:pPr>
      <w:r w:rsidRPr="006066E9">
        <w:rPr>
          <w:rFonts w:ascii="Helvetica" w:hAnsi="Helvetica" w:cs="Arial"/>
          <w:b/>
          <w:bCs/>
          <w:sz w:val="18"/>
          <w:szCs w:val="18"/>
        </w:rPr>
        <w:t xml:space="preserve">Schaerer </w:t>
      </w:r>
      <w:r w:rsidRPr="006066E9">
        <w:rPr>
          <w:rFonts w:ascii="Helvetica" w:hAnsi="Helvetica" w:cs="Arial"/>
          <w:sz w:val="18"/>
          <w:szCs w:val="18"/>
        </w:rPr>
        <w:t>kombiniert fortschrittliche Technologie mit echter Leidenschaft für Kaffee und ist ein führender Anbieter von umfassenden, vollautomatischen Kaffee- und Milchlösungen mit</w:t>
      </w:r>
      <w:r>
        <w:rPr>
          <w:rFonts w:ascii="Helvetica" w:hAnsi="Helvetica" w:cs="Arial"/>
          <w:sz w:val="18"/>
          <w:szCs w:val="18"/>
        </w:rPr>
        <w:t xml:space="preserve"> </w:t>
      </w:r>
      <w:r w:rsidRPr="006066E9">
        <w:rPr>
          <w:rFonts w:ascii="Helvetica" w:hAnsi="Helvetica" w:cs="Arial"/>
          <w:sz w:val="18"/>
          <w:szCs w:val="18"/>
        </w:rPr>
        <w:t>Maßgeschneiderten Konzepten.</w:t>
      </w:r>
      <w:r>
        <w:rPr>
          <w:rFonts w:ascii="Helvetica" w:hAnsi="Helvetica" w:cs="Arial"/>
          <w:sz w:val="18"/>
          <w:szCs w:val="18"/>
        </w:rPr>
        <w:t xml:space="preserve"> </w:t>
      </w:r>
      <w:hyperlink r:id="rId16" w:history="1">
        <w:r w:rsidRPr="005416D3">
          <w:rPr>
            <w:rStyle w:val="Hyperlink"/>
            <w:rFonts w:ascii="Helvetica" w:hAnsi="Helvetica" w:cs="Arial"/>
            <w:sz w:val="18"/>
            <w:szCs w:val="18"/>
          </w:rPr>
          <w:t>www.schaerer.com</w:t>
        </w:r>
      </w:hyperlink>
    </w:p>
    <w:p w14:paraId="0B2AAB17" w14:textId="77777777" w:rsidR="00EC544E" w:rsidRPr="006066E9" w:rsidRDefault="00EC544E" w:rsidP="00EC544E">
      <w:pPr>
        <w:tabs>
          <w:tab w:val="left" w:pos="2523"/>
        </w:tabs>
        <w:spacing w:line="288" w:lineRule="auto"/>
        <w:ind w:right="140"/>
        <w:rPr>
          <w:rFonts w:ascii="Helvetica" w:hAnsi="Helvetica" w:cs="Arial"/>
          <w:sz w:val="18"/>
          <w:szCs w:val="18"/>
        </w:rPr>
      </w:pPr>
    </w:p>
    <w:p w14:paraId="7EF25670" w14:textId="77777777" w:rsidR="00EC544E" w:rsidRDefault="00EC544E" w:rsidP="00EC544E">
      <w:pPr>
        <w:tabs>
          <w:tab w:val="left" w:pos="2523"/>
        </w:tabs>
        <w:spacing w:line="288" w:lineRule="auto"/>
        <w:ind w:right="140"/>
        <w:rPr>
          <w:rFonts w:ascii="Helvetica" w:hAnsi="Helvetica" w:cs="Arial"/>
          <w:sz w:val="18"/>
          <w:szCs w:val="18"/>
        </w:rPr>
      </w:pPr>
      <w:r w:rsidRPr="006066E9">
        <w:rPr>
          <w:rFonts w:ascii="Helvetica" w:hAnsi="Helvetica" w:cs="Arial"/>
          <w:b/>
          <w:bCs/>
          <w:sz w:val="18"/>
          <w:szCs w:val="18"/>
        </w:rPr>
        <w:t>Curtis</w:t>
      </w:r>
      <w:r w:rsidRPr="006066E9">
        <w:rPr>
          <w:rFonts w:ascii="Helvetica" w:hAnsi="Helvetica" w:cs="Arial"/>
          <w:sz w:val="18"/>
          <w:szCs w:val="18"/>
        </w:rPr>
        <w:t xml:space="preserve"> nimmt „Die Kunst des Brühens“ wörtlich und stellt sicher, dass jede einzelne Tasse mit ihren fortschrittlichen Getränkelösungen zur absoluten Perfektion gebraut wird, wodurch unvergleichliche Qualität und Innovation geliefert werden.</w:t>
      </w:r>
      <w:r>
        <w:rPr>
          <w:rFonts w:ascii="Helvetica" w:hAnsi="Helvetica" w:cs="Arial"/>
          <w:sz w:val="18"/>
          <w:szCs w:val="18"/>
        </w:rPr>
        <w:t xml:space="preserve"> </w:t>
      </w:r>
      <w:hyperlink r:id="rId17" w:history="1">
        <w:r w:rsidRPr="005416D3">
          <w:rPr>
            <w:rStyle w:val="Hyperlink"/>
            <w:rFonts w:ascii="Helvetica" w:hAnsi="Helvetica" w:cs="Arial"/>
            <w:sz w:val="18"/>
            <w:szCs w:val="18"/>
          </w:rPr>
          <w:t>www.wilburcurtis.com</w:t>
        </w:r>
      </w:hyperlink>
    </w:p>
    <w:p w14:paraId="31EAF2A9" w14:textId="77777777" w:rsidR="00EC544E" w:rsidRPr="006066E9" w:rsidRDefault="00EC544E" w:rsidP="00EC544E">
      <w:pPr>
        <w:tabs>
          <w:tab w:val="left" w:pos="2523"/>
        </w:tabs>
        <w:spacing w:line="288" w:lineRule="auto"/>
        <w:ind w:right="140"/>
        <w:rPr>
          <w:rFonts w:ascii="Helvetica" w:hAnsi="Helvetica" w:cs="Arial"/>
          <w:sz w:val="18"/>
          <w:szCs w:val="18"/>
        </w:rPr>
      </w:pPr>
    </w:p>
    <w:p w14:paraId="1D6C0D7F" w14:textId="77777777" w:rsidR="00EC544E" w:rsidRDefault="00EC544E" w:rsidP="00EC544E">
      <w:pPr>
        <w:spacing w:line="288" w:lineRule="auto"/>
        <w:ind w:right="-2"/>
        <w:rPr>
          <w:rFonts w:ascii="Helvetica" w:hAnsi="Helvetica" w:cs="Arial"/>
          <w:color w:val="000000" w:themeColor="text1"/>
          <w:sz w:val="18"/>
          <w:szCs w:val="18"/>
        </w:rPr>
      </w:pPr>
      <w:r w:rsidRPr="006066E9">
        <w:rPr>
          <w:rFonts w:ascii="Helvetica" w:hAnsi="Helvetica" w:cs="Arial"/>
          <w:b/>
          <w:bCs/>
          <w:color w:val="000000" w:themeColor="text1"/>
          <w:sz w:val="18"/>
          <w:szCs w:val="18"/>
        </w:rPr>
        <w:t>La San Marco</w:t>
      </w:r>
      <w:r w:rsidRPr="006066E9">
        <w:rPr>
          <w:rFonts w:ascii="Helvetica" w:hAnsi="Helvetica" w:cs="Arial"/>
          <w:color w:val="000000" w:themeColor="text1"/>
          <w:sz w:val="18"/>
          <w:szCs w:val="18"/>
        </w:rPr>
        <w:t xml:space="preserve"> steht synonym für Espressomaschinen und ist ein weltweiter Maßstab für alle, die ein authentisches Kaffeeerlebnis erwarten, das Tradition und Innovation vereint.</w:t>
      </w:r>
      <w:r>
        <w:rPr>
          <w:rFonts w:ascii="Helvetica" w:hAnsi="Helvetica" w:cs="Arial"/>
          <w:color w:val="000000" w:themeColor="text1"/>
          <w:sz w:val="18"/>
          <w:szCs w:val="18"/>
        </w:rPr>
        <w:t xml:space="preserve"> </w:t>
      </w:r>
      <w:hyperlink r:id="rId18" w:history="1">
        <w:r w:rsidRPr="005416D3">
          <w:rPr>
            <w:rStyle w:val="Hyperlink"/>
            <w:rFonts w:ascii="Helvetica" w:hAnsi="Helvetica" w:cs="Arial"/>
            <w:sz w:val="18"/>
            <w:szCs w:val="18"/>
          </w:rPr>
          <w:t>www.lasanmarco.com</w:t>
        </w:r>
      </w:hyperlink>
    </w:p>
    <w:p w14:paraId="554E7B48" w14:textId="77777777" w:rsidR="00EC544E" w:rsidRPr="006066E9" w:rsidRDefault="00EC544E" w:rsidP="00EC544E">
      <w:pPr>
        <w:spacing w:line="288" w:lineRule="auto"/>
        <w:ind w:right="-2"/>
        <w:rPr>
          <w:rFonts w:ascii="Helvetica" w:hAnsi="Helvetica" w:cs="Arial"/>
          <w:color w:val="000000" w:themeColor="text1"/>
          <w:sz w:val="18"/>
          <w:szCs w:val="18"/>
        </w:rPr>
      </w:pPr>
    </w:p>
    <w:p w14:paraId="3EDC5133" w14:textId="77777777" w:rsidR="00EC544E" w:rsidRDefault="00EC544E" w:rsidP="00EC544E">
      <w:pPr>
        <w:tabs>
          <w:tab w:val="left" w:pos="2523"/>
        </w:tabs>
        <w:spacing w:line="288" w:lineRule="auto"/>
        <w:ind w:right="-57"/>
        <w:rPr>
          <w:rFonts w:ascii="Helvetica" w:hAnsi="Helvetica"/>
          <w:sz w:val="18"/>
          <w:szCs w:val="18"/>
        </w:rPr>
      </w:pPr>
      <w:r w:rsidRPr="006066E9">
        <w:rPr>
          <w:rFonts w:ascii="Helvetica" w:hAnsi="Helvetica"/>
          <w:b/>
          <w:bCs/>
          <w:sz w:val="18"/>
          <w:szCs w:val="18"/>
        </w:rPr>
        <w:t xml:space="preserve">Zummo </w:t>
      </w:r>
      <w:r w:rsidRPr="006066E9">
        <w:rPr>
          <w:rFonts w:ascii="Helvetica" w:hAnsi="Helvetica"/>
          <w:sz w:val="18"/>
          <w:szCs w:val="18"/>
        </w:rPr>
        <w:t>bietet Kunden innovative und hochwertige Lösungen für das Entsaften und die Zubereitung von Obst und Gemüse an und zielt darauf ab, das Leben der Menschen durch Qualität und Nachhaltigkeit zu verbessern.</w:t>
      </w:r>
      <w:r w:rsidRPr="00941792">
        <w:t xml:space="preserve"> </w:t>
      </w:r>
      <w:hyperlink r:id="rId19" w:history="1">
        <w:r w:rsidRPr="005416D3">
          <w:rPr>
            <w:rStyle w:val="Hyperlink"/>
            <w:rFonts w:ascii="Helvetica" w:hAnsi="Helvetica"/>
            <w:sz w:val="18"/>
            <w:szCs w:val="18"/>
          </w:rPr>
          <w:t>www.zummocorp.com/en</w:t>
        </w:r>
      </w:hyperlink>
    </w:p>
    <w:p w14:paraId="2523D56A" w14:textId="77777777" w:rsidR="00EC544E" w:rsidRPr="006066E9" w:rsidRDefault="00EC544E" w:rsidP="00EC544E">
      <w:pPr>
        <w:tabs>
          <w:tab w:val="left" w:pos="2523"/>
        </w:tabs>
        <w:spacing w:line="288" w:lineRule="auto"/>
        <w:ind w:right="-57"/>
        <w:rPr>
          <w:rFonts w:ascii="Helvetica" w:hAnsi="Helvetica"/>
          <w:sz w:val="18"/>
          <w:szCs w:val="18"/>
        </w:rPr>
      </w:pPr>
    </w:p>
    <w:p w14:paraId="6ABF0CB6" w14:textId="77777777" w:rsidR="00EC544E" w:rsidRPr="00E3641B" w:rsidRDefault="00EC544E" w:rsidP="00EC544E">
      <w:pPr>
        <w:tabs>
          <w:tab w:val="left" w:pos="2523"/>
        </w:tabs>
        <w:spacing w:line="288" w:lineRule="auto"/>
        <w:ind w:right="-2"/>
        <w:rPr>
          <w:rFonts w:ascii="Arial" w:hAnsi="Arial" w:cs="Arial"/>
          <w:sz w:val="18"/>
          <w:szCs w:val="18"/>
        </w:rPr>
      </w:pPr>
    </w:p>
    <w:p w14:paraId="3DE2A852" w14:textId="77777777" w:rsidR="00EC544E" w:rsidRPr="0039396F" w:rsidRDefault="00EC544E" w:rsidP="00EC544E">
      <w:pPr>
        <w:spacing w:line="264" w:lineRule="auto"/>
        <w:ind w:left="624" w:right="-142"/>
        <w:rPr>
          <w:rFonts w:ascii="Arial" w:hAnsi="Arial" w:cs="Arial"/>
          <w:color w:val="000000" w:themeColor="text1"/>
          <w:sz w:val="20"/>
          <w:szCs w:val="20"/>
        </w:rPr>
      </w:pPr>
    </w:p>
    <w:p w14:paraId="1CA13A36" w14:textId="77777777" w:rsidR="009F1453" w:rsidRPr="0039396F" w:rsidRDefault="009F1453" w:rsidP="009B3FFF">
      <w:pPr>
        <w:spacing w:line="288" w:lineRule="auto"/>
        <w:ind w:left="624" w:right="-144"/>
        <w:rPr>
          <w:rFonts w:ascii="Arial" w:hAnsi="Arial" w:cs="Arial"/>
          <w:color w:val="000000" w:themeColor="text1"/>
          <w:sz w:val="20"/>
          <w:szCs w:val="20"/>
        </w:rPr>
      </w:pPr>
    </w:p>
    <w:sectPr w:rsidR="009F1453" w:rsidRPr="0039396F" w:rsidSect="00923242">
      <w:headerReference w:type="default" r:id="rId20"/>
      <w:footerReference w:type="even" r:id="rId21"/>
      <w:footerReference w:type="default" r:id="rId22"/>
      <w:headerReference w:type="first" r:id="rId23"/>
      <w:footerReference w:type="first" r:id="rId24"/>
      <w:pgSz w:w="11906" w:h="16838" w:code="9"/>
      <w:pgMar w:top="1979" w:right="2691" w:bottom="1316"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AA757C" w14:textId="77777777" w:rsidR="00DF4232" w:rsidRDefault="00DF4232">
      <w:r>
        <w:separator/>
      </w:r>
    </w:p>
  </w:endnote>
  <w:endnote w:type="continuationSeparator" w:id="0">
    <w:p w14:paraId="64E746CA" w14:textId="77777777" w:rsidR="00DF4232" w:rsidRDefault="00DF4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5931C" w14:textId="5F4B427D"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E11A76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nameMicrosoft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7F8B28" w14:textId="77777777" w:rsidR="00DF4232" w:rsidRDefault="00DF4232">
      <w:r>
        <w:separator/>
      </w:r>
    </w:p>
  </w:footnote>
  <w:footnote w:type="continuationSeparator" w:id="0">
    <w:p w14:paraId="2F27E242" w14:textId="77777777" w:rsidR="00DF4232" w:rsidRDefault="00DF4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D5FF3" w14:textId="51508D51" w:rsidR="0060311F" w:rsidRDefault="00257056">
    <w:pPr>
      <w:pStyle w:val="Kopfzeile"/>
    </w:pPr>
    <w:r>
      <w:rPr>
        <w:noProof/>
      </w:rPr>
      <w:drawing>
        <wp:anchor distT="0" distB="0" distL="114300" distR="114300" simplePos="0" relativeHeight="251661312" behindDoc="0" locked="0" layoutInCell="1" allowOverlap="1" wp14:anchorId="4E8316F4" wp14:editId="3A221754">
          <wp:simplePos x="0" y="0"/>
          <wp:positionH relativeFrom="page">
            <wp:posOffset>355</wp:posOffset>
          </wp:positionH>
          <wp:positionV relativeFrom="paragraph">
            <wp:posOffset>9900</wp:posOffset>
          </wp:positionV>
          <wp:extent cx="7556500" cy="762000"/>
          <wp:effectExtent l="0" t="0" r="635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14B29"/>
    <w:rsid w:val="00016C29"/>
    <w:rsid w:val="00016E0D"/>
    <w:rsid w:val="00023B0F"/>
    <w:rsid w:val="0002539A"/>
    <w:rsid w:val="00026481"/>
    <w:rsid w:val="00026CEB"/>
    <w:rsid w:val="00030DBF"/>
    <w:rsid w:val="00033704"/>
    <w:rsid w:val="00033C85"/>
    <w:rsid w:val="00037161"/>
    <w:rsid w:val="00037333"/>
    <w:rsid w:val="00041CF5"/>
    <w:rsid w:val="00045FE7"/>
    <w:rsid w:val="000463F0"/>
    <w:rsid w:val="0004763A"/>
    <w:rsid w:val="0005534C"/>
    <w:rsid w:val="00056751"/>
    <w:rsid w:val="0005748C"/>
    <w:rsid w:val="0006071F"/>
    <w:rsid w:val="000658AC"/>
    <w:rsid w:val="00070AD1"/>
    <w:rsid w:val="00071EFD"/>
    <w:rsid w:val="00075732"/>
    <w:rsid w:val="0008239E"/>
    <w:rsid w:val="000867BA"/>
    <w:rsid w:val="0008752F"/>
    <w:rsid w:val="00087720"/>
    <w:rsid w:val="000971EC"/>
    <w:rsid w:val="0009735F"/>
    <w:rsid w:val="000A2A97"/>
    <w:rsid w:val="000A40B6"/>
    <w:rsid w:val="000A56A9"/>
    <w:rsid w:val="000A5C46"/>
    <w:rsid w:val="000A6B78"/>
    <w:rsid w:val="000B3CA1"/>
    <w:rsid w:val="000C284C"/>
    <w:rsid w:val="000C2A44"/>
    <w:rsid w:val="000D1425"/>
    <w:rsid w:val="000D42BC"/>
    <w:rsid w:val="000D79A7"/>
    <w:rsid w:val="000E34D2"/>
    <w:rsid w:val="000F4AF3"/>
    <w:rsid w:val="000F5821"/>
    <w:rsid w:val="000F5F8C"/>
    <w:rsid w:val="001003BA"/>
    <w:rsid w:val="001005A2"/>
    <w:rsid w:val="00106E4A"/>
    <w:rsid w:val="00110DFC"/>
    <w:rsid w:val="001139B4"/>
    <w:rsid w:val="0011495E"/>
    <w:rsid w:val="0011643A"/>
    <w:rsid w:val="0012355D"/>
    <w:rsid w:val="00130083"/>
    <w:rsid w:val="001305DB"/>
    <w:rsid w:val="00134D72"/>
    <w:rsid w:val="00141EA3"/>
    <w:rsid w:val="0014755D"/>
    <w:rsid w:val="00153E4F"/>
    <w:rsid w:val="001548ED"/>
    <w:rsid w:val="00163126"/>
    <w:rsid w:val="0017095A"/>
    <w:rsid w:val="00177081"/>
    <w:rsid w:val="00177F3B"/>
    <w:rsid w:val="00197724"/>
    <w:rsid w:val="001A120C"/>
    <w:rsid w:val="001C18CF"/>
    <w:rsid w:val="001C263C"/>
    <w:rsid w:val="001C6183"/>
    <w:rsid w:val="001C7E2E"/>
    <w:rsid w:val="001D196F"/>
    <w:rsid w:val="001D2468"/>
    <w:rsid w:val="001E247A"/>
    <w:rsid w:val="001E29FE"/>
    <w:rsid w:val="001E37B7"/>
    <w:rsid w:val="001E4B59"/>
    <w:rsid w:val="001E4DE6"/>
    <w:rsid w:val="001F2307"/>
    <w:rsid w:val="001F40C1"/>
    <w:rsid w:val="001F72E1"/>
    <w:rsid w:val="00206716"/>
    <w:rsid w:val="00212887"/>
    <w:rsid w:val="0021657B"/>
    <w:rsid w:val="00217517"/>
    <w:rsid w:val="0022511D"/>
    <w:rsid w:val="00225888"/>
    <w:rsid w:val="00232401"/>
    <w:rsid w:val="00232A95"/>
    <w:rsid w:val="00240871"/>
    <w:rsid w:val="00243DC8"/>
    <w:rsid w:val="002504A3"/>
    <w:rsid w:val="0025499F"/>
    <w:rsid w:val="00256DFE"/>
    <w:rsid w:val="00257056"/>
    <w:rsid w:val="00262C35"/>
    <w:rsid w:val="002640D9"/>
    <w:rsid w:val="0027043D"/>
    <w:rsid w:val="00294091"/>
    <w:rsid w:val="002A49B7"/>
    <w:rsid w:val="002A5337"/>
    <w:rsid w:val="002A6A41"/>
    <w:rsid w:val="002B28A0"/>
    <w:rsid w:val="002B5E00"/>
    <w:rsid w:val="002C0953"/>
    <w:rsid w:val="002C7786"/>
    <w:rsid w:val="002D09EC"/>
    <w:rsid w:val="002D4F1F"/>
    <w:rsid w:val="002E301A"/>
    <w:rsid w:val="002E6301"/>
    <w:rsid w:val="002F38A0"/>
    <w:rsid w:val="00300EAA"/>
    <w:rsid w:val="00301125"/>
    <w:rsid w:val="00303D78"/>
    <w:rsid w:val="00307584"/>
    <w:rsid w:val="0031015D"/>
    <w:rsid w:val="00310E73"/>
    <w:rsid w:val="00312A1B"/>
    <w:rsid w:val="00312A3A"/>
    <w:rsid w:val="00317387"/>
    <w:rsid w:val="003202AA"/>
    <w:rsid w:val="00325D34"/>
    <w:rsid w:val="00326C7C"/>
    <w:rsid w:val="00327B01"/>
    <w:rsid w:val="00334A07"/>
    <w:rsid w:val="00335383"/>
    <w:rsid w:val="0033637A"/>
    <w:rsid w:val="00351432"/>
    <w:rsid w:val="003552A3"/>
    <w:rsid w:val="003553BA"/>
    <w:rsid w:val="00356F64"/>
    <w:rsid w:val="00365FF3"/>
    <w:rsid w:val="003755E4"/>
    <w:rsid w:val="0038218C"/>
    <w:rsid w:val="00383430"/>
    <w:rsid w:val="00383CB5"/>
    <w:rsid w:val="0038504D"/>
    <w:rsid w:val="0039396F"/>
    <w:rsid w:val="00393FA6"/>
    <w:rsid w:val="003949B7"/>
    <w:rsid w:val="00395685"/>
    <w:rsid w:val="00396795"/>
    <w:rsid w:val="00396873"/>
    <w:rsid w:val="00397A46"/>
    <w:rsid w:val="003A478E"/>
    <w:rsid w:val="003A678A"/>
    <w:rsid w:val="003B2F6F"/>
    <w:rsid w:val="003B56C3"/>
    <w:rsid w:val="003C08B3"/>
    <w:rsid w:val="003C38D1"/>
    <w:rsid w:val="003C61A7"/>
    <w:rsid w:val="003C6446"/>
    <w:rsid w:val="003C73D0"/>
    <w:rsid w:val="003C7936"/>
    <w:rsid w:val="003D1FBB"/>
    <w:rsid w:val="003D77B2"/>
    <w:rsid w:val="003D7BC0"/>
    <w:rsid w:val="003E2A87"/>
    <w:rsid w:val="003E5B43"/>
    <w:rsid w:val="003E5BCE"/>
    <w:rsid w:val="003F1A5B"/>
    <w:rsid w:val="003F63F3"/>
    <w:rsid w:val="003F7124"/>
    <w:rsid w:val="004005DD"/>
    <w:rsid w:val="00401653"/>
    <w:rsid w:val="00404C6B"/>
    <w:rsid w:val="00405196"/>
    <w:rsid w:val="00406CB5"/>
    <w:rsid w:val="00410629"/>
    <w:rsid w:val="0041459B"/>
    <w:rsid w:val="00414A56"/>
    <w:rsid w:val="00414DCD"/>
    <w:rsid w:val="00416151"/>
    <w:rsid w:val="004174EA"/>
    <w:rsid w:val="0042099C"/>
    <w:rsid w:val="00430B6A"/>
    <w:rsid w:val="00431B89"/>
    <w:rsid w:val="00440CC0"/>
    <w:rsid w:val="0044184E"/>
    <w:rsid w:val="00444F21"/>
    <w:rsid w:val="0045647A"/>
    <w:rsid w:val="0045777B"/>
    <w:rsid w:val="00466DC9"/>
    <w:rsid w:val="004722F3"/>
    <w:rsid w:val="0047244C"/>
    <w:rsid w:val="00477C57"/>
    <w:rsid w:val="004855AA"/>
    <w:rsid w:val="00491EA4"/>
    <w:rsid w:val="0049228F"/>
    <w:rsid w:val="00497DFB"/>
    <w:rsid w:val="004A0416"/>
    <w:rsid w:val="004B1A91"/>
    <w:rsid w:val="004B6971"/>
    <w:rsid w:val="004C0822"/>
    <w:rsid w:val="004D3007"/>
    <w:rsid w:val="004D3BD5"/>
    <w:rsid w:val="004D4F42"/>
    <w:rsid w:val="004D536C"/>
    <w:rsid w:val="004D6AC9"/>
    <w:rsid w:val="004F3F12"/>
    <w:rsid w:val="004F5A6F"/>
    <w:rsid w:val="00507E40"/>
    <w:rsid w:val="00510E12"/>
    <w:rsid w:val="0051110F"/>
    <w:rsid w:val="00521E3C"/>
    <w:rsid w:val="00522A8C"/>
    <w:rsid w:val="005248FD"/>
    <w:rsid w:val="00526C7B"/>
    <w:rsid w:val="00526E4C"/>
    <w:rsid w:val="00530F0B"/>
    <w:rsid w:val="00532FF9"/>
    <w:rsid w:val="005342BC"/>
    <w:rsid w:val="00535CD7"/>
    <w:rsid w:val="005573D3"/>
    <w:rsid w:val="00563A17"/>
    <w:rsid w:val="005646B0"/>
    <w:rsid w:val="00567F89"/>
    <w:rsid w:val="00571AB0"/>
    <w:rsid w:val="00575A6A"/>
    <w:rsid w:val="00582AE7"/>
    <w:rsid w:val="00597D63"/>
    <w:rsid w:val="00597DB5"/>
    <w:rsid w:val="005A43A9"/>
    <w:rsid w:val="005A4C4E"/>
    <w:rsid w:val="005B2F18"/>
    <w:rsid w:val="005C03F5"/>
    <w:rsid w:val="005C50B5"/>
    <w:rsid w:val="005D1B20"/>
    <w:rsid w:val="005D2C16"/>
    <w:rsid w:val="005D4339"/>
    <w:rsid w:val="005D64A3"/>
    <w:rsid w:val="005D7C3A"/>
    <w:rsid w:val="005E6D3C"/>
    <w:rsid w:val="005F0392"/>
    <w:rsid w:val="005F1C7E"/>
    <w:rsid w:val="005F3AD5"/>
    <w:rsid w:val="005F5BEF"/>
    <w:rsid w:val="0060089A"/>
    <w:rsid w:val="006030D6"/>
    <w:rsid w:val="0060311F"/>
    <w:rsid w:val="00605C04"/>
    <w:rsid w:val="006066CA"/>
    <w:rsid w:val="006069D0"/>
    <w:rsid w:val="00607D63"/>
    <w:rsid w:val="00613BD0"/>
    <w:rsid w:val="006179F3"/>
    <w:rsid w:val="00621E16"/>
    <w:rsid w:val="00622E4B"/>
    <w:rsid w:val="00623DD6"/>
    <w:rsid w:val="00624440"/>
    <w:rsid w:val="0063451E"/>
    <w:rsid w:val="00634B98"/>
    <w:rsid w:val="00637915"/>
    <w:rsid w:val="006423E7"/>
    <w:rsid w:val="00642F7E"/>
    <w:rsid w:val="00644A00"/>
    <w:rsid w:val="00645B21"/>
    <w:rsid w:val="006510E9"/>
    <w:rsid w:val="00652B35"/>
    <w:rsid w:val="006575FD"/>
    <w:rsid w:val="0066094B"/>
    <w:rsid w:val="00683896"/>
    <w:rsid w:val="0068422F"/>
    <w:rsid w:val="00684D0E"/>
    <w:rsid w:val="0068785F"/>
    <w:rsid w:val="006A30C5"/>
    <w:rsid w:val="006A330E"/>
    <w:rsid w:val="006A6393"/>
    <w:rsid w:val="006A6E02"/>
    <w:rsid w:val="006B643C"/>
    <w:rsid w:val="006B6758"/>
    <w:rsid w:val="006C140B"/>
    <w:rsid w:val="006C4AB2"/>
    <w:rsid w:val="006D180B"/>
    <w:rsid w:val="006D1D28"/>
    <w:rsid w:val="006D6A0B"/>
    <w:rsid w:val="006E31BE"/>
    <w:rsid w:val="006E4613"/>
    <w:rsid w:val="006F1B93"/>
    <w:rsid w:val="006F2612"/>
    <w:rsid w:val="006F2BFD"/>
    <w:rsid w:val="006F4199"/>
    <w:rsid w:val="006F4380"/>
    <w:rsid w:val="00703617"/>
    <w:rsid w:val="007065D0"/>
    <w:rsid w:val="00707628"/>
    <w:rsid w:val="00714AFF"/>
    <w:rsid w:val="00727EC4"/>
    <w:rsid w:val="0073549A"/>
    <w:rsid w:val="00736D4A"/>
    <w:rsid w:val="00737799"/>
    <w:rsid w:val="0074722B"/>
    <w:rsid w:val="00750A4E"/>
    <w:rsid w:val="00751EB8"/>
    <w:rsid w:val="00752496"/>
    <w:rsid w:val="00755089"/>
    <w:rsid w:val="00755B59"/>
    <w:rsid w:val="007636DA"/>
    <w:rsid w:val="00763A71"/>
    <w:rsid w:val="00780F40"/>
    <w:rsid w:val="00782768"/>
    <w:rsid w:val="00786F7A"/>
    <w:rsid w:val="00793B73"/>
    <w:rsid w:val="00793C2D"/>
    <w:rsid w:val="007941B5"/>
    <w:rsid w:val="007A1DD0"/>
    <w:rsid w:val="007A253F"/>
    <w:rsid w:val="007A4F95"/>
    <w:rsid w:val="007A7888"/>
    <w:rsid w:val="007B1C27"/>
    <w:rsid w:val="007B2B01"/>
    <w:rsid w:val="007B6946"/>
    <w:rsid w:val="007B7991"/>
    <w:rsid w:val="007D2B89"/>
    <w:rsid w:val="007D322F"/>
    <w:rsid w:val="007D329F"/>
    <w:rsid w:val="007E23CA"/>
    <w:rsid w:val="007E3F39"/>
    <w:rsid w:val="007F067A"/>
    <w:rsid w:val="007F6190"/>
    <w:rsid w:val="00801BC8"/>
    <w:rsid w:val="00804A8F"/>
    <w:rsid w:val="00806D89"/>
    <w:rsid w:val="00807B27"/>
    <w:rsid w:val="00810C95"/>
    <w:rsid w:val="008155A1"/>
    <w:rsid w:val="00817BA0"/>
    <w:rsid w:val="008231D3"/>
    <w:rsid w:val="00826D8A"/>
    <w:rsid w:val="00827BED"/>
    <w:rsid w:val="008324B4"/>
    <w:rsid w:val="00834475"/>
    <w:rsid w:val="00841F8B"/>
    <w:rsid w:val="00842F9A"/>
    <w:rsid w:val="008445E3"/>
    <w:rsid w:val="00844E1E"/>
    <w:rsid w:val="00850BEE"/>
    <w:rsid w:val="00850C69"/>
    <w:rsid w:val="00850C6E"/>
    <w:rsid w:val="0086040C"/>
    <w:rsid w:val="0086066C"/>
    <w:rsid w:val="00861063"/>
    <w:rsid w:val="00863057"/>
    <w:rsid w:val="008665F1"/>
    <w:rsid w:val="00870A16"/>
    <w:rsid w:val="00870F8B"/>
    <w:rsid w:val="008713F2"/>
    <w:rsid w:val="008715B6"/>
    <w:rsid w:val="00873F98"/>
    <w:rsid w:val="00875463"/>
    <w:rsid w:val="0087706E"/>
    <w:rsid w:val="008772DD"/>
    <w:rsid w:val="00877719"/>
    <w:rsid w:val="0089086E"/>
    <w:rsid w:val="008A018F"/>
    <w:rsid w:val="008A51DD"/>
    <w:rsid w:val="008A5B2B"/>
    <w:rsid w:val="008A74F0"/>
    <w:rsid w:val="008A7567"/>
    <w:rsid w:val="008B1357"/>
    <w:rsid w:val="008D2336"/>
    <w:rsid w:val="008D2DBF"/>
    <w:rsid w:val="008D7A90"/>
    <w:rsid w:val="008E7607"/>
    <w:rsid w:val="008F54A7"/>
    <w:rsid w:val="008F5FE9"/>
    <w:rsid w:val="008F6560"/>
    <w:rsid w:val="008F7A42"/>
    <w:rsid w:val="00901C11"/>
    <w:rsid w:val="00905888"/>
    <w:rsid w:val="009157BA"/>
    <w:rsid w:val="00923242"/>
    <w:rsid w:val="00924260"/>
    <w:rsid w:val="00924DFC"/>
    <w:rsid w:val="009275E8"/>
    <w:rsid w:val="00932FDA"/>
    <w:rsid w:val="0093621B"/>
    <w:rsid w:val="00937C62"/>
    <w:rsid w:val="00941B57"/>
    <w:rsid w:val="00954F11"/>
    <w:rsid w:val="00957F73"/>
    <w:rsid w:val="009614A7"/>
    <w:rsid w:val="00962149"/>
    <w:rsid w:val="009621EA"/>
    <w:rsid w:val="00964F6F"/>
    <w:rsid w:val="00972027"/>
    <w:rsid w:val="009740BD"/>
    <w:rsid w:val="009756BB"/>
    <w:rsid w:val="00975B70"/>
    <w:rsid w:val="00981D25"/>
    <w:rsid w:val="00983466"/>
    <w:rsid w:val="0098408D"/>
    <w:rsid w:val="009900DF"/>
    <w:rsid w:val="0099171E"/>
    <w:rsid w:val="009935C3"/>
    <w:rsid w:val="00995537"/>
    <w:rsid w:val="009A0639"/>
    <w:rsid w:val="009A2471"/>
    <w:rsid w:val="009A474F"/>
    <w:rsid w:val="009B1D8C"/>
    <w:rsid w:val="009B3FFF"/>
    <w:rsid w:val="009B409D"/>
    <w:rsid w:val="009B77C3"/>
    <w:rsid w:val="009B7963"/>
    <w:rsid w:val="009C5DF6"/>
    <w:rsid w:val="009D1863"/>
    <w:rsid w:val="009D1A93"/>
    <w:rsid w:val="009D348D"/>
    <w:rsid w:val="009D4F4D"/>
    <w:rsid w:val="009D5456"/>
    <w:rsid w:val="009E3B73"/>
    <w:rsid w:val="009E3FDB"/>
    <w:rsid w:val="009E40CC"/>
    <w:rsid w:val="009E5765"/>
    <w:rsid w:val="009F1453"/>
    <w:rsid w:val="009F75D2"/>
    <w:rsid w:val="00A020DF"/>
    <w:rsid w:val="00A042A7"/>
    <w:rsid w:val="00A10E24"/>
    <w:rsid w:val="00A15A6D"/>
    <w:rsid w:val="00A21AA8"/>
    <w:rsid w:val="00A21D73"/>
    <w:rsid w:val="00A2779D"/>
    <w:rsid w:val="00A40229"/>
    <w:rsid w:val="00A44DDF"/>
    <w:rsid w:val="00A4587B"/>
    <w:rsid w:val="00A47A7F"/>
    <w:rsid w:val="00A47AA1"/>
    <w:rsid w:val="00A5319E"/>
    <w:rsid w:val="00A5364A"/>
    <w:rsid w:val="00A5682E"/>
    <w:rsid w:val="00A575B0"/>
    <w:rsid w:val="00A60D56"/>
    <w:rsid w:val="00A650E3"/>
    <w:rsid w:val="00A75667"/>
    <w:rsid w:val="00A77C7A"/>
    <w:rsid w:val="00A90C41"/>
    <w:rsid w:val="00AA49C8"/>
    <w:rsid w:val="00AA5BF3"/>
    <w:rsid w:val="00AB2CD4"/>
    <w:rsid w:val="00AB74FC"/>
    <w:rsid w:val="00AB7996"/>
    <w:rsid w:val="00AB7C8D"/>
    <w:rsid w:val="00AD7EE3"/>
    <w:rsid w:val="00AE1B2D"/>
    <w:rsid w:val="00AF293D"/>
    <w:rsid w:val="00AF4687"/>
    <w:rsid w:val="00AF4F54"/>
    <w:rsid w:val="00B079C1"/>
    <w:rsid w:val="00B222EC"/>
    <w:rsid w:val="00B23BFB"/>
    <w:rsid w:val="00B370F8"/>
    <w:rsid w:val="00B42570"/>
    <w:rsid w:val="00B454B6"/>
    <w:rsid w:val="00B46711"/>
    <w:rsid w:val="00B47C31"/>
    <w:rsid w:val="00B534D9"/>
    <w:rsid w:val="00B67852"/>
    <w:rsid w:val="00B74803"/>
    <w:rsid w:val="00B7782C"/>
    <w:rsid w:val="00B80FD3"/>
    <w:rsid w:val="00B823D9"/>
    <w:rsid w:val="00B85633"/>
    <w:rsid w:val="00B860E4"/>
    <w:rsid w:val="00B87C24"/>
    <w:rsid w:val="00B9168D"/>
    <w:rsid w:val="00B94AF7"/>
    <w:rsid w:val="00BA2C8E"/>
    <w:rsid w:val="00BA7EDD"/>
    <w:rsid w:val="00BB1C81"/>
    <w:rsid w:val="00BC26F4"/>
    <w:rsid w:val="00BD6082"/>
    <w:rsid w:val="00BE267B"/>
    <w:rsid w:val="00BE397B"/>
    <w:rsid w:val="00BF0C96"/>
    <w:rsid w:val="00BF55A9"/>
    <w:rsid w:val="00C00E5E"/>
    <w:rsid w:val="00C16A4A"/>
    <w:rsid w:val="00C22BCB"/>
    <w:rsid w:val="00C437B3"/>
    <w:rsid w:val="00C44821"/>
    <w:rsid w:val="00C55847"/>
    <w:rsid w:val="00C5645C"/>
    <w:rsid w:val="00C57683"/>
    <w:rsid w:val="00C733D9"/>
    <w:rsid w:val="00C80C50"/>
    <w:rsid w:val="00C86D63"/>
    <w:rsid w:val="00C90869"/>
    <w:rsid w:val="00CA337A"/>
    <w:rsid w:val="00CA7347"/>
    <w:rsid w:val="00CB086D"/>
    <w:rsid w:val="00CB650D"/>
    <w:rsid w:val="00CC75DF"/>
    <w:rsid w:val="00CC7A61"/>
    <w:rsid w:val="00CD1165"/>
    <w:rsid w:val="00CD4FA1"/>
    <w:rsid w:val="00CE2BDB"/>
    <w:rsid w:val="00CE528D"/>
    <w:rsid w:val="00CF12EE"/>
    <w:rsid w:val="00CF3040"/>
    <w:rsid w:val="00CF41A5"/>
    <w:rsid w:val="00CF5C26"/>
    <w:rsid w:val="00CF682B"/>
    <w:rsid w:val="00D017AE"/>
    <w:rsid w:val="00D017FC"/>
    <w:rsid w:val="00D0409E"/>
    <w:rsid w:val="00D161E0"/>
    <w:rsid w:val="00D22E38"/>
    <w:rsid w:val="00D26DCC"/>
    <w:rsid w:val="00D27573"/>
    <w:rsid w:val="00D31D4E"/>
    <w:rsid w:val="00D51A9B"/>
    <w:rsid w:val="00D52376"/>
    <w:rsid w:val="00D52500"/>
    <w:rsid w:val="00D543C1"/>
    <w:rsid w:val="00D54761"/>
    <w:rsid w:val="00D54AE1"/>
    <w:rsid w:val="00D655B3"/>
    <w:rsid w:val="00D65BF3"/>
    <w:rsid w:val="00D70B7A"/>
    <w:rsid w:val="00D7305D"/>
    <w:rsid w:val="00D7307F"/>
    <w:rsid w:val="00D735BA"/>
    <w:rsid w:val="00D80834"/>
    <w:rsid w:val="00D8698A"/>
    <w:rsid w:val="00D9160F"/>
    <w:rsid w:val="00D91A23"/>
    <w:rsid w:val="00D94633"/>
    <w:rsid w:val="00D94A68"/>
    <w:rsid w:val="00D97E02"/>
    <w:rsid w:val="00DA308E"/>
    <w:rsid w:val="00DA585C"/>
    <w:rsid w:val="00DB02BF"/>
    <w:rsid w:val="00DB3369"/>
    <w:rsid w:val="00DB49A8"/>
    <w:rsid w:val="00DD3754"/>
    <w:rsid w:val="00DD4AE9"/>
    <w:rsid w:val="00DD657E"/>
    <w:rsid w:val="00DE02E8"/>
    <w:rsid w:val="00DE206C"/>
    <w:rsid w:val="00DE387A"/>
    <w:rsid w:val="00DF02B4"/>
    <w:rsid w:val="00DF0AF0"/>
    <w:rsid w:val="00DF1F34"/>
    <w:rsid w:val="00DF4232"/>
    <w:rsid w:val="00DF5411"/>
    <w:rsid w:val="00DF5552"/>
    <w:rsid w:val="00DF7591"/>
    <w:rsid w:val="00E03DE1"/>
    <w:rsid w:val="00E07FD3"/>
    <w:rsid w:val="00E17B4F"/>
    <w:rsid w:val="00E262FE"/>
    <w:rsid w:val="00E307AA"/>
    <w:rsid w:val="00E34133"/>
    <w:rsid w:val="00E429F2"/>
    <w:rsid w:val="00E445AA"/>
    <w:rsid w:val="00E50258"/>
    <w:rsid w:val="00E50882"/>
    <w:rsid w:val="00E51634"/>
    <w:rsid w:val="00E579AA"/>
    <w:rsid w:val="00E640A1"/>
    <w:rsid w:val="00E648E4"/>
    <w:rsid w:val="00E66183"/>
    <w:rsid w:val="00E74E00"/>
    <w:rsid w:val="00E83EF9"/>
    <w:rsid w:val="00E85BBA"/>
    <w:rsid w:val="00E941A2"/>
    <w:rsid w:val="00E95623"/>
    <w:rsid w:val="00EA0F4C"/>
    <w:rsid w:val="00EA6F2C"/>
    <w:rsid w:val="00EC49BA"/>
    <w:rsid w:val="00EC544E"/>
    <w:rsid w:val="00EC66B2"/>
    <w:rsid w:val="00ED03DB"/>
    <w:rsid w:val="00ED33BF"/>
    <w:rsid w:val="00ED33E4"/>
    <w:rsid w:val="00ED3AFC"/>
    <w:rsid w:val="00ED5CFD"/>
    <w:rsid w:val="00ED61AF"/>
    <w:rsid w:val="00ED7411"/>
    <w:rsid w:val="00EE0B80"/>
    <w:rsid w:val="00EE33D0"/>
    <w:rsid w:val="00EE7155"/>
    <w:rsid w:val="00EF39DC"/>
    <w:rsid w:val="00EF3ED5"/>
    <w:rsid w:val="00F02474"/>
    <w:rsid w:val="00F0585D"/>
    <w:rsid w:val="00F07D5E"/>
    <w:rsid w:val="00F140D0"/>
    <w:rsid w:val="00F141A3"/>
    <w:rsid w:val="00F21CC9"/>
    <w:rsid w:val="00F229B0"/>
    <w:rsid w:val="00F23593"/>
    <w:rsid w:val="00F40898"/>
    <w:rsid w:val="00F4359A"/>
    <w:rsid w:val="00F51F6A"/>
    <w:rsid w:val="00F55253"/>
    <w:rsid w:val="00F609DD"/>
    <w:rsid w:val="00F60A4C"/>
    <w:rsid w:val="00F60A81"/>
    <w:rsid w:val="00F6121C"/>
    <w:rsid w:val="00F64CD9"/>
    <w:rsid w:val="00F653EA"/>
    <w:rsid w:val="00F81411"/>
    <w:rsid w:val="00F8555D"/>
    <w:rsid w:val="00F857B5"/>
    <w:rsid w:val="00F95A8D"/>
    <w:rsid w:val="00F96459"/>
    <w:rsid w:val="00F97CBC"/>
    <w:rsid w:val="00F97FDF"/>
    <w:rsid w:val="00FA0C2D"/>
    <w:rsid w:val="00FA58EB"/>
    <w:rsid w:val="00FB4995"/>
    <w:rsid w:val="00FB6DFB"/>
    <w:rsid w:val="00FB7F7D"/>
    <w:rsid w:val="00FC0DEE"/>
    <w:rsid w:val="00FC2B57"/>
    <w:rsid w:val="00FC3A09"/>
    <w:rsid w:val="00FC43CC"/>
    <w:rsid w:val="00FD70E6"/>
    <w:rsid w:val="00FD7A68"/>
    <w:rsid w:val="00FD7EB2"/>
    <w:rsid w:val="00FE2578"/>
    <w:rsid w:val="00FE2679"/>
    <w:rsid w:val="00FE5566"/>
    <w:rsid w:val="00FF42DF"/>
    <w:rsid w:val="00FF45B2"/>
    <w:rsid w:val="00FF46E7"/>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87C24"/>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mf@press-n-relations.de" TargetMode="External"/><Relationship Id="rId18" Type="http://schemas.openxmlformats.org/officeDocument/2006/relationships/hyperlink" Target="http://www.lasanmarco.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yperlink" Target="http://www.wilburcurtis.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chaerer.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das-coffee-fresh-juice-konzept-von-seb-professional-beverage/"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wmf-coffeemachines.com/"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zummocorp.com/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ss-n-relations.com"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1047</Words>
  <Characters>7090</Characters>
  <Application>Microsoft Office Word</Application>
  <DocSecurity>0</DocSecurity>
  <Lines>164</Lines>
  <Paragraphs>47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Natasa Forstner</cp:lastModifiedBy>
  <cp:revision>7</cp:revision>
  <cp:lastPrinted>2019-01-30T12:39:00Z</cp:lastPrinted>
  <dcterms:created xsi:type="dcterms:W3CDTF">2026-11-05T13:26:00Z</dcterms:created>
  <dcterms:modified xsi:type="dcterms:W3CDTF">2026-11-05T14:06:00Z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