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9A37" w14:textId="77777777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  <w:r w:rsidRPr="00335C6C">
        <w:rPr>
          <w:rFonts w:ascii="Arial" w:hAnsi="Arial"/>
          <w:sz w:val="21"/>
          <w:szCs w:val="21"/>
        </w:rPr>
        <w:t>Presseinformation</w:t>
      </w:r>
    </w:p>
    <w:p w14:paraId="218009AC" w14:textId="2B49221F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</w:p>
    <w:p w14:paraId="47FFCF38" w14:textId="16F8F870" w:rsidR="00132483" w:rsidRPr="00335C6C" w:rsidRDefault="00132483" w:rsidP="00300ED5">
      <w:pPr>
        <w:spacing w:line="288" w:lineRule="auto"/>
        <w:rPr>
          <w:rFonts w:ascii="Arial" w:hAnsi="Arial"/>
          <w:sz w:val="21"/>
          <w:szCs w:val="21"/>
        </w:rPr>
      </w:pPr>
      <w:r w:rsidRPr="00620C3C">
        <w:rPr>
          <w:rFonts w:ascii="Arial" w:hAnsi="Arial"/>
          <w:sz w:val="21"/>
          <w:szCs w:val="21"/>
        </w:rPr>
        <w:t xml:space="preserve">Illertissen, </w:t>
      </w:r>
      <w:r w:rsidR="00961B17" w:rsidRPr="00620C3C">
        <w:rPr>
          <w:rFonts w:ascii="Arial" w:hAnsi="Arial"/>
          <w:sz w:val="21"/>
          <w:szCs w:val="21"/>
        </w:rPr>
        <w:t>0</w:t>
      </w:r>
      <w:r w:rsidR="00620C3C" w:rsidRPr="00620C3C">
        <w:rPr>
          <w:rFonts w:ascii="Arial" w:hAnsi="Arial"/>
          <w:sz w:val="21"/>
          <w:szCs w:val="21"/>
        </w:rPr>
        <w:t>8</w:t>
      </w:r>
      <w:r w:rsidR="008040A7" w:rsidRPr="00620C3C">
        <w:rPr>
          <w:rFonts w:ascii="Arial" w:hAnsi="Arial"/>
          <w:sz w:val="21"/>
          <w:szCs w:val="21"/>
        </w:rPr>
        <w:t xml:space="preserve">. </w:t>
      </w:r>
      <w:r w:rsidR="00961B17" w:rsidRPr="00620C3C">
        <w:rPr>
          <w:rFonts w:ascii="Arial" w:hAnsi="Arial"/>
          <w:sz w:val="21"/>
          <w:szCs w:val="21"/>
        </w:rPr>
        <w:t xml:space="preserve">Juni </w:t>
      </w:r>
      <w:r w:rsidR="008040A7" w:rsidRPr="00620C3C">
        <w:rPr>
          <w:rFonts w:ascii="Arial" w:hAnsi="Arial"/>
          <w:sz w:val="21"/>
          <w:szCs w:val="21"/>
        </w:rPr>
        <w:t>2026</w:t>
      </w:r>
    </w:p>
    <w:p w14:paraId="60B2ACE5" w14:textId="77777777" w:rsidR="00381057" w:rsidRDefault="00381057" w:rsidP="00F1109F">
      <w:pPr>
        <w:spacing w:line="288" w:lineRule="auto"/>
        <w:rPr>
          <w:rFonts w:ascii="Arial" w:hAnsi="Arial"/>
          <w:b/>
          <w:bCs/>
          <w:sz w:val="22"/>
          <w:szCs w:val="22"/>
        </w:rPr>
      </w:pPr>
    </w:p>
    <w:p w14:paraId="293B9D03" w14:textId="77777777" w:rsidR="00381057" w:rsidRDefault="00381057" w:rsidP="00F1109F">
      <w:pPr>
        <w:spacing w:line="288" w:lineRule="auto"/>
        <w:rPr>
          <w:rFonts w:ascii="Arial" w:hAnsi="Arial"/>
          <w:b/>
          <w:bCs/>
          <w:sz w:val="22"/>
          <w:szCs w:val="22"/>
        </w:rPr>
      </w:pPr>
    </w:p>
    <w:p w14:paraId="61FE641E" w14:textId="5732D98C" w:rsidR="006A09D3" w:rsidRDefault="00874812" w:rsidP="00300ED5">
      <w:pPr>
        <w:spacing w:line="288" w:lineRule="auto"/>
        <w:rPr>
          <w:rFonts w:ascii="Arial" w:hAnsi="Arial"/>
          <w:b/>
          <w:bCs/>
          <w:sz w:val="26"/>
          <w:szCs w:val="26"/>
        </w:rPr>
      </w:pPr>
      <w:r w:rsidRPr="00874812">
        <w:rPr>
          <w:rFonts w:ascii="Arial" w:hAnsi="Arial"/>
          <w:b/>
          <w:bCs/>
          <w:sz w:val="26"/>
          <w:szCs w:val="26"/>
        </w:rPr>
        <w:t>Modulare Workwear-Revolution aus Deutschland und Schweden</w:t>
      </w:r>
      <w:r w:rsidR="00300ED5">
        <w:rPr>
          <w:rFonts w:ascii="Arial" w:hAnsi="Arial"/>
          <w:b/>
          <w:bCs/>
          <w:sz w:val="26"/>
          <w:szCs w:val="26"/>
        </w:rPr>
        <w:t xml:space="preserve"> </w:t>
      </w:r>
      <w:r w:rsidR="00DE53CA">
        <w:rPr>
          <w:rFonts w:ascii="Arial" w:hAnsi="Arial"/>
          <w:b/>
          <w:bCs/>
          <w:sz w:val="26"/>
          <w:szCs w:val="26"/>
        </w:rPr>
        <w:t>bringt Bewegung ins Handwerk</w:t>
      </w:r>
    </w:p>
    <w:p w14:paraId="4D9BFFAD" w14:textId="3FAFBA40" w:rsidR="00874812" w:rsidRDefault="006A09D3" w:rsidP="00874812">
      <w:pPr>
        <w:spacing w:line="288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TANOS </w:t>
      </w:r>
      <w:r w:rsidR="00874812">
        <w:rPr>
          <w:rFonts w:ascii="Arial" w:hAnsi="Arial"/>
          <w:sz w:val="22"/>
          <w:szCs w:val="22"/>
        </w:rPr>
        <w:t xml:space="preserve">und </w:t>
      </w:r>
      <w:r w:rsidR="00874812" w:rsidRPr="00874812">
        <w:rPr>
          <w:rFonts w:ascii="Arial" w:hAnsi="Arial"/>
          <w:sz w:val="22"/>
          <w:szCs w:val="22"/>
        </w:rPr>
        <w:t xml:space="preserve">Blåkläder </w:t>
      </w:r>
      <w:r w:rsidR="00CC374B">
        <w:rPr>
          <w:rFonts w:ascii="Arial" w:hAnsi="Arial"/>
          <w:sz w:val="22"/>
          <w:szCs w:val="22"/>
        </w:rPr>
        <w:t xml:space="preserve">setzen mit </w:t>
      </w:r>
      <w:r w:rsidR="00874812">
        <w:rPr>
          <w:rFonts w:ascii="Arial" w:hAnsi="Arial"/>
          <w:sz w:val="22"/>
          <w:szCs w:val="22"/>
        </w:rPr>
        <w:t>gemeinsame</w:t>
      </w:r>
      <w:r w:rsidR="00CC374B">
        <w:rPr>
          <w:rFonts w:ascii="Arial" w:hAnsi="Arial"/>
          <w:sz w:val="22"/>
          <w:szCs w:val="22"/>
        </w:rPr>
        <w:t>r</w:t>
      </w:r>
      <w:r w:rsidR="00874812">
        <w:rPr>
          <w:rFonts w:ascii="Arial" w:hAnsi="Arial"/>
          <w:sz w:val="22"/>
          <w:szCs w:val="22"/>
        </w:rPr>
        <w:t xml:space="preserve"> Transport- und Workwear-Lösung </w:t>
      </w:r>
      <w:r w:rsidR="00CC374B">
        <w:rPr>
          <w:rFonts w:ascii="Arial" w:hAnsi="Arial"/>
          <w:sz w:val="22"/>
          <w:szCs w:val="22"/>
        </w:rPr>
        <w:t>ToolRig Ma</w:t>
      </w:r>
      <w:r w:rsidR="00DD4088">
        <w:rPr>
          <w:rFonts w:ascii="Arial" w:hAnsi="Arial"/>
          <w:sz w:val="22"/>
          <w:szCs w:val="22"/>
        </w:rPr>
        <w:t>ss</w:t>
      </w:r>
      <w:r w:rsidR="00CC374B">
        <w:rPr>
          <w:rFonts w:ascii="Arial" w:hAnsi="Arial"/>
          <w:sz w:val="22"/>
          <w:szCs w:val="22"/>
        </w:rPr>
        <w:t xml:space="preserve">stäbe </w:t>
      </w:r>
      <w:r w:rsidR="00300ED5">
        <w:rPr>
          <w:rFonts w:ascii="Arial" w:hAnsi="Arial"/>
          <w:sz w:val="22"/>
          <w:szCs w:val="22"/>
        </w:rPr>
        <w:t>bei der</w:t>
      </w:r>
      <w:r w:rsidR="00CC374B">
        <w:rPr>
          <w:rFonts w:ascii="Arial" w:hAnsi="Arial"/>
          <w:sz w:val="22"/>
          <w:szCs w:val="22"/>
        </w:rPr>
        <w:t xml:space="preserve"> mobile</w:t>
      </w:r>
      <w:r w:rsidR="00300ED5">
        <w:rPr>
          <w:rFonts w:ascii="Arial" w:hAnsi="Arial"/>
          <w:sz w:val="22"/>
          <w:szCs w:val="22"/>
        </w:rPr>
        <w:t>n</w:t>
      </w:r>
      <w:r w:rsidR="00CC374B">
        <w:rPr>
          <w:rFonts w:ascii="Arial" w:hAnsi="Arial"/>
          <w:sz w:val="22"/>
          <w:szCs w:val="22"/>
        </w:rPr>
        <w:t xml:space="preserve"> Werkzeugorganisation</w:t>
      </w:r>
    </w:p>
    <w:p w14:paraId="78D7FEA4" w14:textId="77777777" w:rsidR="00874812" w:rsidRPr="00874812" w:rsidRDefault="00874812" w:rsidP="00874812">
      <w:pPr>
        <w:spacing w:line="288" w:lineRule="auto"/>
        <w:rPr>
          <w:rFonts w:ascii="Arial" w:hAnsi="Arial"/>
          <w:szCs w:val="20"/>
        </w:rPr>
      </w:pPr>
    </w:p>
    <w:p w14:paraId="5380227C" w14:textId="029C477F" w:rsidR="0085652F" w:rsidRPr="00840FF9" w:rsidRDefault="00874812" w:rsidP="00840FF9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TANOS</w:t>
      </w:r>
      <w:r w:rsidR="00DC3A92">
        <w:rPr>
          <w:rFonts w:ascii="Arial" w:hAnsi="Arial"/>
          <w:b/>
          <w:bCs/>
          <w:szCs w:val="20"/>
        </w:rPr>
        <w:t xml:space="preserve">, </w:t>
      </w:r>
      <w:r>
        <w:rPr>
          <w:rFonts w:ascii="Arial" w:hAnsi="Arial"/>
          <w:b/>
          <w:bCs/>
          <w:szCs w:val="20"/>
        </w:rPr>
        <w:t xml:space="preserve">systainer®-Hersteller aus Illertissen und </w:t>
      </w:r>
      <w:r w:rsidR="00DC3A92" w:rsidRPr="00DC3A92">
        <w:rPr>
          <w:rFonts w:ascii="Arial" w:hAnsi="Arial"/>
          <w:b/>
          <w:bCs/>
          <w:szCs w:val="20"/>
        </w:rPr>
        <w:t>Blåkläde</w:t>
      </w:r>
      <w:r w:rsidR="00DC3A92">
        <w:rPr>
          <w:rFonts w:ascii="Arial" w:hAnsi="Arial"/>
          <w:b/>
          <w:bCs/>
          <w:szCs w:val="20"/>
        </w:rPr>
        <w:t xml:space="preserve">r, </w:t>
      </w:r>
      <w:r w:rsidR="000307FC">
        <w:rPr>
          <w:rFonts w:ascii="Arial" w:hAnsi="Arial"/>
          <w:b/>
          <w:bCs/>
          <w:szCs w:val="20"/>
        </w:rPr>
        <w:t>schwedischer Spezialist</w:t>
      </w:r>
      <w:r>
        <w:rPr>
          <w:rFonts w:ascii="Arial" w:hAnsi="Arial"/>
          <w:b/>
          <w:bCs/>
          <w:szCs w:val="20"/>
        </w:rPr>
        <w:t xml:space="preserve"> für Arbeitskleidung</w:t>
      </w:r>
      <w:r w:rsidR="000307FC">
        <w:rPr>
          <w:rFonts w:ascii="Arial" w:hAnsi="Arial"/>
          <w:b/>
          <w:bCs/>
          <w:szCs w:val="20"/>
        </w:rPr>
        <w:t xml:space="preserve">, eint eine gemeinsame Vision: den Arbeitsalltag von </w:t>
      </w:r>
      <w:r w:rsidR="000307FC" w:rsidRPr="00A20DBA">
        <w:rPr>
          <w:rFonts w:ascii="Arial" w:hAnsi="Arial"/>
          <w:b/>
          <w:bCs/>
          <w:szCs w:val="20"/>
        </w:rPr>
        <w:t xml:space="preserve">Handwerkern mobiler, ergonomischer und leichter zu machen. Mit dem </w:t>
      </w:r>
      <w:r w:rsidR="000D705A" w:rsidRPr="00A20DBA">
        <w:rPr>
          <w:rFonts w:ascii="Arial" w:hAnsi="Arial"/>
          <w:b/>
          <w:bCs/>
          <w:szCs w:val="20"/>
        </w:rPr>
        <w:t xml:space="preserve">innovativen </w:t>
      </w:r>
      <w:r w:rsidR="000307FC" w:rsidRPr="00A20DBA">
        <w:rPr>
          <w:rFonts w:ascii="Arial" w:hAnsi="Arial"/>
          <w:b/>
          <w:bCs/>
          <w:szCs w:val="20"/>
        </w:rPr>
        <w:t>Systainer</w:t>
      </w:r>
      <w:r w:rsidR="000307FC" w:rsidRPr="00A20DBA">
        <w:rPr>
          <w:rFonts w:ascii="Arial" w:hAnsi="Arial"/>
          <w:b/>
          <w:bCs/>
          <w:szCs w:val="20"/>
          <w:vertAlign w:val="superscript"/>
        </w:rPr>
        <w:t>3</w:t>
      </w:r>
      <w:r w:rsidR="000307FC" w:rsidRPr="00A20DBA">
        <w:rPr>
          <w:rFonts w:ascii="Arial" w:hAnsi="Arial"/>
          <w:b/>
          <w:bCs/>
          <w:szCs w:val="20"/>
        </w:rPr>
        <w:t>/</w:t>
      </w:r>
      <w:r w:rsidR="000307FC" w:rsidRPr="00A20DBA">
        <w:rPr>
          <w:rFonts w:ascii="Arial" w:hAnsi="Arial"/>
          <w:sz w:val="22"/>
          <w:szCs w:val="22"/>
        </w:rPr>
        <w:t xml:space="preserve"> </w:t>
      </w:r>
      <w:r w:rsidR="000307FC" w:rsidRPr="00A20DBA">
        <w:rPr>
          <w:rFonts w:ascii="Arial" w:hAnsi="Arial"/>
          <w:b/>
          <w:bCs/>
          <w:szCs w:val="20"/>
        </w:rPr>
        <w:t>Blåkläder ToolRig</w:t>
      </w:r>
      <w:r w:rsidR="000D705A" w:rsidRPr="00A20DBA">
        <w:rPr>
          <w:rFonts w:ascii="Arial" w:hAnsi="Arial"/>
          <w:b/>
          <w:bCs/>
          <w:szCs w:val="20"/>
        </w:rPr>
        <w:t xml:space="preserve"> präsentieren</w:t>
      </w:r>
      <w:r w:rsidR="000307FC">
        <w:rPr>
          <w:rFonts w:ascii="Arial" w:hAnsi="Arial"/>
          <w:b/>
          <w:bCs/>
          <w:szCs w:val="20"/>
        </w:rPr>
        <w:t xml:space="preserve"> die beiden </w:t>
      </w:r>
      <w:r w:rsidR="00DC3A92">
        <w:rPr>
          <w:rFonts w:ascii="Arial" w:hAnsi="Arial"/>
          <w:b/>
          <w:bCs/>
          <w:szCs w:val="20"/>
        </w:rPr>
        <w:t>Unternehmen</w:t>
      </w:r>
      <w:r w:rsidR="000307FC">
        <w:rPr>
          <w:rFonts w:ascii="Arial" w:hAnsi="Arial"/>
          <w:b/>
          <w:bCs/>
          <w:szCs w:val="20"/>
        </w:rPr>
        <w:t xml:space="preserve"> nun ein </w:t>
      </w:r>
      <w:r w:rsidR="00DC3A92">
        <w:rPr>
          <w:rFonts w:ascii="Arial" w:hAnsi="Arial"/>
          <w:b/>
          <w:bCs/>
          <w:szCs w:val="20"/>
        </w:rPr>
        <w:t xml:space="preserve">gemeinsames, </w:t>
      </w:r>
      <w:r w:rsidR="000307FC">
        <w:rPr>
          <w:rFonts w:ascii="Arial" w:hAnsi="Arial"/>
          <w:b/>
          <w:bCs/>
          <w:szCs w:val="20"/>
        </w:rPr>
        <w:t>modulares Werkzeugträgersystem</w:t>
      </w:r>
      <w:r w:rsidR="000D705A">
        <w:rPr>
          <w:rFonts w:ascii="Arial" w:hAnsi="Arial"/>
          <w:b/>
          <w:bCs/>
          <w:szCs w:val="20"/>
        </w:rPr>
        <w:t xml:space="preserve">, das </w:t>
      </w:r>
      <w:r w:rsidR="00C23773">
        <w:rPr>
          <w:rFonts w:ascii="Arial" w:hAnsi="Arial"/>
          <w:b/>
          <w:bCs/>
          <w:szCs w:val="20"/>
        </w:rPr>
        <w:t>ihre</w:t>
      </w:r>
      <w:r w:rsidR="000D705A">
        <w:rPr>
          <w:rFonts w:ascii="Arial" w:hAnsi="Arial"/>
          <w:b/>
          <w:bCs/>
          <w:szCs w:val="20"/>
        </w:rPr>
        <w:t xml:space="preserve"> Kompetenzen auf revolutionäre Art und Weise miteinander verbindet. </w:t>
      </w:r>
      <w:r w:rsidR="00DC3A92">
        <w:rPr>
          <w:rFonts w:ascii="Arial" w:hAnsi="Arial"/>
          <w:b/>
          <w:bCs/>
          <w:szCs w:val="20"/>
        </w:rPr>
        <w:t>Konzipiert als mobile Transport- und Workwear-</w:t>
      </w:r>
      <w:r w:rsidR="00DC3A92" w:rsidRPr="00A20DBA">
        <w:rPr>
          <w:rFonts w:ascii="Arial" w:hAnsi="Arial"/>
          <w:b/>
          <w:bCs/>
          <w:szCs w:val="20"/>
        </w:rPr>
        <w:t>Lösung</w:t>
      </w:r>
      <w:r w:rsidR="00BB72AD" w:rsidRPr="00A20DBA">
        <w:rPr>
          <w:rFonts w:ascii="Arial" w:hAnsi="Arial"/>
          <w:b/>
          <w:bCs/>
          <w:szCs w:val="20"/>
        </w:rPr>
        <w:t>,</w:t>
      </w:r>
      <w:r w:rsidR="00DC3A92" w:rsidRPr="00A20DBA">
        <w:rPr>
          <w:rFonts w:ascii="Arial" w:hAnsi="Arial"/>
          <w:b/>
          <w:bCs/>
          <w:szCs w:val="20"/>
        </w:rPr>
        <w:t xml:space="preserve"> versetzt das ToolRig-System</w:t>
      </w:r>
      <w:r w:rsidR="00DC3A92">
        <w:rPr>
          <w:rFonts w:ascii="Arial" w:hAnsi="Arial"/>
          <w:b/>
          <w:bCs/>
          <w:szCs w:val="20"/>
        </w:rPr>
        <w:t xml:space="preserve"> Anwender in die Lage, Werkzeug und Zubehör direkt am Körper zu tragen, flexibel zu organisieren – und nahtlos in die systainer® Systemkofferwelt zu integrieren.</w:t>
      </w:r>
      <w:r w:rsidR="00D40AF8">
        <w:rPr>
          <w:rFonts w:ascii="Arial" w:hAnsi="Arial"/>
          <w:b/>
          <w:bCs/>
          <w:szCs w:val="20"/>
        </w:rPr>
        <w:t xml:space="preserve"> Das bedeutet </w:t>
      </w:r>
      <w:r w:rsidR="00DC3A92">
        <w:rPr>
          <w:rFonts w:ascii="Arial" w:hAnsi="Arial"/>
          <w:b/>
          <w:bCs/>
          <w:szCs w:val="20"/>
        </w:rPr>
        <w:t xml:space="preserve">maximale Freiheit für Handwerker, die ihre Werkzeugausstattung </w:t>
      </w:r>
      <w:r w:rsidR="00D40AF8">
        <w:rPr>
          <w:rFonts w:ascii="Arial" w:hAnsi="Arial"/>
          <w:b/>
          <w:bCs/>
          <w:szCs w:val="20"/>
        </w:rPr>
        <w:t xml:space="preserve">je </w:t>
      </w:r>
      <w:r w:rsidR="00DC3A92">
        <w:rPr>
          <w:rFonts w:ascii="Arial" w:hAnsi="Arial"/>
          <w:b/>
          <w:bCs/>
          <w:szCs w:val="20"/>
        </w:rPr>
        <w:t xml:space="preserve">nach Aufgabe, Umgebung oder persönlichen Vorlieben </w:t>
      </w:r>
      <w:r w:rsidR="00C23773">
        <w:rPr>
          <w:rFonts w:ascii="Arial" w:hAnsi="Arial"/>
          <w:b/>
          <w:bCs/>
          <w:szCs w:val="20"/>
        </w:rPr>
        <w:t>mit wenigen</w:t>
      </w:r>
      <w:r w:rsidR="00CD1C0A">
        <w:rPr>
          <w:rFonts w:ascii="Arial" w:hAnsi="Arial"/>
          <w:b/>
          <w:bCs/>
          <w:szCs w:val="20"/>
        </w:rPr>
        <w:t xml:space="preserve"> </w:t>
      </w:r>
      <w:r w:rsidR="00C23773">
        <w:rPr>
          <w:rFonts w:ascii="Arial" w:hAnsi="Arial"/>
          <w:b/>
          <w:bCs/>
          <w:szCs w:val="20"/>
        </w:rPr>
        <w:t xml:space="preserve">Handgriffen </w:t>
      </w:r>
      <w:r w:rsidR="00DC3A92">
        <w:rPr>
          <w:rFonts w:ascii="Arial" w:hAnsi="Arial"/>
          <w:b/>
          <w:bCs/>
          <w:szCs w:val="20"/>
        </w:rPr>
        <w:t>konfigurieren</w:t>
      </w:r>
      <w:r w:rsidR="00D40AF8">
        <w:rPr>
          <w:rFonts w:ascii="Arial" w:hAnsi="Arial"/>
          <w:b/>
          <w:bCs/>
          <w:szCs w:val="20"/>
        </w:rPr>
        <w:t>, anpassen</w:t>
      </w:r>
      <w:r w:rsidR="00DC3A92">
        <w:rPr>
          <w:rFonts w:ascii="Arial" w:hAnsi="Arial"/>
          <w:b/>
          <w:bCs/>
          <w:szCs w:val="20"/>
        </w:rPr>
        <w:t xml:space="preserve"> </w:t>
      </w:r>
      <w:r w:rsidR="00D40AF8">
        <w:rPr>
          <w:rFonts w:ascii="Arial" w:hAnsi="Arial"/>
          <w:b/>
          <w:bCs/>
          <w:szCs w:val="20"/>
        </w:rPr>
        <w:t xml:space="preserve">und </w:t>
      </w:r>
      <w:r w:rsidR="00DC3A92">
        <w:rPr>
          <w:rFonts w:ascii="Arial" w:hAnsi="Arial"/>
          <w:b/>
          <w:bCs/>
          <w:szCs w:val="20"/>
        </w:rPr>
        <w:t>wechseln können.</w:t>
      </w:r>
    </w:p>
    <w:p w14:paraId="277A1470" w14:textId="77777777" w:rsidR="0085652F" w:rsidRDefault="0085652F" w:rsidP="00E71C0B">
      <w:pPr>
        <w:spacing w:line="288" w:lineRule="auto"/>
        <w:rPr>
          <w:rFonts w:ascii="Arial" w:hAnsi="Arial"/>
          <w:szCs w:val="20"/>
        </w:rPr>
      </w:pPr>
    </w:p>
    <w:p w14:paraId="161DB0E6" w14:textId="30C5F829" w:rsidR="00DD76B0" w:rsidRDefault="00295449" w:rsidP="00DD76B0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Das Werkzeug </w:t>
      </w:r>
      <w:r w:rsidR="00D830F6">
        <w:rPr>
          <w:rFonts w:ascii="Arial" w:hAnsi="Arial"/>
          <w:szCs w:val="20"/>
        </w:rPr>
        <w:t xml:space="preserve">ruht sicher </w:t>
      </w:r>
      <w:r>
        <w:rPr>
          <w:rFonts w:ascii="Arial" w:hAnsi="Arial"/>
          <w:szCs w:val="20"/>
        </w:rPr>
        <w:t xml:space="preserve">an der Hüfte, </w:t>
      </w:r>
      <w:r w:rsidR="00E71C0B">
        <w:rPr>
          <w:rFonts w:ascii="Arial" w:hAnsi="Arial"/>
          <w:szCs w:val="20"/>
        </w:rPr>
        <w:t xml:space="preserve">das </w:t>
      </w:r>
      <w:r>
        <w:rPr>
          <w:rFonts w:ascii="Arial" w:hAnsi="Arial"/>
          <w:szCs w:val="20"/>
        </w:rPr>
        <w:t xml:space="preserve">Zubehör ist sauber </w:t>
      </w:r>
      <w:r w:rsidR="0085652F">
        <w:rPr>
          <w:rFonts w:ascii="Arial" w:hAnsi="Arial"/>
          <w:szCs w:val="20"/>
        </w:rPr>
        <w:t xml:space="preserve">in Gürteltaschen </w:t>
      </w:r>
      <w:r>
        <w:rPr>
          <w:rFonts w:ascii="Arial" w:hAnsi="Arial"/>
          <w:szCs w:val="20"/>
        </w:rPr>
        <w:t>sortiert</w:t>
      </w:r>
      <w:r w:rsidR="00DD76B0">
        <w:rPr>
          <w:rFonts w:ascii="Arial" w:hAnsi="Arial"/>
          <w:szCs w:val="20"/>
        </w:rPr>
        <w:t>, die Hände sind frei</w:t>
      </w:r>
      <w:r w:rsidR="0085652F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 xml:space="preserve">– und </w:t>
      </w:r>
      <w:r w:rsidR="00DA7AAA">
        <w:rPr>
          <w:rFonts w:ascii="Arial" w:hAnsi="Arial"/>
          <w:szCs w:val="20"/>
        </w:rPr>
        <w:t xml:space="preserve">bis zur </w:t>
      </w:r>
      <w:r w:rsidR="00840FF9">
        <w:rPr>
          <w:rFonts w:ascii="Arial" w:hAnsi="Arial"/>
          <w:szCs w:val="20"/>
        </w:rPr>
        <w:t>Einsatzbereitschaft</w:t>
      </w:r>
      <w:r w:rsidR="00DA7AAA">
        <w:rPr>
          <w:rFonts w:ascii="Arial" w:hAnsi="Arial"/>
          <w:szCs w:val="20"/>
        </w:rPr>
        <w:t xml:space="preserve"> für die nächste Aufgabe </w:t>
      </w:r>
      <w:r>
        <w:rPr>
          <w:rFonts w:ascii="Arial" w:hAnsi="Arial"/>
          <w:szCs w:val="20"/>
        </w:rPr>
        <w:t xml:space="preserve">sind es nur </w:t>
      </w:r>
      <w:r w:rsidR="00D830F6">
        <w:rPr>
          <w:rFonts w:ascii="Arial" w:hAnsi="Arial"/>
          <w:szCs w:val="20"/>
        </w:rPr>
        <w:t>wenige</w:t>
      </w:r>
      <w:r w:rsidR="00DA7AAA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Handgriffe</w:t>
      </w:r>
      <w:r w:rsidR="00840FF9">
        <w:rPr>
          <w:rFonts w:ascii="Arial" w:hAnsi="Arial"/>
          <w:szCs w:val="20"/>
        </w:rPr>
        <w:t xml:space="preserve">. Mit dem modularen Tragesystem ToolRig bringen </w:t>
      </w:r>
      <w:r w:rsidR="00840FF9" w:rsidRPr="00D005B5">
        <w:rPr>
          <w:rFonts w:ascii="Arial" w:hAnsi="Arial"/>
          <w:szCs w:val="20"/>
        </w:rPr>
        <w:t>Blåkläder</w:t>
      </w:r>
      <w:r w:rsidR="00840FF9">
        <w:rPr>
          <w:rFonts w:ascii="Arial" w:hAnsi="Arial"/>
          <w:szCs w:val="20"/>
        </w:rPr>
        <w:t xml:space="preserve"> und TANOS eine Transport- und Workwear-Lösung</w:t>
      </w:r>
      <w:r w:rsidR="00DD76B0">
        <w:rPr>
          <w:rFonts w:ascii="Arial" w:hAnsi="Arial"/>
          <w:szCs w:val="20"/>
        </w:rPr>
        <w:t xml:space="preserve"> auf die Baustelle, die </w:t>
      </w:r>
      <w:r w:rsidR="00840FF9">
        <w:rPr>
          <w:rFonts w:ascii="Arial" w:hAnsi="Arial"/>
          <w:szCs w:val="20"/>
        </w:rPr>
        <w:t>Werkzeugtaschen, Gurte</w:t>
      </w:r>
      <w:r w:rsidR="00DD76B0">
        <w:rPr>
          <w:rFonts w:ascii="Arial" w:hAnsi="Arial"/>
          <w:szCs w:val="20"/>
        </w:rPr>
        <w:t xml:space="preserve"> und </w:t>
      </w:r>
      <w:r w:rsidR="00840FF9">
        <w:rPr>
          <w:rFonts w:ascii="Arial" w:hAnsi="Arial"/>
          <w:szCs w:val="20"/>
        </w:rPr>
        <w:t>Arbeitskleidung</w:t>
      </w:r>
      <w:r w:rsidR="00DD76B0">
        <w:rPr>
          <w:rFonts w:ascii="Arial" w:hAnsi="Arial"/>
          <w:szCs w:val="20"/>
        </w:rPr>
        <w:t xml:space="preserve">, </w:t>
      </w:r>
      <w:r w:rsidR="00081E3B">
        <w:rPr>
          <w:rFonts w:ascii="Arial" w:hAnsi="Arial"/>
          <w:szCs w:val="20"/>
        </w:rPr>
        <w:t>Werkstattorganisation</w:t>
      </w:r>
      <w:r w:rsidR="00DD76B0">
        <w:rPr>
          <w:rFonts w:ascii="Arial" w:hAnsi="Arial"/>
          <w:szCs w:val="20"/>
        </w:rPr>
        <w:t xml:space="preserve"> und </w:t>
      </w:r>
      <w:r w:rsidR="00840FF9">
        <w:rPr>
          <w:rFonts w:ascii="Arial" w:hAnsi="Arial"/>
          <w:szCs w:val="20"/>
        </w:rPr>
        <w:t>Systainer</w:t>
      </w:r>
      <w:r w:rsidR="00840FF9">
        <w:rPr>
          <w:rFonts w:ascii="Arial" w:hAnsi="Arial"/>
          <w:szCs w:val="20"/>
          <w:vertAlign w:val="superscript"/>
        </w:rPr>
        <w:t>3</w:t>
      </w:r>
      <w:r w:rsidR="00840FF9">
        <w:rPr>
          <w:rFonts w:ascii="Arial" w:hAnsi="Arial"/>
          <w:szCs w:val="20"/>
        </w:rPr>
        <w:t xml:space="preserve">-Integration </w:t>
      </w:r>
      <w:r w:rsidR="00DD76B0">
        <w:rPr>
          <w:rFonts w:ascii="Arial" w:hAnsi="Arial"/>
          <w:szCs w:val="20"/>
        </w:rPr>
        <w:t xml:space="preserve">zu einem einzigen </w:t>
      </w:r>
      <w:r w:rsidR="00761276">
        <w:rPr>
          <w:rFonts w:ascii="Arial" w:hAnsi="Arial"/>
          <w:szCs w:val="20"/>
        </w:rPr>
        <w:t>Workflow</w:t>
      </w:r>
      <w:r w:rsidR="00DD76B0">
        <w:rPr>
          <w:rFonts w:ascii="Arial" w:hAnsi="Arial"/>
          <w:szCs w:val="20"/>
        </w:rPr>
        <w:t xml:space="preserve"> verbindet. Und dank einheitlicher Schnittstellen ist das System mit wenigen Klicks einsatzbereit.</w:t>
      </w:r>
    </w:p>
    <w:p w14:paraId="3A6860EB" w14:textId="77777777" w:rsidR="00703284" w:rsidRDefault="00703284" w:rsidP="00703284">
      <w:pPr>
        <w:spacing w:line="288" w:lineRule="auto"/>
        <w:rPr>
          <w:rFonts w:ascii="Arial" w:hAnsi="Arial"/>
          <w:szCs w:val="20"/>
        </w:rPr>
      </w:pPr>
    </w:p>
    <w:p w14:paraId="67D34DE2" w14:textId="5C196772" w:rsidR="00385152" w:rsidRPr="00385152" w:rsidRDefault="00385152" w:rsidP="00385152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Mobil</w:t>
      </w:r>
      <w:r w:rsidR="002D2A4B">
        <w:rPr>
          <w:rFonts w:ascii="Arial" w:hAnsi="Arial"/>
          <w:b/>
          <w:bCs/>
          <w:szCs w:val="20"/>
        </w:rPr>
        <w:t>ität</w:t>
      </w:r>
      <w:r>
        <w:rPr>
          <w:rFonts w:ascii="Arial" w:hAnsi="Arial"/>
          <w:b/>
          <w:bCs/>
          <w:szCs w:val="20"/>
        </w:rPr>
        <w:t xml:space="preserve"> auf Schienen</w:t>
      </w:r>
    </w:p>
    <w:p w14:paraId="04CFCA0E" w14:textId="55172F25" w:rsidR="00DD76B0" w:rsidRDefault="00F02BAC" w:rsidP="00D25329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Die Funktionsweise </w:t>
      </w:r>
      <w:r w:rsidR="00F1386A">
        <w:rPr>
          <w:rFonts w:ascii="Arial" w:hAnsi="Arial"/>
          <w:szCs w:val="20"/>
        </w:rPr>
        <w:t xml:space="preserve">der </w:t>
      </w:r>
      <w:r w:rsidR="00390449">
        <w:rPr>
          <w:rFonts w:ascii="Arial" w:hAnsi="Arial"/>
          <w:szCs w:val="20"/>
        </w:rPr>
        <w:t xml:space="preserve">neuen </w:t>
      </w:r>
      <w:r w:rsidR="00F1386A">
        <w:rPr>
          <w:rFonts w:ascii="Arial" w:hAnsi="Arial"/>
          <w:szCs w:val="20"/>
        </w:rPr>
        <w:t xml:space="preserve">Lösung </w:t>
      </w:r>
      <w:r>
        <w:rPr>
          <w:rFonts w:ascii="Arial" w:hAnsi="Arial"/>
          <w:szCs w:val="20"/>
        </w:rPr>
        <w:t xml:space="preserve">ist denkbar </w:t>
      </w:r>
      <w:r w:rsidR="002E0309">
        <w:rPr>
          <w:rFonts w:ascii="Arial" w:hAnsi="Arial"/>
          <w:szCs w:val="20"/>
        </w:rPr>
        <w:t>benutzerfreundlich</w:t>
      </w:r>
      <w:r>
        <w:rPr>
          <w:rFonts w:ascii="Arial" w:hAnsi="Arial"/>
          <w:szCs w:val="20"/>
        </w:rPr>
        <w:t xml:space="preserve">: </w:t>
      </w:r>
      <w:r w:rsidR="00B37A4C">
        <w:rPr>
          <w:rFonts w:ascii="Arial" w:hAnsi="Arial"/>
          <w:szCs w:val="20"/>
        </w:rPr>
        <w:t xml:space="preserve">Im Mittelpunkt steht </w:t>
      </w:r>
      <w:r w:rsidR="00C90C25">
        <w:rPr>
          <w:rFonts w:ascii="Arial" w:hAnsi="Arial"/>
          <w:szCs w:val="20"/>
        </w:rPr>
        <w:t xml:space="preserve">ein innovatives </w:t>
      </w:r>
      <w:r w:rsidR="00A20DBA">
        <w:rPr>
          <w:rFonts w:ascii="Arial" w:hAnsi="Arial"/>
          <w:szCs w:val="20"/>
        </w:rPr>
        <w:t>Rail-S</w:t>
      </w:r>
      <w:r w:rsidR="00C90C25">
        <w:rPr>
          <w:rFonts w:ascii="Arial" w:hAnsi="Arial"/>
          <w:szCs w:val="20"/>
        </w:rPr>
        <w:t>ystem</w:t>
      </w:r>
      <w:r w:rsidR="00F1386A">
        <w:rPr>
          <w:rFonts w:ascii="Arial" w:hAnsi="Arial"/>
          <w:szCs w:val="20"/>
        </w:rPr>
        <w:t xml:space="preserve">, mit dem die Werkzeugtaschen des </w:t>
      </w:r>
      <w:r w:rsidR="00F1386A" w:rsidRPr="00A20DBA">
        <w:rPr>
          <w:rFonts w:ascii="Arial" w:hAnsi="Arial"/>
          <w:szCs w:val="20"/>
        </w:rPr>
        <w:t>ToolRig-Systems flexibel um die</w:t>
      </w:r>
      <w:r w:rsidR="00F1386A">
        <w:rPr>
          <w:rFonts w:ascii="Arial" w:hAnsi="Arial"/>
          <w:szCs w:val="20"/>
        </w:rPr>
        <w:t xml:space="preserve"> Taille </w:t>
      </w:r>
      <w:r w:rsidR="00C46BB2">
        <w:rPr>
          <w:rFonts w:ascii="Arial" w:hAnsi="Arial"/>
          <w:szCs w:val="20"/>
        </w:rPr>
        <w:t xml:space="preserve">des Trägers </w:t>
      </w:r>
      <w:r w:rsidR="00F1386A">
        <w:rPr>
          <w:rFonts w:ascii="Arial" w:hAnsi="Arial"/>
          <w:szCs w:val="20"/>
        </w:rPr>
        <w:t>herum positioniert werden können.</w:t>
      </w:r>
      <w:r w:rsidR="00C46BB2">
        <w:rPr>
          <w:rFonts w:ascii="Arial" w:hAnsi="Arial"/>
          <w:szCs w:val="20"/>
        </w:rPr>
        <w:t xml:space="preserve"> Dabei garantieren verstellbare Slider 360-Grad-Flexibilität, während e</w:t>
      </w:r>
      <w:r w:rsidR="00F1386A">
        <w:rPr>
          <w:rFonts w:ascii="Arial" w:hAnsi="Arial"/>
          <w:szCs w:val="20"/>
        </w:rPr>
        <w:t xml:space="preserve">in praktischer Klickmechanismus </w:t>
      </w:r>
      <w:r w:rsidR="00801E78">
        <w:rPr>
          <w:rFonts w:ascii="Arial" w:hAnsi="Arial"/>
          <w:szCs w:val="20"/>
        </w:rPr>
        <w:t>dafür sorgt</w:t>
      </w:r>
      <w:r w:rsidR="00C46BB2">
        <w:rPr>
          <w:rFonts w:ascii="Arial" w:hAnsi="Arial"/>
          <w:szCs w:val="20"/>
        </w:rPr>
        <w:t xml:space="preserve">, dass die Taschen jederzeit </w:t>
      </w:r>
      <w:r w:rsidR="00F1386A">
        <w:rPr>
          <w:rFonts w:ascii="Arial" w:hAnsi="Arial"/>
          <w:szCs w:val="20"/>
        </w:rPr>
        <w:t>siche</w:t>
      </w:r>
      <w:r w:rsidR="00C46BB2">
        <w:rPr>
          <w:rFonts w:ascii="Arial" w:hAnsi="Arial"/>
          <w:szCs w:val="20"/>
        </w:rPr>
        <w:t>r</w:t>
      </w:r>
      <w:r w:rsidR="00F1386A">
        <w:rPr>
          <w:rFonts w:ascii="Arial" w:hAnsi="Arial"/>
          <w:szCs w:val="20"/>
        </w:rPr>
        <w:t xml:space="preserve"> </w:t>
      </w:r>
      <w:r w:rsidR="00C46BB2">
        <w:rPr>
          <w:rFonts w:ascii="Arial" w:hAnsi="Arial"/>
          <w:szCs w:val="20"/>
        </w:rPr>
        <w:t xml:space="preserve">befestigt </w:t>
      </w:r>
      <w:r w:rsidR="00F1386A">
        <w:rPr>
          <w:rFonts w:ascii="Arial" w:hAnsi="Arial"/>
          <w:szCs w:val="20"/>
        </w:rPr>
        <w:t xml:space="preserve">und </w:t>
      </w:r>
      <w:r w:rsidR="00C46BB2">
        <w:rPr>
          <w:rFonts w:ascii="Arial" w:hAnsi="Arial"/>
          <w:szCs w:val="20"/>
        </w:rPr>
        <w:t>schnell gel</w:t>
      </w:r>
      <w:r w:rsidR="00F1386A">
        <w:rPr>
          <w:rFonts w:ascii="Arial" w:hAnsi="Arial"/>
          <w:szCs w:val="20"/>
        </w:rPr>
        <w:t>ös</w:t>
      </w:r>
      <w:r w:rsidR="00C46BB2">
        <w:rPr>
          <w:rFonts w:ascii="Arial" w:hAnsi="Arial"/>
          <w:szCs w:val="20"/>
        </w:rPr>
        <w:t>t werden können. So werden nicht nur u</w:t>
      </w:r>
      <w:r w:rsidR="00F1386A">
        <w:rPr>
          <w:rFonts w:ascii="Arial" w:hAnsi="Arial"/>
          <w:szCs w:val="20"/>
        </w:rPr>
        <w:t xml:space="preserve">nnötige Belastungen </w:t>
      </w:r>
      <w:r w:rsidR="00801E78">
        <w:rPr>
          <w:rFonts w:ascii="Arial" w:hAnsi="Arial"/>
          <w:szCs w:val="20"/>
        </w:rPr>
        <w:t xml:space="preserve">für Anwender </w:t>
      </w:r>
      <w:r w:rsidR="00C46BB2">
        <w:rPr>
          <w:rFonts w:ascii="Arial" w:hAnsi="Arial"/>
          <w:szCs w:val="20"/>
        </w:rPr>
        <w:t>reduziert, sondern auch der Zeitverlust beim Suchen von Ausrüstung minimiert.</w:t>
      </w:r>
      <w:r w:rsidR="006B19AE">
        <w:rPr>
          <w:rFonts w:ascii="Arial" w:hAnsi="Arial"/>
          <w:szCs w:val="20"/>
        </w:rPr>
        <w:t xml:space="preserve"> Sein volles Potential </w:t>
      </w:r>
      <w:r w:rsidR="00801E78">
        <w:rPr>
          <w:rFonts w:ascii="Arial" w:hAnsi="Arial"/>
          <w:szCs w:val="20"/>
        </w:rPr>
        <w:t xml:space="preserve">für den Handwerkeralltag </w:t>
      </w:r>
      <w:r w:rsidR="006B19AE">
        <w:rPr>
          <w:rFonts w:ascii="Arial" w:hAnsi="Arial"/>
          <w:szCs w:val="20"/>
        </w:rPr>
        <w:t xml:space="preserve">entfaltet das ToolRig-System </w:t>
      </w:r>
      <w:r w:rsidR="00801E78">
        <w:rPr>
          <w:rFonts w:ascii="Arial" w:hAnsi="Arial"/>
          <w:szCs w:val="20"/>
        </w:rPr>
        <w:t>aber durch die</w:t>
      </w:r>
      <w:r w:rsidR="006B19AE">
        <w:rPr>
          <w:rFonts w:ascii="Arial" w:hAnsi="Arial"/>
          <w:szCs w:val="20"/>
        </w:rPr>
        <w:t xml:space="preserve"> Kooperation </w:t>
      </w:r>
      <w:r w:rsidR="00801E78">
        <w:rPr>
          <w:rFonts w:ascii="Arial" w:hAnsi="Arial"/>
          <w:szCs w:val="20"/>
        </w:rPr>
        <w:t xml:space="preserve">von </w:t>
      </w:r>
      <w:r w:rsidR="006B19AE" w:rsidRPr="00D005B5">
        <w:rPr>
          <w:rFonts w:ascii="Arial" w:hAnsi="Arial"/>
          <w:szCs w:val="20"/>
        </w:rPr>
        <w:t>Blåkläder</w:t>
      </w:r>
      <w:r w:rsidR="006B19AE">
        <w:rPr>
          <w:rFonts w:ascii="Arial" w:hAnsi="Arial"/>
          <w:szCs w:val="20"/>
        </w:rPr>
        <w:t xml:space="preserve"> und TANOS. Denn m</w:t>
      </w:r>
      <w:r w:rsidR="002D2A4B">
        <w:rPr>
          <w:rFonts w:ascii="Arial" w:hAnsi="Arial"/>
          <w:szCs w:val="20"/>
        </w:rPr>
        <w:t xml:space="preserve">it </w:t>
      </w:r>
      <w:r w:rsidR="002D2A4B" w:rsidRPr="00A20DBA">
        <w:rPr>
          <w:rFonts w:ascii="Arial" w:hAnsi="Arial"/>
          <w:szCs w:val="20"/>
        </w:rPr>
        <w:t>dem „SysRail“-Kederrahmen wurde</w:t>
      </w:r>
      <w:r w:rsidR="002D2A4B">
        <w:rPr>
          <w:rFonts w:ascii="Arial" w:hAnsi="Arial"/>
          <w:szCs w:val="20"/>
        </w:rPr>
        <w:t xml:space="preserve"> </w:t>
      </w:r>
      <w:r w:rsidR="006B19AE">
        <w:rPr>
          <w:rFonts w:ascii="Arial" w:hAnsi="Arial"/>
          <w:szCs w:val="20"/>
        </w:rPr>
        <w:t>das innovative Workwear-</w:t>
      </w:r>
      <w:r w:rsidR="002D2A4B">
        <w:rPr>
          <w:rFonts w:ascii="Arial" w:hAnsi="Arial"/>
          <w:szCs w:val="20"/>
        </w:rPr>
        <w:t xml:space="preserve">Schienensystem auf die Aufbewahrungslösung systainer® übertragen. </w:t>
      </w:r>
      <w:r w:rsidR="00801E78">
        <w:rPr>
          <w:rFonts w:ascii="Arial" w:hAnsi="Arial"/>
          <w:szCs w:val="20"/>
        </w:rPr>
        <w:t>Der</w:t>
      </w:r>
      <w:r w:rsidR="002D2A4B">
        <w:rPr>
          <w:rFonts w:ascii="Arial" w:hAnsi="Arial"/>
          <w:szCs w:val="20"/>
        </w:rPr>
        <w:t xml:space="preserve"> speziell entwickelte Rahmen </w:t>
      </w:r>
      <w:r w:rsidR="00801E78">
        <w:rPr>
          <w:rFonts w:ascii="Arial" w:hAnsi="Arial"/>
          <w:szCs w:val="20"/>
        </w:rPr>
        <w:t xml:space="preserve">kann </w:t>
      </w:r>
      <w:r w:rsidR="00F02C71">
        <w:rPr>
          <w:rFonts w:ascii="Arial" w:hAnsi="Arial"/>
          <w:szCs w:val="20"/>
        </w:rPr>
        <w:t xml:space="preserve">werkzeuglos </w:t>
      </w:r>
      <w:r w:rsidR="002D2A4B">
        <w:rPr>
          <w:rFonts w:ascii="Arial" w:hAnsi="Arial"/>
          <w:szCs w:val="20"/>
        </w:rPr>
        <w:t xml:space="preserve">in jeden </w:t>
      </w:r>
      <w:r w:rsidR="00933FED">
        <w:rPr>
          <w:rFonts w:ascii="Arial" w:hAnsi="Arial"/>
          <w:szCs w:val="20"/>
        </w:rPr>
        <w:t>Standard-</w:t>
      </w:r>
      <w:r w:rsidR="002D2A4B">
        <w:rPr>
          <w:rFonts w:ascii="Arial" w:hAnsi="Arial"/>
          <w:szCs w:val="20"/>
        </w:rPr>
        <w:t>Systainer</w:t>
      </w:r>
      <w:r w:rsidR="002D2A4B">
        <w:rPr>
          <w:rFonts w:ascii="Arial" w:hAnsi="Arial"/>
          <w:szCs w:val="20"/>
          <w:vertAlign w:val="superscript"/>
        </w:rPr>
        <w:t>3</w:t>
      </w:r>
      <w:r w:rsidR="002D2A4B">
        <w:rPr>
          <w:rFonts w:ascii="Arial" w:hAnsi="Arial"/>
          <w:szCs w:val="20"/>
        </w:rPr>
        <w:t xml:space="preserve"> </w:t>
      </w:r>
      <w:r w:rsidR="00A20DBA">
        <w:rPr>
          <w:rFonts w:ascii="Arial" w:hAnsi="Arial"/>
          <w:szCs w:val="20"/>
        </w:rPr>
        <w:t xml:space="preserve">187 </w:t>
      </w:r>
      <w:r w:rsidR="002D2A4B">
        <w:rPr>
          <w:rFonts w:ascii="Arial" w:hAnsi="Arial"/>
          <w:szCs w:val="20"/>
        </w:rPr>
        <w:t>mit M-Footprint integriert werden.</w:t>
      </w:r>
      <w:r w:rsidR="001D3A28" w:rsidRPr="001D3A28">
        <w:rPr>
          <w:rFonts w:ascii="Arial" w:hAnsi="Arial"/>
          <w:szCs w:val="20"/>
        </w:rPr>
        <w:t xml:space="preserve"> </w:t>
      </w:r>
      <w:r w:rsidR="00801E78">
        <w:rPr>
          <w:rFonts w:ascii="Arial" w:hAnsi="Arial"/>
          <w:szCs w:val="20"/>
        </w:rPr>
        <w:t>Anschlie</w:t>
      </w:r>
      <w:r w:rsidR="00DD4088">
        <w:rPr>
          <w:rFonts w:ascii="Arial" w:hAnsi="Arial"/>
          <w:szCs w:val="20"/>
        </w:rPr>
        <w:t>ss</w:t>
      </w:r>
      <w:r w:rsidR="00801E78">
        <w:rPr>
          <w:rFonts w:ascii="Arial" w:hAnsi="Arial"/>
          <w:szCs w:val="20"/>
        </w:rPr>
        <w:t xml:space="preserve">end </w:t>
      </w:r>
      <w:r w:rsidR="00F02C71">
        <w:rPr>
          <w:rFonts w:ascii="Arial" w:hAnsi="Arial"/>
          <w:szCs w:val="20"/>
        </w:rPr>
        <w:t xml:space="preserve">lassen sich </w:t>
      </w:r>
      <w:r w:rsidR="001D3A28">
        <w:rPr>
          <w:rFonts w:ascii="Arial" w:hAnsi="Arial"/>
          <w:szCs w:val="20"/>
        </w:rPr>
        <w:t xml:space="preserve">bis zu vier Werkzeugtaschen gleichzeitig im Systemkoffer </w:t>
      </w:r>
      <w:r w:rsidR="00F02C71">
        <w:rPr>
          <w:rFonts w:ascii="Arial" w:hAnsi="Arial"/>
          <w:szCs w:val="20"/>
        </w:rPr>
        <w:t>einhaken</w:t>
      </w:r>
      <w:r w:rsidR="007A0814">
        <w:rPr>
          <w:rFonts w:ascii="Arial" w:hAnsi="Arial"/>
          <w:szCs w:val="20"/>
        </w:rPr>
        <w:t xml:space="preserve"> </w:t>
      </w:r>
      <w:r w:rsidR="001D3A28">
        <w:rPr>
          <w:rFonts w:ascii="Arial" w:hAnsi="Arial"/>
          <w:szCs w:val="20"/>
        </w:rPr>
        <w:t xml:space="preserve">und mit nur einem Handgriff wieder </w:t>
      </w:r>
      <w:r w:rsidR="00F02C71">
        <w:rPr>
          <w:rFonts w:ascii="Arial" w:hAnsi="Arial"/>
          <w:szCs w:val="20"/>
        </w:rPr>
        <w:t>lösen</w:t>
      </w:r>
      <w:r w:rsidR="007A0814">
        <w:rPr>
          <w:rFonts w:ascii="Arial" w:hAnsi="Arial"/>
          <w:szCs w:val="20"/>
        </w:rPr>
        <w:t xml:space="preserve"> – ideal für Handwerker, die zwischen stationären und mobilen Tätigkeiten wechseln und auf maximale Bewegungsfreiheit angewiesen sind.</w:t>
      </w:r>
    </w:p>
    <w:p w14:paraId="0DD548B6" w14:textId="3C2F9BC1" w:rsidR="00BB76B8" w:rsidRPr="00BB76B8" w:rsidRDefault="006B19AE" w:rsidP="00BB76B8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lastRenderedPageBreak/>
        <w:t xml:space="preserve">Taschen, Boxen und </w:t>
      </w:r>
      <w:r w:rsidR="002B1918">
        <w:rPr>
          <w:rFonts w:ascii="Arial" w:hAnsi="Arial"/>
          <w:b/>
          <w:bCs/>
          <w:szCs w:val="20"/>
        </w:rPr>
        <w:t>Zubehör</w:t>
      </w:r>
      <w:r>
        <w:rPr>
          <w:rFonts w:ascii="Arial" w:hAnsi="Arial"/>
          <w:b/>
          <w:bCs/>
          <w:szCs w:val="20"/>
        </w:rPr>
        <w:t xml:space="preserve"> schaffen </w:t>
      </w:r>
      <w:r w:rsidR="00FE2DDD">
        <w:rPr>
          <w:rFonts w:ascii="Arial" w:hAnsi="Arial"/>
          <w:b/>
          <w:bCs/>
          <w:szCs w:val="20"/>
        </w:rPr>
        <w:t>Flexibilität im Arbeitsalltag</w:t>
      </w:r>
    </w:p>
    <w:p w14:paraId="3D1E1084" w14:textId="790A38C3" w:rsidR="00AC067B" w:rsidRPr="00A20DBA" w:rsidRDefault="00AC067B" w:rsidP="00C66A75">
      <w:pPr>
        <w:spacing w:line="288" w:lineRule="auto"/>
        <w:rPr>
          <w:rFonts w:ascii="Arial" w:hAnsi="Arial"/>
          <w:szCs w:val="20"/>
        </w:rPr>
      </w:pPr>
      <w:r w:rsidRPr="00A20DBA">
        <w:rPr>
          <w:rFonts w:ascii="Arial" w:hAnsi="Arial"/>
          <w:szCs w:val="20"/>
        </w:rPr>
        <w:t xml:space="preserve">Die Taschen erweisen sich dabei als vielseitige Helfer </w:t>
      </w:r>
      <w:r w:rsidR="00390449" w:rsidRPr="00A20DBA">
        <w:rPr>
          <w:rFonts w:ascii="Arial" w:hAnsi="Arial"/>
          <w:szCs w:val="20"/>
        </w:rPr>
        <w:t>für</w:t>
      </w:r>
      <w:r w:rsidRPr="00A20DBA">
        <w:rPr>
          <w:rFonts w:ascii="Arial" w:hAnsi="Arial"/>
          <w:szCs w:val="20"/>
        </w:rPr>
        <w:t xml:space="preserve"> Tischler, Schreiner, Elektriker und SHK-</w:t>
      </w:r>
      <w:r w:rsidR="00390449" w:rsidRPr="00A20DBA">
        <w:rPr>
          <w:rFonts w:ascii="Arial" w:hAnsi="Arial"/>
          <w:szCs w:val="20"/>
        </w:rPr>
        <w:t>Installateure</w:t>
      </w:r>
      <w:r w:rsidRPr="00A20DBA">
        <w:rPr>
          <w:rFonts w:ascii="Arial" w:hAnsi="Arial"/>
          <w:szCs w:val="20"/>
        </w:rPr>
        <w:t>: Ausgestattet mit einer Vielzahl an Fächern, Schlaufen und Riemen, können die textilen Aufbewahrungslösungen für die unterschiedlichsten Einsatzszenarien bestückt werden. Gleichzeitig sorgen sie in Verbindung mit den gepolsterten und verstellbaren Gürteln</w:t>
      </w:r>
      <w:r w:rsidR="00933FED">
        <w:rPr>
          <w:rFonts w:ascii="Arial" w:hAnsi="Arial"/>
          <w:szCs w:val="20"/>
        </w:rPr>
        <w:t>,</w:t>
      </w:r>
      <w:r w:rsidRPr="00A20DBA">
        <w:rPr>
          <w:rFonts w:ascii="Arial" w:hAnsi="Arial"/>
          <w:szCs w:val="20"/>
        </w:rPr>
        <w:t xml:space="preserve"> </w:t>
      </w:r>
      <w:r w:rsidR="00933FED">
        <w:rPr>
          <w:rFonts w:ascii="Arial" w:hAnsi="Arial"/>
          <w:szCs w:val="20"/>
        </w:rPr>
        <w:t xml:space="preserve">Hosen und </w:t>
      </w:r>
      <w:r w:rsidRPr="00A20DBA">
        <w:rPr>
          <w:rFonts w:ascii="Arial" w:hAnsi="Arial"/>
          <w:szCs w:val="20"/>
        </w:rPr>
        <w:t>Hosenträgern des ToolRig-Systems für dauerhafte ergonomische Entlastung und einen spürbar höheren Komfort im mobilen Montagealltag.</w:t>
      </w:r>
    </w:p>
    <w:p w14:paraId="219286A4" w14:textId="77777777" w:rsidR="00AC067B" w:rsidRPr="00A20DBA" w:rsidRDefault="00AC067B" w:rsidP="007A0814">
      <w:pPr>
        <w:spacing w:line="288" w:lineRule="auto"/>
        <w:rPr>
          <w:rFonts w:ascii="Arial" w:hAnsi="Arial"/>
          <w:szCs w:val="20"/>
        </w:rPr>
      </w:pPr>
    </w:p>
    <w:p w14:paraId="55387EBD" w14:textId="351A8079" w:rsidR="00271500" w:rsidRPr="00A20DBA" w:rsidRDefault="00271500" w:rsidP="007A0814">
      <w:pPr>
        <w:spacing w:line="288" w:lineRule="auto"/>
        <w:rPr>
          <w:rFonts w:ascii="Arial" w:hAnsi="Arial"/>
          <w:szCs w:val="20"/>
        </w:rPr>
      </w:pPr>
      <w:r w:rsidRPr="00A20DBA">
        <w:rPr>
          <w:rFonts w:ascii="Arial" w:hAnsi="Arial"/>
          <w:szCs w:val="20"/>
        </w:rPr>
        <w:t xml:space="preserve">Für </w:t>
      </w:r>
      <w:r w:rsidR="00390449" w:rsidRPr="00A20DBA">
        <w:rPr>
          <w:rFonts w:ascii="Arial" w:hAnsi="Arial"/>
          <w:szCs w:val="20"/>
        </w:rPr>
        <w:t>maximale</w:t>
      </w:r>
      <w:r w:rsidR="00AC067B" w:rsidRPr="00A20DBA">
        <w:rPr>
          <w:rFonts w:ascii="Arial" w:hAnsi="Arial"/>
          <w:szCs w:val="20"/>
        </w:rPr>
        <w:t xml:space="preserve"> Transport</w:t>
      </w:r>
      <w:r w:rsidR="00390449" w:rsidRPr="00A20DBA">
        <w:rPr>
          <w:rFonts w:ascii="Arial" w:hAnsi="Arial"/>
          <w:szCs w:val="20"/>
        </w:rPr>
        <w:t>f</w:t>
      </w:r>
      <w:r w:rsidRPr="00A20DBA">
        <w:rPr>
          <w:rFonts w:ascii="Arial" w:hAnsi="Arial"/>
          <w:szCs w:val="20"/>
        </w:rPr>
        <w:t>lexibilität stellt TANOS den textilen Aufbewahrungslösungen speziell für das ToolRig-System entwickelte Einsatzboxen zur Seite</w:t>
      </w:r>
      <w:r w:rsidR="00AC067B" w:rsidRPr="00A20DBA">
        <w:rPr>
          <w:rFonts w:ascii="Arial" w:hAnsi="Arial"/>
          <w:szCs w:val="20"/>
        </w:rPr>
        <w:t>. Diese können</w:t>
      </w:r>
      <w:r w:rsidRPr="00A20DBA">
        <w:rPr>
          <w:rFonts w:ascii="Arial" w:hAnsi="Arial"/>
          <w:szCs w:val="20"/>
        </w:rPr>
        <w:t xml:space="preserve"> passgenau in das Rail-System eingesetzt werden</w:t>
      </w:r>
      <w:r w:rsidR="00390449" w:rsidRPr="00A20DBA">
        <w:rPr>
          <w:rFonts w:ascii="Arial" w:hAnsi="Arial"/>
          <w:szCs w:val="20"/>
        </w:rPr>
        <w:t xml:space="preserve"> und</w:t>
      </w:r>
      <w:r w:rsidR="00AC067B" w:rsidRPr="00A20DBA">
        <w:rPr>
          <w:rFonts w:ascii="Arial" w:hAnsi="Arial"/>
          <w:szCs w:val="20"/>
        </w:rPr>
        <w:t xml:space="preserve"> </w:t>
      </w:r>
      <w:r w:rsidRPr="00A20DBA">
        <w:rPr>
          <w:rFonts w:ascii="Arial" w:hAnsi="Arial"/>
          <w:szCs w:val="20"/>
        </w:rPr>
        <w:t>bieten viel Platz für Zubehör und Kleinteile wie Schrauben, Bits und Verbrauchsmaterial</w:t>
      </w:r>
      <w:r w:rsidR="00390449" w:rsidRPr="00A20DBA">
        <w:rPr>
          <w:rFonts w:ascii="Arial" w:hAnsi="Arial"/>
          <w:szCs w:val="20"/>
        </w:rPr>
        <w:t xml:space="preserve">. Zugleich lassen sie </w:t>
      </w:r>
      <w:r w:rsidRPr="00A20DBA">
        <w:rPr>
          <w:rFonts w:ascii="Arial" w:hAnsi="Arial"/>
          <w:szCs w:val="20"/>
        </w:rPr>
        <w:t xml:space="preserve">genug Raum, um dazugehörige Werkzeuge griffbereit im Koffer zu verstauen. </w:t>
      </w:r>
      <w:r w:rsidR="00AC067B" w:rsidRPr="00A20DBA">
        <w:rPr>
          <w:rFonts w:ascii="Arial" w:hAnsi="Arial"/>
          <w:szCs w:val="20"/>
        </w:rPr>
        <w:t>Besonders praktisch ist d</w:t>
      </w:r>
      <w:r w:rsidR="00F02C71" w:rsidRPr="00A20DBA">
        <w:rPr>
          <w:rFonts w:ascii="Arial" w:hAnsi="Arial"/>
          <w:szCs w:val="20"/>
        </w:rPr>
        <w:t>abei die Mehrfachfunktionalität</w:t>
      </w:r>
      <w:r w:rsidR="00AC067B" w:rsidRPr="00A20DBA">
        <w:rPr>
          <w:rFonts w:ascii="Arial" w:hAnsi="Arial"/>
          <w:szCs w:val="20"/>
        </w:rPr>
        <w:t xml:space="preserve"> der Behälter</w:t>
      </w:r>
      <w:r w:rsidR="00F02C71" w:rsidRPr="00A20DBA">
        <w:rPr>
          <w:rFonts w:ascii="Arial" w:hAnsi="Arial"/>
          <w:szCs w:val="20"/>
        </w:rPr>
        <w:t xml:space="preserve">: </w:t>
      </w:r>
      <w:r w:rsidR="00AC067B" w:rsidRPr="00A20DBA">
        <w:rPr>
          <w:rFonts w:ascii="Arial" w:hAnsi="Arial"/>
          <w:szCs w:val="20"/>
        </w:rPr>
        <w:t xml:space="preserve">So </w:t>
      </w:r>
      <w:r w:rsidR="00F02C71" w:rsidRPr="00A20DBA">
        <w:rPr>
          <w:rFonts w:ascii="Arial" w:hAnsi="Arial"/>
          <w:szCs w:val="20"/>
        </w:rPr>
        <w:t xml:space="preserve">können </w:t>
      </w:r>
      <w:r w:rsidR="00AC067B" w:rsidRPr="00A20DBA">
        <w:rPr>
          <w:rFonts w:ascii="Arial" w:hAnsi="Arial"/>
          <w:szCs w:val="20"/>
        </w:rPr>
        <w:t xml:space="preserve">sie </w:t>
      </w:r>
      <w:r w:rsidR="00F02C71" w:rsidRPr="00A20DBA">
        <w:rPr>
          <w:rFonts w:ascii="Arial" w:hAnsi="Arial"/>
          <w:szCs w:val="20"/>
        </w:rPr>
        <w:t xml:space="preserve">sowohl bestehende Sortierbehälter </w:t>
      </w:r>
      <w:r w:rsidR="00390449" w:rsidRPr="00A20DBA">
        <w:rPr>
          <w:rFonts w:ascii="Arial" w:hAnsi="Arial"/>
          <w:szCs w:val="20"/>
        </w:rPr>
        <w:t>der</w:t>
      </w:r>
      <w:r w:rsidR="00F02C71" w:rsidRPr="00A20DBA">
        <w:rPr>
          <w:rFonts w:ascii="Arial" w:hAnsi="Arial"/>
          <w:szCs w:val="20"/>
        </w:rPr>
        <w:t xml:space="preserve"> systainer®-System</w:t>
      </w:r>
      <w:r w:rsidR="00390449" w:rsidRPr="00A20DBA">
        <w:rPr>
          <w:rFonts w:ascii="Arial" w:hAnsi="Arial"/>
          <w:szCs w:val="20"/>
        </w:rPr>
        <w:t>familie</w:t>
      </w:r>
      <w:r w:rsidR="00F02C71" w:rsidRPr="00A20DBA">
        <w:rPr>
          <w:rFonts w:ascii="Arial" w:hAnsi="Arial"/>
          <w:szCs w:val="20"/>
        </w:rPr>
        <w:t xml:space="preserve"> aufnehmen als auch </w:t>
      </w:r>
      <w:r w:rsidR="00A20DBA" w:rsidRPr="00A20DBA">
        <w:rPr>
          <w:rFonts w:ascii="Arial" w:hAnsi="Arial"/>
          <w:szCs w:val="20"/>
        </w:rPr>
        <w:t xml:space="preserve">viele </w:t>
      </w:r>
      <w:r w:rsidR="00F02C71" w:rsidRPr="00A20DBA">
        <w:rPr>
          <w:rFonts w:ascii="Arial" w:hAnsi="Arial"/>
          <w:szCs w:val="20"/>
        </w:rPr>
        <w:t xml:space="preserve">gängige </w:t>
      </w:r>
      <w:r w:rsidR="00933FED">
        <w:rPr>
          <w:rFonts w:ascii="Arial" w:hAnsi="Arial"/>
          <w:szCs w:val="20"/>
        </w:rPr>
        <w:t>Schraubenkartonagen</w:t>
      </w:r>
      <w:r w:rsidR="00F02C71" w:rsidRPr="00A20DBA">
        <w:rPr>
          <w:rFonts w:ascii="Arial" w:hAnsi="Arial"/>
          <w:szCs w:val="20"/>
        </w:rPr>
        <w:t xml:space="preserve"> namhafter Hersteller. </w:t>
      </w:r>
      <w:r w:rsidRPr="00A20DBA">
        <w:rPr>
          <w:rFonts w:ascii="Arial" w:hAnsi="Arial"/>
          <w:szCs w:val="20"/>
        </w:rPr>
        <w:t xml:space="preserve">Insgesamt </w:t>
      </w:r>
      <w:r w:rsidR="00F02C71" w:rsidRPr="00A20DBA">
        <w:rPr>
          <w:rFonts w:ascii="Arial" w:hAnsi="Arial"/>
          <w:szCs w:val="20"/>
        </w:rPr>
        <w:t xml:space="preserve">finden </w:t>
      </w:r>
      <w:r w:rsidRPr="00A20DBA">
        <w:rPr>
          <w:rFonts w:ascii="Arial" w:hAnsi="Arial"/>
          <w:szCs w:val="20"/>
        </w:rPr>
        <w:t xml:space="preserve">drei </w:t>
      </w:r>
      <w:r w:rsidR="00390449" w:rsidRPr="00A20DBA">
        <w:rPr>
          <w:rFonts w:ascii="Arial" w:hAnsi="Arial"/>
          <w:szCs w:val="20"/>
        </w:rPr>
        <w:t xml:space="preserve">Einsatzbehälter </w:t>
      </w:r>
      <w:r w:rsidRPr="00A20DBA">
        <w:rPr>
          <w:rFonts w:ascii="Arial" w:hAnsi="Arial"/>
          <w:szCs w:val="20"/>
        </w:rPr>
        <w:t xml:space="preserve">nebeneinander </w:t>
      </w:r>
      <w:r w:rsidR="00F02C71" w:rsidRPr="00A20DBA">
        <w:rPr>
          <w:rFonts w:ascii="Arial" w:hAnsi="Arial"/>
          <w:szCs w:val="20"/>
        </w:rPr>
        <w:t>im Systainer</w:t>
      </w:r>
      <w:r w:rsidR="00F02C71" w:rsidRPr="00A20DBA">
        <w:rPr>
          <w:rFonts w:ascii="Arial" w:hAnsi="Arial"/>
          <w:szCs w:val="20"/>
          <w:vertAlign w:val="superscript"/>
        </w:rPr>
        <w:t>3</w:t>
      </w:r>
      <w:r w:rsidR="00F02C71" w:rsidRPr="00A20DBA">
        <w:rPr>
          <w:rFonts w:ascii="Arial" w:hAnsi="Arial"/>
          <w:szCs w:val="20"/>
        </w:rPr>
        <w:t xml:space="preserve"> M Platz. J</w:t>
      </w:r>
      <w:r w:rsidRPr="00A20DBA">
        <w:rPr>
          <w:rFonts w:ascii="Arial" w:hAnsi="Arial"/>
          <w:szCs w:val="20"/>
        </w:rPr>
        <w:t xml:space="preserve">e nach Bedarf </w:t>
      </w:r>
      <w:r w:rsidR="00F02C71" w:rsidRPr="00A20DBA">
        <w:rPr>
          <w:rFonts w:ascii="Arial" w:hAnsi="Arial"/>
          <w:szCs w:val="20"/>
        </w:rPr>
        <w:t xml:space="preserve">können </w:t>
      </w:r>
      <w:r w:rsidR="00AC067B" w:rsidRPr="00A20DBA">
        <w:rPr>
          <w:rFonts w:ascii="Arial" w:hAnsi="Arial"/>
          <w:szCs w:val="20"/>
        </w:rPr>
        <w:t xml:space="preserve">die </w:t>
      </w:r>
      <w:r w:rsidR="00390449" w:rsidRPr="00A20DBA">
        <w:rPr>
          <w:rFonts w:ascii="Arial" w:hAnsi="Arial"/>
          <w:szCs w:val="20"/>
        </w:rPr>
        <w:t xml:space="preserve">Boxen </w:t>
      </w:r>
      <w:r w:rsidR="00F02C71" w:rsidRPr="00A20DBA">
        <w:rPr>
          <w:rFonts w:ascii="Arial" w:hAnsi="Arial"/>
          <w:szCs w:val="20"/>
        </w:rPr>
        <w:t>au</w:t>
      </w:r>
      <w:r w:rsidR="00DD4088">
        <w:rPr>
          <w:rFonts w:ascii="Arial" w:hAnsi="Arial"/>
          <w:szCs w:val="20"/>
        </w:rPr>
        <w:t>ss</w:t>
      </w:r>
      <w:r w:rsidR="00F02C71" w:rsidRPr="00A20DBA">
        <w:rPr>
          <w:rFonts w:ascii="Arial" w:hAnsi="Arial"/>
          <w:szCs w:val="20"/>
        </w:rPr>
        <w:t xml:space="preserve">erdem </w:t>
      </w:r>
      <w:r w:rsidRPr="00A20DBA">
        <w:rPr>
          <w:rFonts w:ascii="Arial" w:hAnsi="Arial"/>
          <w:szCs w:val="20"/>
        </w:rPr>
        <w:t xml:space="preserve">frei mit den Werkzeugtaschen </w:t>
      </w:r>
      <w:r w:rsidR="00F02C71" w:rsidRPr="00A20DBA">
        <w:rPr>
          <w:rFonts w:ascii="Arial" w:hAnsi="Arial"/>
          <w:szCs w:val="20"/>
        </w:rPr>
        <w:t xml:space="preserve">am Kederrahmen </w:t>
      </w:r>
      <w:r w:rsidRPr="00A20DBA">
        <w:rPr>
          <w:rFonts w:ascii="Arial" w:hAnsi="Arial"/>
          <w:szCs w:val="20"/>
        </w:rPr>
        <w:t>kombiniert werden.</w:t>
      </w:r>
    </w:p>
    <w:p w14:paraId="0E75FBF0" w14:textId="77777777" w:rsidR="00DD76B0" w:rsidRPr="00A20DBA" w:rsidRDefault="00DD76B0" w:rsidP="00430E9C">
      <w:pPr>
        <w:spacing w:line="288" w:lineRule="auto"/>
        <w:rPr>
          <w:rFonts w:ascii="Arial" w:hAnsi="Arial"/>
          <w:szCs w:val="20"/>
        </w:rPr>
      </w:pPr>
    </w:p>
    <w:p w14:paraId="3F2D8D00" w14:textId="1B7A82FC" w:rsidR="00DE53CA" w:rsidRPr="00A20DBA" w:rsidRDefault="00DE53CA" w:rsidP="00430E9C">
      <w:pPr>
        <w:spacing w:line="288" w:lineRule="auto"/>
        <w:rPr>
          <w:rFonts w:ascii="Arial" w:hAnsi="Arial"/>
          <w:b/>
          <w:bCs/>
          <w:szCs w:val="20"/>
        </w:rPr>
      </w:pPr>
      <w:r w:rsidRPr="00A20DBA">
        <w:rPr>
          <w:rFonts w:ascii="Arial" w:hAnsi="Arial"/>
          <w:b/>
          <w:bCs/>
          <w:szCs w:val="20"/>
        </w:rPr>
        <w:t>Kooperation für das Handwerk</w:t>
      </w:r>
    </w:p>
    <w:p w14:paraId="09523ECE" w14:textId="0AEE752B" w:rsidR="00DE53CA" w:rsidRPr="00A20DBA" w:rsidRDefault="00DE53CA" w:rsidP="00DE53CA">
      <w:pPr>
        <w:spacing w:line="288" w:lineRule="auto"/>
        <w:rPr>
          <w:rFonts w:ascii="Arial" w:hAnsi="Arial"/>
          <w:szCs w:val="20"/>
        </w:rPr>
      </w:pPr>
      <w:r w:rsidRPr="00A20DBA">
        <w:rPr>
          <w:rFonts w:ascii="Arial" w:hAnsi="Arial"/>
          <w:szCs w:val="20"/>
        </w:rPr>
        <w:t xml:space="preserve">Mit dem neuen ToolRig-System tragen TANOS und Blåkläder dem modernen Mobilitäts- und Ergonomiebedürfnis von Handwerkern Rechnung. Martin Svedberg, Manager für Produktentwicklung bei Blåkläder, fasst den zentralen Anspruch zusammen: „ToolRig wurde entwickelt, um den realen Arbeitsalltag von Handwerkern, Monteuren und Bauprofis zu </w:t>
      </w:r>
      <w:r w:rsidR="00761276" w:rsidRPr="00A20DBA">
        <w:rPr>
          <w:rFonts w:ascii="Arial" w:hAnsi="Arial"/>
          <w:szCs w:val="20"/>
        </w:rPr>
        <w:t>verbessern</w:t>
      </w:r>
      <w:r w:rsidRPr="00A20DBA">
        <w:rPr>
          <w:rFonts w:ascii="Arial" w:hAnsi="Arial"/>
          <w:szCs w:val="20"/>
        </w:rPr>
        <w:t>. Unser Ziel war es, ein System zu schaffen, das den Komfort verbessert, Ausfallzeiten reduziert</w:t>
      </w:r>
      <w:r w:rsidR="00761276" w:rsidRPr="00A20DBA">
        <w:rPr>
          <w:rFonts w:ascii="Arial" w:hAnsi="Arial"/>
          <w:szCs w:val="20"/>
        </w:rPr>
        <w:t xml:space="preserve">, </w:t>
      </w:r>
      <w:r w:rsidRPr="00A20DBA">
        <w:rPr>
          <w:rFonts w:ascii="Arial" w:hAnsi="Arial"/>
          <w:szCs w:val="20"/>
        </w:rPr>
        <w:t xml:space="preserve">individuelle Arbeitsweisen </w:t>
      </w:r>
      <w:r w:rsidR="00761276" w:rsidRPr="00A20DBA">
        <w:rPr>
          <w:rFonts w:ascii="Arial" w:hAnsi="Arial"/>
          <w:szCs w:val="20"/>
        </w:rPr>
        <w:t>unterstützt – und in der Praxis funktioniert: von der Arbeitskleidung über den Transport bis hin zur Werkstatt</w:t>
      </w:r>
      <w:r w:rsidRPr="00A20DBA">
        <w:rPr>
          <w:rFonts w:ascii="Arial" w:hAnsi="Arial"/>
          <w:szCs w:val="20"/>
        </w:rPr>
        <w:t xml:space="preserve">. Ein Ansatz, den auch der Illertisser systainer®-Hersteller TANOS verfolgt und der die Grundlage für </w:t>
      </w:r>
      <w:r w:rsidR="00761276" w:rsidRPr="00A20DBA">
        <w:rPr>
          <w:rFonts w:ascii="Arial" w:hAnsi="Arial"/>
          <w:szCs w:val="20"/>
        </w:rPr>
        <w:t xml:space="preserve">die </w:t>
      </w:r>
      <w:r w:rsidRPr="00A20DBA">
        <w:rPr>
          <w:rFonts w:ascii="Arial" w:hAnsi="Arial"/>
          <w:szCs w:val="20"/>
        </w:rPr>
        <w:t xml:space="preserve">einzigartige Kooperation zwischen dem schwedischen Workwear-Spezialisten und dem deutschen Systemkoffer-Hersteller legte. Und so ergänzt Christof Grumpelt, Produktmanager bei TANOS: „Mit dem neuen ToolRig-System geben wir Praxisanwendern völlig neue Möglichkeiten an die Hand, Werkzeuge </w:t>
      </w:r>
      <w:r w:rsidR="00761276" w:rsidRPr="00A20DBA">
        <w:rPr>
          <w:rFonts w:ascii="Arial" w:hAnsi="Arial"/>
          <w:szCs w:val="20"/>
        </w:rPr>
        <w:t xml:space="preserve">in einem einzigen Arbeitsablauf </w:t>
      </w:r>
      <w:r w:rsidRPr="00A20DBA">
        <w:rPr>
          <w:rFonts w:ascii="Arial" w:hAnsi="Arial"/>
          <w:szCs w:val="20"/>
        </w:rPr>
        <w:t>sicher zu transportieren und flexibel zu organisieren.</w:t>
      </w:r>
    </w:p>
    <w:p w14:paraId="3D3DDCF4" w14:textId="77777777" w:rsidR="00DE53CA" w:rsidRPr="00A20DBA" w:rsidRDefault="00DE53CA" w:rsidP="00430E9C">
      <w:pPr>
        <w:spacing w:line="288" w:lineRule="auto"/>
        <w:rPr>
          <w:rFonts w:ascii="Arial" w:hAnsi="Arial"/>
          <w:szCs w:val="20"/>
        </w:rPr>
      </w:pPr>
    </w:p>
    <w:p w14:paraId="20E59957" w14:textId="5A2B29F6" w:rsidR="000F4BD4" w:rsidRPr="00A20DBA" w:rsidRDefault="000F4BD4" w:rsidP="00430E9C">
      <w:pPr>
        <w:spacing w:line="288" w:lineRule="auto"/>
        <w:rPr>
          <w:rFonts w:ascii="Arial" w:hAnsi="Arial"/>
          <w:b/>
          <w:bCs/>
          <w:szCs w:val="20"/>
        </w:rPr>
      </w:pPr>
      <w:r w:rsidRPr="00A20DBA">
        <w:rPr>
          <w:rFonts w:ascii="Arial" w:hAnsi="Arial"/>
          <w:b/>
          <w:bCs/>
          <w:szCs w:val="20"/>
        </w:rPr>
        <w:t xml:space="preserve">Gemeinsame Markteinführung </w:t>
      </w:r>
      <w:r w:rsidR="00CC374B" w:rsidRPr="00A20DBA">
        <w:rPr>
          <w:rFonts w:ascii="Arial" w:hAnsi="Arial"/>
          <w:b/>
          <w:bCs/>
          <w:szCs w:val="20"/>
        </w:rPr>
        <w:t xml:space="preserve">– </w:t>
      </w:r>
      <w:r w:rsidRPr="00A20DBA">
        <w:rPr>
          <w:rFonts w:ascii="Arial" w:hAnsi="Arial"/>
          <w:b/>
          <w:bCs/>
          <w:szCs w:val="20"/>
        </w:rPr>
        <w:t>individuelle Schwerpunkte</w:t>
      </w:r>
    </w:p>
    <w:p w14:paraId="3E794085" w14:textId="6DD8ACB4" w:rsidR="003B1582" w:rsidRPr="003B1582" w:rsidRDefault="00CC374B" w:rsidP="003B1582">
      <w:pPr>
        <w:spacing w:line="288" w:lineRule="auto"/>
        <w:rPr>
          <w:rFonts w:ascii="Arial" w:hAnsi="Arial"/>
          <w:szCs w:val="20"/>
          <w:highlight w:val="yellow"/>
        </w:rPr>
      </w:pPr>
      <w:r w:rsidRPr="00A20DBA">
        <w:rPr>
          <w:rFonts w:ascii="Arial" w:hAnsi="Arial"/>
          <w:szCs w:val="20"/>
        </w:rPr>
        <w:t>Erhältlich</w:t>
      </w:r>
      <w:r w:rsidR="000F4BD4" w:rsidRPr="00A20DBA">
        <w:rPr>
          <w:rFonts w:ascii="Arial" w:hAnsi="Arial"/>
          <w:szCs w:val="20"/>
        </w:rPr>
        <w:t xml:space="preserve"> ist das </w:t>
      </w:r>
      <w:r w:rsidR="00C20E63" w:rsidRPr="00A20DBA">
        <w:rPr>
          <w:rFonts w:ascii="Arial" w:hAnsi="Arial"/>
          <w:szCs w:val="20"/>
        </w:rPr>
        <w:t xml:space="preserve">gemeinsame </w:t>
      </w:r>
      <w:r w:rsidR="000F4BD4" w:rsidRPr="00A20DBA">
        <w:rPr>
          <w:rFonts w:ascii="Arial" w:hAnsi="Arial"/>
          <w:szCs w:val="20"/>
        </w:rPr>
        <w:t xml:space="preserve">ToolRig-System </w:t>
      </w:r>
      <w:r w:rsidR="00C20E63" w:rsidRPr="00A20DBA">
        <w:rPr>
          <w:rFonts w:ascii="Arial" w:hAnsi="Arial"/>
          <w:szCs w:val="20"/>
        </w:rPr>
        <w:t>bei Blåkläder und TANOS</w:t>
      </w:r>
      <w:r w:rsidR="000F4BD4" w:rsidRPr="00A20DBA">
        <w:rPr>
          <w:rFonts w:ascii="Arial" w:hAnsi="Arial"/>
          <w:szCs w:val="20"/>
        </w:rPr>
        <w:t xml:space="preserve">. </w:t>
      </w:r>
      <w:r w:rsidR="00C20E63" w:rsidRPr="00A20DBA">
        <w:rPr>
          <w:rFonts w:ascii="Arial" w:hAnsi="Arial"/>
          <w:szCs w:val="20"/>
        </w:rPr>
        <w:t>Der schwedische Hersteller führt</w:t>
      </w:r>
      <w:r w:rsidR="00C20E63">
        <w:rPr>
          <w:rFonts w:ascii="Arial" w:hAnsi="Arial"/>
          <w:szCs w:val="20"/>
        </w:rPr>
        <w:t xml:space="preserve"> die </w:t>
      </w:r>
      <w:r w:rsidR="000F4BD4">
        <w:rPr>
          <w:rFonts w:ascii="Arial" w:hAnsi="Arial"/>
          <w:szCs w:val="20"/>
        </w:rPr>
        <w:t xml:space="preserve">neue Workwear-Lösung </w:t>
      </w:r>
      <w:r w:rsidR="00C20E63">
        <w:rPr>
          <w:rFonts w:ascii="Arial" w:hAnsi="Arial"/>
          <w:szCs w:val="20"/>
        </w:rPr>
        <w:t xml:space="preserve">sowohl einzeln als auch im Verbund </w:t>
      </w:r>
      <w:r w:rsidR="000F4BD4">
        <w:rPr>
          <w:rFonts w:ascii="Arial" w:hAnsi="Arial"/>
          <w:szCs w:val="20"/>
        </w:rPr>
        <w:t xml:space="preserve">mit </w:t>
      </w:r>
      <w:r w:rsidR="00C20E63">
        <w:rPr>
          <w:rFonts w:ascii="Arial" w:hAnsi="Arial"/>
          <w:szCs w:val="20"/>
        </w:rPr>
        <w:t xml:space="preserve">der </w:t>
      </w:r>
      <w:r w:rsidR="006E1358">
        <w:rPr>
          <w:rFonts w:ascii="Arial" w:hAnsi="Arial"/>
          <w:szCs w:val="20"/>
        </w:rPr>
        <w:t>passende</w:t>
      </w:r>
      <w:r w:rsidR="00C20E63">
        <w:rPr>
          <w:rFonts w:ascii="Arial" w:hAnsi="Arial"/>
          <w:szCs w:val="20"/>
        </w:rPr>
        <w:t>n</w:t>
      </w:r>
      <w:r w:rsidR="006E1358">
        <w:rPr>
          <w:rFonts w:ascii="Arial" w:hAnsi="Arial"/>
          <w:szCs w:val="20"/>
        </w:rPr>
        <w:t xml:space="preserve"> </w:t>
      </w:r>
      <w:r w:rsidR="00095793">
        <w:rPr>
          <w:rFonts w:ascii="Arial" w:hAnsi="Arial"/>
          <w:szCs w:val="20"/>
        </w:rPr>
        <w:t xml:space="preserve">Arbeitsbekleidung </w:t>
      </w:r>
      <w:r w:rsidR="00C20E63">
        <w:rPr>
          <w:rFonts w:ascii="Arial" w:hAnsi="Arial"/>
          <w:szCs w:val="20"/>
        </w:rPr>
        <w:t xml:space="preserve">ein. </w:t>
      </w:r>
      <w:r w:rsidRPr="007866AF">
        <w:rPr>
          <w:rFonts w:ascii="Arial" w:hAnsi="Arial"/>
          <w:szCs w:val="20"/>
        </w:rPr>
        <w:t>Bei TANOS stehen hingegen w</w:t>
      </w:r>
      <w:r w:rsidR="00C20E63" w:rsidRPr="007866AF">
        <w:rPr>
          <w:rFonts w:ascii="Arial" w:hAnsi="Arial"/>
          <w:szCs w:val="20"/>
        </w:rPr>
        <w:t xml:space="preserve">orkflowoptimierte Sets im Fokus. </w:t>
      </w:r>
      <w:r w:rsidR="003B1582" w:rsidRPr="005D7C22">
        <w:rPr>
          <w:rFonts w:ascii="Arial" w:hAnsi="Arial"/>
          <w:szCs w:val="20"/>
        </w:rPr>
        <w:t xml:space="preserve">Ab </w:t>
      </w:r>
      <w:r w:rsidR="00620C3C">
        <w:rPr>
          <w:rFonts w:ascii="Arial" w:hAnsi="Arial"/>
          <w:szCs w:val="20"/>
        </w:rPr>
        <w:t>Herbst</w:t>
      </w:r>
      <w:r w:rsidR="003B1582" w:rsidRPr="005D7C22">
        <w:rPr>
          <w:rFonts w:ascii="Arial" w:hAnsi="Arial"/>
          <w:szCs w:val="20"/>
        </w:rPr>
        <w:t xml:space="preserve"> 2026 bietet der</w:t>
      </w:r>
      <w:r w:rsidR="003B1582" w:rsidRPr="007866AF">
        <w:rPr>
          <w:rFonts w:ascii="Arial" w:hAnsi="Arial"/>
          <w:szCs w:val="20"/>
        </w:rPr>
        <w:t xml:space="preserve"> Systemkoffer-Experte das ToolRig-Portfolio in Kombination mit ausgesuchten Systainer</w:t>
      </w:r>
      <w:r w:rsidR="003B1582" w:rsidRPr="007866AF">
        <w:rPr>
          <w:rFonts w:ascii="Arial" w:hAnsi="Arial"/>
          <w:szCs w:val="20"/>
          <w:vertAlign w:val="superscript"/>
        </w:rPr>
        <w:t>3</w:t>
      </w:r>
      <w:r w:rsidR="003B1582" w:rsidRPr="007866AF">
        <w:rPr>
          <w:rFonts w:ascii="Arial" w:hAnsi="Arial"/>
          <w:szCs w:val="20"/>
        </w:rPr>
        <w:t>-Konfigurationen an.</w:t>
      </w:r>
    </w:p>
    <w:p w14:paraId="771F3518" w14:textId="77777777" w:rsidR="000D6758" w:rsidRPr="007228BB" w:rsidRDefault="000D6758" w:rsidP="00D005B5">
      <w:pPr>
        <w:spacing w:line="288" w:lineRule="auto"/>
        <w:rPr>
          <w:rFonts w:ascii="Arial" w:hAnsi="Arial"/>
          <w:b/>
          <w:bCs/>
          <w:szCs w:val="20"/>
        </w:rPr>
      </w:pPr>
    </w:p>
    <w:p w14:paraId="5E647FAA" w14:textId="77777777" w:rsidR="00933FED" w:rsidRPr="00335C6C" w:rsidRDefault="00933FED" w:rsidP="00933FED">
      <w:pPr>
        <w:spacing w:line="288" w:lineRule="auto"/>
        <w:rPr>
          <w:rFonts w:ascii="Arial" w:hAnsi="Arial"/>
          <w:b/>
          <w:bCs/>
          <w:szCs w:val="20"/>
        </w:rPr>
      </w:pPr>
      <w:r w:rsidRPr="00335C6C">
        <w:rPr>
          <w:rFonts w:ascii="Arial" w:hAnsi="Arial"/>
          <w:b/>
          <w:bCs/>
          <w:szCs w:val="20"/>
        </w:rPr>
        <w:t>Bildanforderung</w:t>
      </w:r>
    </w:p>
    <w:p w14:paraId="5082771F" w14:textId="6409512C" w:rsidR="00933FED" w:rsidRDefault="00933FED" w:rsidP="00933FED">
      <w:pPr>
        <w:spacing w:line="288" w:lineRule="auto"/>
        <w:rPr>
          <w:rFonts w:ascii="Arial" w:hAnsi="Arial"/>
          <w:szCs w:val="20"/>
        </w:rPr>
      </w:pPr>
      <w:r w:rsidRPr="00335C6C">
        <w:rPr>
          <w:rFonts w:ascii="Arial" w:hAnsi="Arial"/>
          <w:szCs w:val="20"/>
        </w:rPr>
        <w:t>Bildmaterial finden Sie in unserem Medienporta</w:t>
      </w:r>
      <w:r>
        <w:rPr>
          <w:rFonts w:ascii="Arial" w:hAnsi="Arial"/>
          <w:szCs w:val="20"/>
        </w:rPr>
        <w:t xml:space="preserve">l </w:t>
      </w:r>
      <w:hyperlink r:id="rId7" w:history="1">
        <w:r w:rsidRPr="00681B73">
          <w:rPr>
            <w:rStyle w:val="Hyperlink"/>
            <w:rFonts w:ascii="Arial" w:hAnsi="Arial"/>
            <w:szCs w:val="20"/>
          </w:rPr>
          <w:t>https://press-n-relations.amid-pr.com</w:t>
        </w:r>
      </w:hyperlink>
      <w:r w:rsidRPr="00335C6C">
        <w:rPr>
          <w:rFonts w:ascii="Arial" w:hAnsi="Arial"/>
          <w:szCs w:val="20"/>
        </w:rPr>
        <w:t xml:space="preserve"> (Suchbegriff</w:t>
      </w:r>
      <w:r>
        <w:rPr>
          <w:rFonts w:ascii="Arial" w:hAnsi="Arial"/>
          <w:szCs w:val="20"/>
        </w:rPr>
        <w:t>e</w:t>
      </w:r>
      <w:r w:rsidRPr="00335C6C">
        <w:rPr>
          <w:rFonts w:ascii="Arial" w:hAnsi="Arial"/>
          <w:szCs w:val="20"/>
        </w:rPr>
        <w:t xml:space="preserve"> „</w:t>
      </w:r>
      <w:r>
        <w:rPr>
          <w:rFonts w:ascii="Arial" w:hAnsi="Arial"/>
          <w:szCs w:val="20"/>
        </w:rPr>
        <w:t>TANOS-</w:t>
      </w:r>
      <w:r w:rsidR="00E47A75">
        <w:rPr>
          <w:rFonts w:ascii="Arial" w:hAnsi="Arial"/>
          <w:szCs w:val="20"/>
        </w:rPr>
        <w:t>Blakläder-</w:t>
      </w:r>
      <w:r>
        <w:rPr>
          <w:rFonts w:ascii="Arial" w:hAnsi="Arial"/>
          <w:szCs w:val="20"/>
        </w:rPr>
        <w:t>ToolRig“</w:t>
      </w:r>
      <w:r w:rsidRPr="00335C6C">
        <w:rPr>
          <w:rFonts w:ascii="Arial" w:hAnsi="Arial"/>
          <w:szCs w:val="20"/>
        </w:rPr>
        <w:t>).</w:t>
      </w:r>
    </w:p>
    <w:p w14:paraId="70E9FDF1" w14:textId="77777777" w:rsidR="0067016D" w:rsidRPr="007228BB" w:rsidRDefault="0067016D" w:rsidP="00933FED">
      <w:pPr>
        <w:spacing w:line="288" w:lineRule="auto"/>
        <w:rPr>
          <w:rFonts w:ascii="Arial" w:hAnsi="Arial"/>
          <w:szCs w:val="20"/>
        </w:rPr>
      </w:pPr>
    </w:p>
    <w:p w14:paraId="4E922130" w14:textId="77777777" w:rsidR="00361159" w:rsidRPr="007228BB" w:rsidRDefault="00361159" w:rsidP="00966370">
      <w:pPr>
        <w:spacing w:line="288" w:lineRule="auto"/>
        <w:rPr>
          <w:rFonts w:ascii="Arial" w:hAnsi="Arial"/>
          <w:b/>
          <w:bCs/>
          <w:szCs w:val="20"/>
        </w:rPr>
      </w:pPr>
    </w:p>
    <w:tbl>
      <w:tblPr>
        <w:tblW w:w="8377" w:type="dxa"/>
        <w:tblInd w:w="-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4627"/>
      </w:tblGrid>
      <w:tr w:rsidR="007228BB" w14:paraId="7F62747B" w14:textId="77777777" w:rsidTr="00E875BF">
        <w:trPr>
          <w:trHeight w:val="426"/>
        </w:trPr>
        <w:tc>
          <w:tcPr>
            <w:tcW w:w="3750" w:type="dxa"/>
          </w:tcPr>
          <w:p w14:paraId="44DAC84E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lastRenderedPageBreak/>
              <w:t>Weitere Informationen:</w:t>
            </w:r>
          </w:p>
          <w:p w14:paraId="18432AC3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TANOS GmbH</w:t>
            </w:r>
          </w:p>
          <w:p w14:paraId="63CC26D2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Elvira Nusser</w:t>
            </w:r>
          </w:p>
          <w:p w14:paraId="41D9C249" w14:textId="1EBDF88B" w:rsidR="00F04D7D" w:rsidRPr="00F04D7D" w:rsidRDefault="007228BB" w:rsidP="00F04D7D">
            <w:pPr>
              <w:spacing w:line="288" w:lineRule="auto"/>
            </w:pPr>
            <w:r>
              <w:rPr>
                <w:rFonts w:ascii="Arial" w:hAnsi="Arial"/>
                <w:sz w:val="18"/>
              </w:rPr>
              <w:t>Tel. +49 (0)7303 165 302-27</w:t>
            </w:r>
            <w:r>
              <w:rPr>
                <w:rFonts w:ascii="Arial" w:hAnsi="Arial"/>
                <w:sz w:val="18"/>
              </w:rPr>
              <w:br/>
            </w:r>
            <w:hyperlink r:id="rId8">
              <w:r>
                <w:rPr>
                  <w:rFonts w:ascii="Arial" w:hAnsi="Arial"/>
                  <w:sz w:val="18"/>
                </w:rPr>
                <w:t>elvira.nusser@tanos.de</w:t>
              </w:r>
            </w:hyperlink>
          </w:p>
          <w:p w14:paraId="7F445A67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hyperlink r:id="rId9">
              <w:r>
                <w:rPr>
                  <w:rFonts w:ascii="Arial" w:hAnsi="Arial"/>
                  <w:sz w:val="18"/>
                </w:rPr>
                <w:t>https://www.tanos.de</w:t>
              </w:r>
            </w:hyperlink>
          </w:p>
          <w:p w14:paraId="7C4D16E7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4627" w:type="dxa"/>
          </w:tcPr>
          <w:p w14:paraId="347494EE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Presse- und Öffentlichkeitsarbeit:</w:t>
            </w:r>
          </w:p>
          <w:p w14:paraId="77822F6C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Press’n’Relations GmbH</w:t>
            </w:r>
            <w:r>
              <w:rPr>
                <w:rFonts w:ascii="Arial" w:hAnsi="Arial"/>
                <w:sz w:val="18"/>
              </w:rPr>
              <w:br/>
              <w:t>Frank Wagner und Monika Nyendick</w:t>
            </w:r>
          </w:p>
          <w:p w14:paraId="58622E94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Magirus-Deutz-Str. 14 – D-89077 Ulm </w:t>
            </w:r>
          </w:p>
          <w:p w14:paraId="49A1D6A1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Tel.: +49 731 146156-79</w:t>
            </w:r>
          </w:p>
          <w:p w14:paraId="60B3C9C9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hyperlink r:id="rId10">
              <w:r>
                <w:rPr>
                  <w:rFonts w:ascii="Arial" w:hAnsi="Arial"/>
                  <w:sz w:val="18"/>
                </w:rPr>
                <w:t>fw@press-n-relations.de</w:t>
              </w:r>
            </w:hyperlink>
          </w:p>
          <w:p w14:paraId="6C51020D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https://www.press-n-relations.de</w:t>
            </w:r>
          </w:p>
          <w:p w14:paraId="7AC8AB59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</w:p>
        </w:tc>
      </w:tr>
    </w:tbl>
    <w:p w14:paraId="3DDA32E0" w14:textId="77777777" w:rsidR="007228BB" w:rsidRPr="007228BB" w:rsidRDefault="007228BB" w:rsidP="007228BB">
      <w:pPr>
        <w:spacing w:line="288" w:lineRule="auto"/>
        <w:rPr>
          <w:rFonts w:ascii="Arial" w:hAnsi="Arial"/>
          <w:b/>
          <w:bCs/>
          <w:sz w:val="18"/>
        </w:rPr>
      </w:pPr>
      <w:r w:rsidRPr="007228BB">
        <w:rPr>
          <w:rFonts w:ascii="Arial" w:hAnsi="Arial"/>
          <w:b/>
          <w:bCs/>
          <w:sz w:val="18"/>
        </w:rPr>
        <w:t>TANOS GmbH</w:t>
      </w:r>
    </w:p>
    <w:p w14:paraId="11D5A01D" w14:textId="48B9EC5E" w:rsidR="0030770D" w:rsidRDefault="007228BB" w:rsidP="003E6874">
      <w:pPr>
        <w:spacing w:line="288" w:lineRule="auto"/>
        <w:rPr>
          <w:rFonts w:ascii="Arial" w:hAnsi="Arial"/>
          <w:sz w:val="18"/>
        </w:rPr>
      </w:pPr>
      <w:r w:rsidRPr="007228BB">
        <w:rPr>
          <w:rFonts w:ascii="Arial" w:hAnsi="Arial"/>
          <w:sz w:val="18"/>
        </w:rPr>
        <w:t>Die TANOS GmbH wurde 1993 als Tochterfirma der TTS Tooltechnic Systems SE &amp; Co. KG gegründet. TANOS entwickelt und vermarktet multifunktionale Ordnungs-, Präsentations- und Transport-Systeme und ist der Anbieter des patentierten, stapel- und koppelbaren Koffersystems systainer® sowie zugehöriger Ergänzungsprodukte</w:t>
      </w:r>
      <w:r w:rsidR="00132483" w:rsidRPr="00335C6C">
        <w:rPr>
          <w:rFonts w:ascii="Arial" w:hAnsi="Arial"/>
          <w:sz w:val="18"/>
        </w:rPr>
        <w:t>.</w:t>
      </w:r>
    </w:p>
    <w:p w14:paraId="6AB7A393" w14:textId="77777777" w:rsidR="00DC05B5" w:rsidRPr="00DC05B5" w:rsidRDefault="00DC05B5" w:rsidP="003E6874">
      <w:pPr>
        <w:spacing w:line="288" w:lineRule="auto"/>
        <w:rPr>
          <w:rFonts w:ascii="Arial" w:hAnsi="Arial"/>
          <w:sz w:val="18"/>
        </w:rPr>
      </w:pPr>
    </w:p>
    <w:p w14:paraId="23EF17AC" w14:textId="6087B6DE" w:rsidR="00DC05B5" w:rsidRPr="00DC05B5" w:rsidRDefault="00DC05B5" w:rsidP="003E6874">
      <w:pPr>
        <w:spacing w:line="288" w:lineRule="auto"/>
        <w:rPr>
          <w:rFonts w:ascii="Arial" w:hAnsi="Arial"/>
          <w:b/>
          <w:bCs/>
          <w:sz w:val="18"/>
        </w:rPr>
      </w:pPr>
      <w:r w:rsidRPr="00DC05B5">
        <w:rPr>
          <w:rFonts w:ascii="Arial" w:hAnsi="Arial"/>
          <w:b/>
          <w:bCs/>
          <w:sz w:val="18"/>
        </w:rPr>
        <w:t>Blåkläder</w:t>
      </w:r>
    </w:p>
    <w:p w14:paraId="7241D983" w14:textId="69430282" w:rsidR="00DC05B5" w:rsidRPr="00DC05B5" w:rsidRDefault="00DC05B5" w:rsidP="00DC05B5">
      <w:pPr>
        <w:spacing w:line="288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Das 1959 in Svenjunga, Schweden, gegründete Unternehmen </w:t>
      </w:r>
      <w:r w:rsidRPr="00DC05B5">
        <w:rPr>
          <w:rFonts w:ascii="Arial" w:hAnsi="Arial"/>
          <w:sz w:val="18"/>
        </w:rPr>
        <w:t>Blåkläder</w:t>
      </w:r>
      <w:r>
        <w:rPr>
          <w:rFonts w:ascii="Arial" w:hAnsi="Arial"/>
          <w:sz w:val="18"/>
        </w:rPr>
        <w:t xml:space="preserve"> entwickelt, produziert und vertreibt Arbeitskleidung, Sicherheitsschuhe und Handschuhe für Fachleute aus den Bereichen Handwerk, Logistik, industrielle Fertigung und Dienstleistungen. </w:t>
      </w:r>
      <w:r w:rsidRPr="00DC05B5">
        <w:rPr>
          <w:rFonts w:ascii="Arial" w:hAnsi="Arial"/>
          <w:sz w:val="18"/>
        </w:rPr>
        <w:t>Blåkläder</w:t>
      </w:r>
      <w:r>
        <w:rPr>
          <w:rFonts w:ascii="Arial" w:hAnsi="Arial"/>
          <w:sz w:val="18"/>
        </w:rPr>
        <w:t xml:space="preserve"> zeichnet sich durch Qualität, Langlebigkeit und Funktionalität aus – Eigenschaften, die das Unternehmen ständig verbessert. </w:t>
      </w:r>
      <w:r w:rsidRPr="00DC05B5">
        <w:rPr>
          <w:rFonts w:ascii="Arial" w:hAnsi="Arial"/>
          <w:sz w:val="18"/>
        </w:rPr>
        <w:t>Blåkläder</w:t>
      </w:r>
      <w:r>
        <w:rPr>
          <w:rFonts w:ascii="Arial" w:hAnsi="Arial"/>
          <w:sz w:val="18"/>
        </w:rPr>
        <w:t xml:space="preserve"> ist in 20 Ländern vertreten und hat seinen Hauptsitz in Svenjunga, Schweden. Mit eigenen Fabriken in Sri Lanka, Myanmar und Bangladesh und mehr als 8.000 Mitarbeitern ist </w:t>
      </w:r>
      <w:r w:rsidRPr="00DC05B5">
        <w:rPr>
          <w:rFonts w:ascii="Arial" w:hAnsi="Arial"/>
          <w:sz w:val="18"/>
        </w:rPr>
        <w:t>Blåkläder</w:t>
      </w:r>
      <w:r>
        <w:rPr>
          <w:rFonts w:ascii="Arial" w:hAnsi="Arial"/>
          <w:sz w:val="18"/>
        </w:rPr>
        <w:t xml:space="preserve"> einer der weltweit führenden Hersteller von hochwertiger Arbeitskleidung und die grö</w:t>
      </w:r>
      <w:r w:rsidR="00DD4088">
        <w:rPr>
          <w:rFonts w:ascii="Arial" w:hAnsi="Arial"/>
          <w:sz w:val="18"/>
        </w:rPr>
        <w:t>sst</w:t>
      </w:r>
      <w:r>
        <w:rPr>
          <w:rFonts w:ascii="Arial" w:hAnsi="Arial"/>
          <w:sz w:val="18"/>
        </w:rPr>
        <w:t xml:space="preserve">e und bekannteste Marke für Arbeitskleidung in den nordischen Ländern. Erfahren Sie mehr auf </w:t>
      </w:r>
      <w:hyperlink r:id="rId11" w:history="1">
        <w:r w:rsidRPr="00B26A17">
          <w:rPr>
            <w:rStyle w:val="Hyperlink"/>
            <w:rFonts w:ascii="Arial" w:hAnsi="Arial"/>
            <w:sz w:val="18"/>
          </w:rPr>
          <w:t>www.blaklader.de</w:t>
        </w:r>
      </w:hyperlink>
      <w:r>
        <w:rPr>
          <w:rFonts w:ascii="Arial" w:hAnsi="Arial"/>
          <w:sz w:val="18"/>
        </w:rPr>
        <w:t>.</w:t>
      </w:r>
    </w:p>
    <w:sectPr w:rsidR="00DC05B5" w:rsidRPr="00DC05B5" w:rsidSect="000834E5">
      <w:headerReference w:type="default" r:id="rId12"/>
      <w:pgSz w:w="11906" w:h="16838"/>
      <w:pgMar w:top="1418" w:right="3119" w:bottom="1418" w:left="1418" w:header="590" w:footer="2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21EF3" w14:textId="77777777" w:rsidR="00A90F16" w:rsidRDefault="00A90F16" w:rsidP="00132483">
      <w:pPr>
        <w:spacing w:line="240" w:lineRule="auto"/>
      </w:pPr>
      <w:r>
        <w:separator/>
      </w:r>
    </w:p>
  </w:endnote>
  <w:endnote w:type="continuationSeparator" w:id="0">
    <w:p w14:paraId="6FA5BD0B" w14:textId="77777777" w:rsidR="00A90F16" w:rsidRDefault="00A90F16" w:rsidP="00132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3D7CE" w14:textId="77777777" w:rsidR="00A90F16" w:rsidRDefault="00A90F16" w:rsidP="00132483">
      <w:pPr>
        <w:spacing w:line="240" w:lineRule="auto"/>
      </w:pPr>
      <w:r>
        <w:separator/>
      </w:r>
    </w:p>
  </w:footnote>
  <w:footnote w:type="continuationSeparator" w:id="0">
    <w:p w14:paraId="1B987329" w14:textId="77777777" w:rsidR="00A90F16" w:rsidRDefault="00A90F16" w:rsidP="001324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F541" w14:textId="50BA900D" w:rsidR="00132483" w:rsidRDefault="0013248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351106" wp14:editId="4ACE1029">
          <wp:simplePos x="0" y="0"/>
          <wp:positionH relativeFrom="column">
            <wp:posOffset>4680585</wp:posOffset>
          </wp:positionH>
          <wp:positionV relativeFrom="paragraph">
            <wp:posOffset>-14605</wp:posOffset>
          </wp:positionV>
          <wp:extent cx="1436400" cy="374400"/>
          <wp:effectExtent l="0" t="0" r="0" b="0"/>
          <wp:wrapNone/>
          <wp:docPr id="1659030774" name="Grafik 1" descr="Ein Bild, das Schrift, Grafiken, Logo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030774" name="Grafik 1" descr="Ein Bild, das Schrift, Grafiken, Logo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4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16853"/>
    <w:multiLevelType w:val="hybridMultilevel"/>
    <w:tmpl w:val="D02E02D0"/>
    <w:lvl w:ilvl="0" w:tplc="10C259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1270"/>
    <w:multiLevelType w:val="hybridMultilevel"/>
    <w:tmpl w:val="E99A66CA"/>
    <w:lvl w:ilvl="0" w:tplc="F26011D8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87E61"/>
    <w:multiLevelType w:val="hybridMultilevel"/>
    <w:tmpl w:val="FBD85A4C"/>
    <w:lvl w:ilvl="0" w:tplc="B52CCB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90204">
    <w:abstractNumId w:val="2"/>
  </w:num>
  <w:num w:numId="2" w16cid:durableId="1216695257">
    <w:abstractNumId w:val="0"/>
  </w:num>
  <w:num w:numId="3" w16cid:durableId="628363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83"/>
    <w:rsid w:val="000074CF"/>
    <w:rsid w:val="00020EF6"/>
    <w:rsid w:val="00022AAF"/>
    <w:rsid w:val="00024264"/>
    <w:rsid w:val="00026AFA"/>
    <w:rsid w:val="000307FC"/>
    <w:rsid w:val="00031C04"/>
    <w:rsid w:val="00031C8F"/>
    <w:rsid w:val="00032B22"/>
    <w:rsid w:val="00041FA2"/>
    <w:rsid w:val="000457ED"/>
    <w:rsid w:val="00047C2A"/>
    <w:rsid w:val="00054CC5"/>
    <w:rsid w:val="00054DDC"/>
    <w:rsid w:val="00060AEE"/>
    <w:rsid w:val="00065AD2"/>
    <w:rsid w:val="0007174A"/>
    <w:rsid w:val="000770F6"/>
    <w:rsid w:val="00077578"/>
    <w:rsid w:val="00077E35"/>
    <w:rsid w:val="00081E3B"/>
    <w:rsid w:val="000834E5"/>
    <w:rsid w:val="00095793"/>
    <w:rsid w:val="00095DE5"/>
    <w:rsid w:val="000C2339"/>
    <w:rsid w:val="000C23CD"/>
    <w:rsid w:val="000C63B1"/>
    <w:rsid w:val="000D6758"/>
    <w:rsid w:val="000D705A"/>
    <w:rsid w:val="000E17D4"/>
    <w:rsid w:val="000E518F"/>
    <w:rsid w:val="000F18A9"/>
    <w:rsid w:val="000F3F93"/>
    <w:rsid w:val="000F4BD4"/>
    <w:rsid w:val="000F5030"/>
    <w:rsid w:val="001058C7"/>
    <w:rsid w:val="00113D21"/>
    <w:rsid w:val="00123AAD"/>
    <w:rsid w:val="001279AC"/>
    <w:rsid w:val="00131EA5"/>
    <w:rsid w:val="00132174"/>
    <w:rsid w:val="00132483"/>
    <w:rsid w:val="00133D1F"/>
    <w:rsid w:val="0013475B"/>
    <w:rsid w:val="00135FBC"/>
    <w:rsid w:val="00137740"/>
    <w:rsid w:val="001438E5"/>
    <w:rsid w:val="00145CEF"/>
    <w:rsid w:val="0014764C"/>
    <w:rsid w:val="001531DB"/>
    <w:rsid w:val="00172985"/>
    <w:rsid w:val="001839F8"/>
    <w:rsid w:val="00184D8C"/>
    <w:rsid w:val="00186895"/>
    <w:rsid w:val="00192236"/>
    <w:rsid w:val="00196A25"/>
    <w:rsid w:val="001B7A89"/>
    <w:rsid w:val="001D2753"/>
    <w:rsid w:val="001D3A28"/>
    <w:rsid w:val="001E0191"/>
    <w:rsid w:val="001F0975"/>
    <w:rsid w:val="001F4851"/>
    <w:rsid w:val="00203B07"/>
    <w:rsid w:val="00205BBD"/>
    <w:rsid w:val="00205BF1"/>
    <w:rsid w:val="0021031E"/>
    <w:rsid w:val="002140BA"/>
    <w:rsid w:val="002225BA"/>
    <w:rsid w:val="00230D03"/>
    <w:rsid w:val="00242CC6"/>
    <w:rsid w:val="00242F29"/>
    <w:rsid w:val="00245E60"/>
    <w:rsid w:val="0027105F"/>
    <w:rsid w:val="00271500"/>
    <w:rsid w:val="002722BB"/>
    <w:rsid w:val="00280843"/>
    <w:rsid w:val="00284896"/>
    <w:rsid w:val="00290F18"/>
    <w:rsid w:val="00295449"/>
    <w:rsid w:val="00297EA5"/>
    <w:rsid w:val="002A058E"/>
    <w:rsid w:val="002A17DA"/>
    <w:rsid w:val="002A73D5"/>
    <w:rsid w:val="002B1918"/>
    <w:rsid w:val="002B4D70"/>
    <w:rsid w:val="002C1473"/>
    <w:rsid w:val="002C767F"/>
    <w:rsid w:val="002D21BF"/>
    <w:rsid w:val="002D27FE"/>
    <w:rsid w:val="002D2A4B"/>
    <w:rsid w:val="002D4A61"/>
    <w:rsid w:val="002D546C"/>
    <w:rsid w:val="002E0309"/>
    <w:rsid w:val="002E63EC"/>
    <w:rsid w:val="002F731C"/>
    <w:rsid w:val="002F767E"/>
    <w:rsid w:val="003002C0"/>
    <w:rsid w:val="00300ED5"/>
    <w:rsid w:val="00301FFE"/>
    <w:rsid w:val="0030770D"/>
    <w:rsid w:val="00311CE4"/>
    <w:rsid w:val="00317B9C"/>
    <w:rsid w:val="003221B6"/>
    <w:rsid w:val="00324506"/>
    <w:rsid w:val="003344C0"/>
    <w:rsid w:val="00340E6C"/>
    <w:rsid w:val="00340E9E"/>
    <w:rsid w:val="00344FFA"/>
    <w:rsid w:val="00352DF0"/>
    <w:rsid w:val="003532A9"/>
    <w:rsid w:val="00361159"/>
    <w:rsid w:val="003700E7"/>
    <w:rsid w:val="00370A45"/>
    <w:rsid w:val="00381057"/>
    <w:rsid w:val="00385152"/>
    <w:rsid w:val="003903EF"/>
    <w:rsid w:val="00390449"/>
    <w:rsid w:val="00392744"/>
    <w:rsid w:val="00393016"/>
    <w:rsid w:val="003A2B23"/>
    <w:rsid w:val="003B1582"/>
    <w:rsid w:val="003B2E7D"/>
    <w:rsid w:val="003B714B"/>
    <w:rsid w:val="003C5A1C"/>
    <w:rsid w:val="003D7B8D"/>
    <w:rsid w:val="003E22FE"/>
    <w:rsid w:val="003E2EDD"/>
    <w:rsid w:val="003E6874"/>
    <w:rsid w:val="003F7980"/>
    <w:rsid w:val="004019E5"/>
    <w:rsid w:val="00403A5A"/>
    <w:rsid w:val="00411D48"/>
    <w:rsid w:val="004131C8"/>
    <w:rsid w:val="004179BD"/>
    <w:rsid w:val="004258AF"/>
    <w:rsid w:val="004265EA"/>
    <w:rsid w:val="00430E9C"/>
    <w:rsid w:val="00433B20"/>
    <w:rsid w:val="00440B34"/>
    <w:rsid w:val="00442E33"/>
    <w:rsid w:val="004442FD"/>
    <w:rsid w:val="004504F2"/>
    <w:rsid w:val="00451C6E"/>
    <w:rsid w:val="004540B8"/>
    <w:rsid w:val="00465372"/>
    <w:rsid w:val="00466849"/>
    <w:rsid w:val="004668D6"/>
    <w:rsid w:val="00491B37"/>
    <w:rsid w:val="004934C4"/>
    <w:rsid w:val="0049371F"/>
    <w:rsid w:val="004B6F11"/>
    <w:rsid w:val="004C22F9"/>
    <w:rsid w:val="004C3181"/>
    <w:rsid w:val="004C79CA"/>
    <w:rsid w:val="004D1173"/>
    <w:rsid w:val="004E28A3"/>
    <w:rsid w:val="004F00DF"/>
    <w:rsid w:val="00501A4F"/>
    <w:rsid w:val="00511B08"/>
    <w:rsid w:val="00520571"/>
    <w:rsid w:val="005246B0"/>
    <w:rsid w:val="00527872"/>
    <w:rsid w:val="0053000F"/>
    <w:rsid w:val="00530251"/>
    <w:rsid w:val="00533939"/>
    <w:rsid w:val="00536248"/>
    <w:rsid w:val="0055215B"/>
    <w:rsid w:val="00554EC7"/>
    <w:rsid w:val="005550A6"/>
    <w:rsid w:val="00557145"/>
    <w:rsid w:val="00560C6B"/>
    <w:rsid w:val="005631EA"/>
    <w:rsid w:val="005640BD"/>
    <w:rsid w:val="0057010B"/>
    <w:rsid w:val="00575991"/>
    <w:rsid w:val="00576F7C"/>
    <w:rsid w:val="00580AC5"/>
    <w:rsid w:val="0058548C"/>
    <w:rsid w:val="0059289E"/>
    <w:rsid w:val="005A02EF"/>
    <w:rsid w:val="005A18B5"/>
    <w:rsid w:val="005A79D7"/>
    <w:rsid w:val="005B32A4"/>
    <w:rsid w:val="005B3343"/>
    <w:rsid w:val="005B3607"/>
    <w:rsid w:val="005D4FBD"/>
    <w:rsid w:val="005D7C22"/>
    <w:rsid w:val="005D7C97"/>
    <w:rsid w:val="005E33E9"/>
    <w:rsid w:val="005E40FD"/>
    <w:rsid w:val="005F3392"/>
    <w:rsid w:val="00600A7A"/>
    <w:rsid w:val="006056E5"/>
    <w:rsid w:val="00606E8E"/>
    <w:rsid w:val="00620C3C"/>
    <w:rsid w:val="006220D9"/>
    <w:rsid w:val="006224E0"/>
    <w:rsid w:val="00650E64"/>
    <w:rsid w:val="006526B3"/>
    <w:rsid w:val="00662F68"/>
    <w:rsid w:val="0067016D"/>
    <w:rsid w:val="006772E3"/>
    <w:rsid w:val="00682EA4"/>
    <w:rsid w:val="0068518C"/>
    <w:rsid w:val="00695743"/>
    <w:rsid w:val="006A09D3"/>
    <w:rsid w:val="006A401A"/>
    <w:rsid w:val="006B19AE"/>
    <w:rsid w:val="006B5AB5"/>
    <w:rsid w:val="006C2A95"/>
    <w:rsid w:val="006E1358"/>
    <w:rsid w:val="006E4A59"/>
    <w:rsid w:val="006F0011"/>
    <w:rsid w:val="006F675C"/>
    <w:rsid w:val="00702C51"/>
    <w:rsid w:val="00703284"/>
    <w:rsid w:val="007070D6"/>
    <w:rsid w:val="007075C1"/>
    <w:rsid w:val="007228BB"/>
    <w:rsid w:val="00725DFF"/>
    <w:rsid w:val="007278A0"/>
    <w:rsid w:val="00733A48"/>
    <w:rsid w:val="00740AF2"/>
    <w:rsid w:val="007427E1"/>
    <w:rsid w:val="007438BD"/>
    <w:rsid w:val="0074693B"/>
    <w:rsid w:val="00760366"/>
    <w:rsid w:val="00761276"/>
    <w:rsid w:val="00766FAB"/>
    <w:rsid w:val="00775119"/>
    <w:rsid w:val="007866AF"/>
    <w:rsid w:val="00790D92"/>
    <w:rsid w:val="00791C63"/>
    <w:rsid w:val="007A0814"/>
    <w:rsid w:val="007C0872"/>
    <w:rsid w:val="007C1F63"/>
    <w:rsid w:val="007C1F71"/>
    <w:rsid w:val="007D2903"/>
    <w:rsid w:val="007D6AD3"/>
    <w:rsid w:val="007E7567"/>
    <w:rsid w:val="00800449"/>
    <w:rsid w:val="00801E78"/>
    <w:rsid w:val="008040A7"/>
    <w:rsid w:val="00804B6C"/>
    <w:rsid w:val="00804DC0"/>
    <w:rsid w:val="00806BF0"/>
    <w:rsid w:val="00806C8F"/>
    <w:rsid w:val="008147C3"/>
    <w:rsid w:val="00824B9B"/>
    <w:rsid w:val="00825CCE"/>
    <w:rsid w:val="00840FF9"/>
    <w:rsid w:val="00843852"/>
    <w:rsid w:val="00847C7C"/>
    <w:rsid w:val="00853CA7"/>
    <w:rsid w:val="00855D85"/>
    <w:rsid w:val="0085652F"/>
    <w:rsid w:val="00861856"/>
    <w:rsid w:val="0086504C"/>
    <w:rsid w:val="00867A35"/>
    <w:rsid w:val="00874812"/>
    <w:rsid w:val="0087485A"/>
    <w:rsid w:val="00876030"/>
    <w:rsid w:val="008815A7"/>
    <w:rsid w:val="00883FE6"/>
    <w:rsid w:val="008A30D1"/>
    <w:rsid w:val="008C7FB3"/>
    <w:rsid w:val="008D2011"/>
    <w:rsid w:val="008D42EF"/>
    <w:rsid w:val="008E0089"/>
    <w:rsid w:val="008F12CA"/>
    <w:rsid w:val="009038F1"/>
    <w:rsid w:val="00912F8A"/>
    <w:rsid w:val="00922167"/>
    <w:rsid w:val="009250B7"/>
    <w:rsid w:val="00933FED"/>
    <w:rsid w:val="00946B17"/>
    <w:rsid w:val="00954281"/>
    <w:rsid w:val="00961B17"/>
    <w:rsid w:val="00966370"/>
    <w:rsid w:val="0098232E"/>
    <w:rsid w:val="0098279C"/>
    <w:rsid w:val="00982F5A"/>
    <w:rsid w:val="009A1809"/>
    <w:rsid w:val="009A6EA5"/>
    <w:rsid w:val="009A7591"/>
    <w:rsid w:val="009C3C39"/>
    <w:rsid w:val="009C3DB3"/>
    <w:rsid w:val="009C3E77"/>
    <w:rsid w:val="009D00FF"/>
    <w:rsid w:val="009D01E8"/>
    <w:rsid w:val="009D0BAB"/>
    <w:rsid w:val="009E0C78"/>
    <w:rsid w:val="009E45B8"/>
    <w:rsid w:val="009F41C8"/>
    <w:rsid w:val="009F624C"/>
    <w:rsid w:val="00A20DBA"/>
    <w:rsid w:val="00A22897"/>
    <w:rsid w:val="00A23B95"/>
    <w:rsid w:val="00A27E2B"/>
    <w:rsid w:val="00A33FC4"/>
    <w:rsid w:val="00A55D34"/>
    <w:rsid w:val="00A6251C"/>
    <w:rsid w:val="00A70667"/>
    <w:rsid w:val="00A72EDC"/>
    <w:rsid w:val="00A75CA0"/>
    <w:rsid w:val="00A84A53"/>
    <w:rsid w:val="00A90F16"/>
    <w:rsid w:val="00A96FF6"/>
    <w:rsid w:val="00AA07C3"/>
    <w:rsid w:val="00AC067B"/>
    <w:rsid w:val="00AE3CD5"/>
    <w:rsid w:val="00AE78E8"/>
    <w:rsid w:val="00AE78FB"/>
    <w:rsid w:val="00B023BD"/>
    <w:rsid w:val="00B03040"/>
    <w:rsid w:val="00B03464"/>
    <w:rsid w:val="00B065BC"/>
    <w:rsid w:val="00B06CB6"/>
    <w:rsid w:val="00B077BC"/>
    <w:rsid w:val="00B1490D"/>
    <w:rsid w:val="00B21D87"/>
    <w:rsid w:val="00B37A4C"/>
    <w:rsid w:val="00B61459"/>
    <w:rsid w:val="00B639A5"/>
    <w:rsid w:val="00B67422"/>
    <w:rsid w:val="00B7509A"/>
    <w:rsid w:val="00B81B05"/>
    <w:rsid w:val="00B82A44"/>
    <w:rsid w:val="00B95A4A"/>
    <w:rsid w:val="00B96881"/>
    <w:rsid w:val="00BA17A5"/>
    <w:rsid w:val="00BB3A9E"/>
    <w:rsid w:val="00BB4364"/>
    <w:rsid w:val="00BB5C2E"/>
    <w:rsid w:val="00BB716B"/>
    <w:rsid w:val="00BB72AD"/>
    <w:rsid w:val="00BB76B8"/>
    <w:rsid w:val="00BC68E9"/>
    <w:rsid w:val="00BD4CE4"/>
    <w:rsid w:val="00BE1135"/>
    <w:rsid w:val="00BE1402"/>
    <w:rsid w:val="00BE176B"/>
    <w:rsid w:val="00BE3D79"/>
    <w:rsid w:val="00BE6736"/>
    <w:rsid w:val="00BF1694"/>
    <w:rsid w:val="00BF7760"/>
    <w:rsid w:val="00C10181"/>
    <w:rsid w:val="00C15B32"/>
    <w:rsid w:val="00C20DE7"/>
    <w:rsid w:val="00C20E63"/>
    <w:rsid w:val="00C23773"/>
    <w:rsid w:val="00C30B55"/>
    <w:rsid w:val="00C30DF6"/>
    <w:rsid w:val="00C31999"/>
    <w:rsid w:val="00C31E24"/>
    <w:rsid w:val="00C3619A"/>
    <w:rsid w:val="00C46799"/>
    <w:rsid w:val="00C46BB2"/>
    <w:rsid w:val="00C56240"/>
    <w:rsid w:val="00C66A75"/>
    <w:rsid w:val="00C74715"/>
    <w:rsid w:val="00C90C25"/>
    <w:rsid w:val="00C928FB"/>
    <w:rsid w:val="00C97773"/>
    <w:rsid w:val="00CB59A8"/>
    <w:rsid w:val="00CC0AF5"/>
    <w:rsid w:val="00CC374B"/>
    <w:rsid w:val="00CC5BE0"/>
    <w:rsid w:val="00CD0684"/>
    <w:rsid w:val="00CD1C0A"/>
    <w:rsid w:val="00CD3AAE"/>
    <w:rsid w:val="00CD49B8"/>
    <w:rsid w:val="00CD6CDE"/>
    <w:rsid w:val="00CE01ED"/>
    <w:rsid w:val="00CE0821"/>
    <w:rsid w:val="00CE0965"/>
    <w:rsid w:val="00CE314A"/>
    <w:rsid w:val="00CE3B14"/>
    <w:rsid w:val="00CF30E5"/>
    <w:rsid w:val="00CF71D8"/>
    <w:rsid w:val="00D005B5"/>
    <w:rsid w:val="00D0340C"/>
    <w:rsid w:val="00D0726B"/>
    <w:rsid w:val="00D24844"/>
    <w:rsid w:val="00D25329"/>
    <w:rsid w:val="00D26622"/>
    <w:rsid w:val="00D40AF8"/>
    <w:rsid w:val="00D42B44"/>
    <w:rsid w:val="00D45056"/>
    <w:rsid w:val="00D5068E"/>
    <w:rsid w:val="00D52B7F"/>
    <w:rsid w:val="00D72579"/>
    <w:rsid w:val="00D730CD"/>
    <w:rsid w:val="00D76653"/>
    <w:rsid w:val="00D829DD"/>
    <w:rsid w:val="00D82BDB"/>
    <w:rsid w:val="00D830F6"/>
    <w:rsid w:val="00D84283"/>
    <w:rsid w:val="00D879B1"/>
    <w:rsid w:val="00D921F3"/>
    <w:rsid w:val="00D92F29"/>
    <w:rsid w:val="00DA4BE0"/>
    <w:rsid w:val="00DA7AAA"/>
    <w:rsid w:val="00DC05B5"/>
    <w:rsid w:val="00DC3A92"/>
    <w:rsid w:val="00DC54F1"/>
    <w:rsid w:val="00DD17C0"/>
    <w:rsid w:val="00DD4088"/>
    <w:rsid w:val="00DD76B0"/>
    <w:rsid w:val="00DE53CA"/>
    <w:rsid w:val="00DE6A42"/>
    <w:rsid w:val="00DF0C47"/>
    <w:rsid w:val="00E04187"/>
    <w:rsid w:val="00E20166"/>
    <w:rsid w:val="00E25784"/>
    <w:rsid w:val="00E322D8"/>
    <w:rsid w:val="00E3237B"/>
    <w:rsid w:val="00E342D3"/>
    <w:rsid w:val="00E3760D"/>
    <w:rsid w:val="00E40DA5"/>
    <w:rsid w:val="00E45298"/>
    <w:rsid w:val="00E47A75"/>
    <w:rsid w:val="00E54A7F"/>
    <w:rsid w:val="00E579AD"/>
    <w:rsid w:val="00E62906"/>
    <w:rsid w:val="00E65EB3"/>
    <w:rsid w:val="00E71C0B"/>
    <w:rsid w:val="00E76669"/>
    <w:rsid w:val="00E76EA8"/>
    <w:rsid w:val="00E82D97"/>
    <w:rsid w:val="00E85372"/>
    <w:rsid w:val="00EA3585"/>
    <w:rsid w:val="00EB1474"/>
    <w:rsid w:val="00EB69B2"/>
    <w:rsid w:val="00EC3D02"/>
    <w:rsid w:val="00ED181F"/>
    <w:rsid w:val="00ED6EBA"/>
    <w:rsid w:val="00F02BAC"/>
    <w:rsid w:val="00F02C71"/>
    <w:rsid w:val="00F044A4"/>
    <w:rsid w:val="00F04D7D"/>
    <w:rsid w:val="00F1109F"/>
    <w:rsid w:val="00F12DA1"/>
    <w:rsid w:val="00F1386A"/>
    <w:rsid w:val="00F139D8"/>
    <w:rsid w:val="00F13D08"/>
    <w:rsid w:val="00F174FE"/>
    <w:rsid w:val="00F265D6"/>
    <w:rsid w:val="00F36400"/>
    <w:rsid w:val="00F50B63"/>
    <w:rsid w:val="00F5210C"/>
    <w:rsid w:val="00F719DA"/>
    <w:rsid w:val="00F75EFF"/>
    <w:rsid w:val="00F76A40"/>
    <w:rsid w:val="00F76BC8"/>
    <w:rsid w:val="00F821E9"/>
    <w:rsid w:val="00F87DCA"/>
    <w:rsid w:val="00FA22DF"/>
    <w:rsid w:val="00FB14FC"/>
    <w:rsid w:val="00FB1887"/>
    <w:rsid w:val="00FB705A"/>
    <w:rsid w:val="00FB7E38"/>
    <w:rsid w:val="00FC4D55"/>
    <w:rsid w:val="00FD4513"/>
    <w:rsid w:val="00FE03C9"/>
    <w:rsid w:val="00FE2BF7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4C25"/>
  <w15:chartTrackingRefBased/>
  <w15:docId w15:val="{B9636F12-A18B-634F-871F-4675ACA6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2483"/>
    <w:pPr>
      <w:spacing w:line="312" w:lineRule="auto"/>
    </w:pPr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132483"/>
  </w:style>
  <w:style w:type="paragraph" w:styleId="Fuzeile">
    <w:name w:val="footer"/>
    <w:basedOn w:val="Standard"/>
    <w:link w:val="Fu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132483"/>
  </w:style>
  <w:style w:type="character" w:styleId="Hyperlink">
    <w:name w:val="Hyperlink"/>
    <w:basedOn w:val="Absatz-Standardschriftart"/>
    <w:uiPriority w:val="99"/>
    <w:rsid w:val="00132483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21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221B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221B6"/>
    <w:rPr>
      <w:rFonts w:ascii="Roboto Light" w:eastAsiaTheme="minorHAnsi" w:hAnsi="Roboto Light" w:cs="Arial"/>
      <w:kern w:val="0"/>
      <w:sz w:val="20"/>
      <w:szCs w:val="20"/>
      <w:lang w:eastAsia="da-DK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21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21B6"/>
    <w:rPr>
      <w:rFonts w:ascii="Roboto Light" w:eastAsiaTheme="minorHAnsi" w:hAnsi="Roboto Light" w:cs="Arial"/>
      <w:b/>
      <w:bCs/>
      <w:kern w:val="0"/>
      <w:sz w:val="20"/>
      <w:szCs w:val="20"/>
      <w:lang w:eastAsia="da-DK"/>
      <w14:ligatures w14:val="none"/>
    </w:rPr>
  </w:style>
  <w:style w:type="paragraph" w:styleId="berarbeitung">
    <w:name w:val="Revision"/>
    <w:hidden/>
    <w:uiPriority w:val="99"/>
    <w:semiHidden/>
    <w:rsid w:val="00D730CD"/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styleId="Erwhnung">
    <w:name w:val="Mention"/>
    <w:basedOn w:val="Absatz-Standardschriftart"/>
    <w:uiPriority w:val="99"/>
    <w:unhideWhenUsed/>
    <w:rsid w:val="00740AF2"/>
    <w:rPr>
      <w:color w:val="2B579A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381057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F04D7D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0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vira.nusser@tanos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ess-n-relations.amid-pr.com/AMID-PR/searchresult/searchresult.xhtml?searchString=TANOS-Blakl&#228;der-ToolRig&amp;searchId=1&amp;searchType=detailed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laklader.d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w@press-n-relations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nos.d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997</Words>
  <Characters>6755</Characters>
  <Application>Microsoft Office Word</Application>
  <DocSecurity>0</DocSecurity>
  <Lines>122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Wagner</dc:creator>
  <cp:keywords/>
  <dc:description/>
  <cp:lastModifiedBy>Frank Wagner</cp:lastModifiedBy>
  <cp:revision>4</cp:revision>
  <cp:lastPrinted>2023-11-14T08:46:00Z</cp:lastPrinted>
  <dcterms:created xsi:type="dcterms:W3CDTF">2026-06-01T08:25:00Z</dcterms:created>
  <dcterms:modified xsi:type="dcterms:W3CDTF">2026-06-08T14:45:00Z</dcterms:modified>
</cp:coreProperties>
</file>