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7EBD1" w14:textId="77777777" w:rsidR="008946F1" w:rsidRPr="008946F1" w:rsidRDefault="008946F1" w:rsidP="008946F1">
      <w:pPr>
        <w:spacing w:line="288" w:lineRule="auto"/>
        <w:rPr>
          <w:rFonts w:ascii="Arial" w:hAnsi="Arial"/>
          <w:sz w:val="21"/>
          <w:szCs w:val="21"/>
          <w:lang w:val="fr-FR"/>
        </w:rPr>
      </w:pPr>
      <w:r w:rsidRPr="008946F1">
        <w:rPr>
          <w:rFonts w:ascii="Arial" w:hAnsi="Arial"/>
          <w:sz w:val="21"/>
          <w:szCs w:val="21"/>
          <w:lang w:val="fr-FR"/>
        </w:rPr>
        <w:t>Communiqué de presse</w:t>
      </w:r>
    </w:p>
    <w:p w14:paraId="218009AC" w14:textId="2B49221F" w:rsidR="00132483" w:rsidRPr="008946F1" w:rsidRDefault="00132483" w:rsidP="00132483">
      <w:pPr>
        <w:spacing w:line="288" w:lineRule="auto"/>
        <w:rPr>
          <w:rFonts w:ascii="Arial" w:hAnsi="Arial"/>
          <w:sz w:val="21"/>
          <w:szCs w:val="21"/>
          <w:lang w:val="fr-FR"/>
        </w:rPr>
      </w:pPr>
    </w:p>
    <w:p w14:paraId="47FFCF38" w14:textId="71C9FA80" w:rsidR="00132483" w:rsidRPr="008946F1" w:rsidRDefault="00132483" w:rsidP="008946F1">
      <w:pPr>
        <w:spacing w:line="288" w:lineRule="auto"/>
        <w:rPr>
          <w:rFonts w:ascii="Arial" w:hAnsi="Arial"/>
          <w:sz w:val="21"/>
          <w:szCs w:val="21"/>
          <w:lang w:val="fr-FR"/>
        </w:rPr>
      </w:pPr>
      <w:proofErr w:type="spellStart"/>
      <w:r w:rsidRPr="008946F1">
        <w:rPr>
          <w:rFonts w:ascii="Arial" w:hAnsi="Arial"/>
          <w:sz w:val="21"/>
          <w:szCs w:val="21"/>
          <w:lang w:val="fr-FR"/>
        </w:rPr>
        <w:t>Illertissen</w:t>
      </w:r>
      <w:proofErr w:type="spellEnd"/>
      <w:r w:rsidRPr="008946F1">
        <w:rPr>
          <w:rFonts w:ascii="Arial" w:hAnsi="Arial"/>
          <w:sz w:val="21"/>
          <w:szCs w:val="21"/>
          <w:lang w:val="fr-FR"/>
        </w:rPr>
        <w:t xml:space="preserve">, </w:t>
      </w:r>
      <w:r w:rsidR="008946F1" w:rsidRPr="000D0DDB">
        <w:rPr>
          <w:rFonts w:ascii="Arial" w:hAnsi="Arial"/>
          <w:sz w:val="21"/>
          <w:szCs w:val="21"/>
          <w:lang w:val="fr-FR"/>
        </w:rPr>
        <w:t xml:space="preserve">le </w:t>
      </w:r>
      <w:r w:rsidR="00104A3C" w:rsidRPr="00104A3C">
        <w:rPr>
          <w:rFonts w:ascii="Arial" w:hAnsi="Arial"/>
          <w:sz w:val="21"/>
          <w:szCs w:val="21"/>
          <w:lang w:val="fr-FR"/>
        </w:rPr>
        <w:t>8</w:t>
      </w:r>
      <w:r w:rsidR="008946F1" w:rsidRPr="00104A3C">
        <w:rPr>
          <w:rFonts w:ascii="Arial" w:hAnsi="Arial"/>
          <w:sz w:val="21"/>
          <w:szCs w:val="21"/>
          <w:lang w:val="fr-FR"/>
        </w:rPr>
        <w:t xml:space="preserve"> juin</w:t>
      </w:r>
      <w:r w:rsidR="008946F1" w:rsidRPr="000D0DDB">
        <w:rPr>
          <w:rFonts w:ascii="Arial" w:hAnsi="Arial"/>
          <w:sz w:val="21"/>
          <w:szCs w:val="21"/>
          <w:lang w:val="fr-FR"/>
        </w:rPr>
        <w:t xml:space="preserve"> 2026</w:t>
      </w:r>
    </w:p>
    <w:p w14:paraId="60B2ACE5" w14:textId="77777777" w:rsidR="00381057" w:rsidRPr="008946F1" w:rsidRDefault="00381057" w:rsidP="00F1109F">
      <w:pPr>
        <w:spacing w:line="288" w:lineRule="auto"/>
        <w:rPr>
          <w:rFonts w:ascii="Arial" w:hAnsi="Arial"/>
          <w:b/>
          <w:bCs/>
          <w:sz w:val="22"/>
          <w:szCs w:val="22"/>
          <w:lang w:val="fr-FR"/>
        </w:rPr>
      </w:pPr>
    </w:p>
    <w:p w14:paraId="293B9D03" w14:textId="77777777" w:rsidR="00381057" w:rsidRPr="008946F1" w:rsidRDefault="00381057" w:rsidP="00F1109F">
      <w:pPr>
        <w:spacing w:line="288" w:lineRule="auto"/>
        <w:rPr>
          <w:rFonts w:ascii="Arial" w:hAnsi="Arial"/>
          <w:b/>
          <w:bCs/>
          <w:sz w:val="22"/>
          <w:szCs w:val="22"/>
          <w:lang w:val="fr-FR"/>
        </w:rPr>
      </w:pPr>
    </w:p>
    <w:p w14:paraId="3FDDD026" w14:textId="77777777" w:rsidR="008946F1" w:rsidRPr="008946F1" w:rsidRDefault="008946F1" w:rsidP="008946F1">
      <w:pPr>
        <w:spacing w:line="288" w:lineRule="auto"/>
        <w:rPr>
          <w:rFonts w:ascii="Arial" w:hAnsi="Arial"/>
          <w:b/>
          <w:bCs/>
          <w:sz w:val="26"/>
          <w:szCs w:val="26"/>
          <w:lang w:val="fr-FR"/>
        </w:rPr>
      </w:pPr>
      <w:r w:rsidRPr="008946F1">
        <w:rPr>
          <w:rFonts w:ascii="Arial" w:hAnsi="Arial"/>
          <w:b/>
          <w:bCs/>
          <w:sz w:val="26"/>
          <w:szCs w:val="26"/>
          <w:lang w:val="fr-FR"/>
        </w:rPr>
        <w:t>Une révolution modulaire venue d’Allemagne et de Suède fait bouger les lignes dans l’artisanat du bâtiment</w:t>
      </w:r>
    </w:p>
    <w:p w14:paraId="71B5F87E" w14:textId="77777777" w:rsidR="008946F1" w:rsidRPr="008946F1" w:rsidRDefault="008946F1" w:rsidP="008946F1">
      <w:pPr>
        <w:spacing w:line="288" w:lineRule="auto"/>
        <w:rPr>
          <w:rFonts w:ascii="Arial" w:hAnsi="Arial"/>
          <w:sz w:val="22"/>
          <w:szCs w:val="22"/>
          <w:lang w:val="fr-FR"/>
        </w:rPr>
      </w:pPr>
      <w:r w:rsidRPr="008946F1">
        <w:rPr>
          <w:rFonts w:ascii="Arial" w:hAnsi="Arial"/>
          <w:sz w:val="22"/>
          <w:szCs w:val="22"/>
          <w:lang w:val="fr-FR"/>
        </w:rPr>
        <w:t xml:space="preserve">Avec </w:t>
      </w:r>
      <w:proofErr w:type="spellStart"/>
      <w:r w:rsidRPr="008946F1">
        <w:rPr>
          <w:rFonts w:ascii="Arial" w:hAnsi="Arial"/>
          <w:sz w:val="22"/>
          <w:szCs w:val="22"/>
          <w:lang w:val="fr-FR"/>
        </w:rPr>
        <w:t>ToolRig</w:t>
      </w:r>
      <w:proofErr w:type="spellEnd"/>
      <w:r w:rsidRPr="008946F1">
        <w:rPr>
          <w:rFonts w:ascii="Arial" w:hAnsi="Arial"/>
          <w:sz w:val="22"/>
          <w:szCs w:val="22"/>
          <w:lang w:val="fr-FR"/>
        </w:rPr>
        <w:t xml:space="preserve">, leur solution commune de transport et de vêtements de travail, TANOS et </w:t>
      </w:r>
      <w:proofErr w:type="spellStart"/>
      <w:r w:rsidRPr="008946F1">
        <w:rPr>
          <w:rFonts w:ascii="Arial" w:hAnsi="Arial"/>
          <w:sz w:val="22"/>
          <w:szCs w:val="22"/>
          <w:lang w:val="fr-FR"/>
        </w:rPr>
        <w:t>Blåkläder</w:t>
      </w:r>
      <w:proofErr w:type="spellEnd"/>
      <w:r w:rsidRPr="008946F1">
        <w:rPr>
          <w:rFonts w:ascii="Arial" w:hAnsi="Arial"/>
          <w:sz w:val="22"/>
          <w:szCs w:val="22"/>
          <w:lang w:val="fr-FR"/>
        </w:rPr>
        <w:t xml:space="preserve"> posent de nouveaux jalons en matière d’organisation mobile de l’outillage</w:t>
      </w:r>
    </w:p>
    <w:p w14:paraId="78D7FEA4" w14:textId="77777777" w:rsidR="00874812" w:rsidRPr="008946F1" w:rsidRDefault="00874812" w:rsidP="00874812">
      <w:pPr>
        <w:spacing w:line="288" w:lineRule="auto"/>
        <w:rPr>
          <w:rFonts w:ascii="Arial" w:hAnsi="Arial"/>
          <w:szCs w:val="20"/>
          <w:lang w:val="fr-FR"/>
        </w:rPr>
      </w:pPr>
    </w:p>
    <w:p w14:paraId="277A1470" w14:textId="59670A4E" w:rsidR="0085652F" w:rsidRPr="008946F1" w:rsidRDefault="008946F1" w:rsidP="00E71C0B">
      <w:pPr>
        <w:spacing w:line="288" w:lineRule="auto"/>
        <w:rPr>
          <w:rFonts w:ascii="Arial" w:hAnsi="Arial"/>
          <w:b/>
          <w:bCs/>
          <w:szCs w:val="20"/>
          <w:lang w:val="fr-FR"/>
        </w:rPr>
      </w:pPr>
      <w:r w:rsidRPr="008946F1">
        <w:rPr>
          <w:rFonts w:ascii="Arial" w:hAnsi="Arial"/>
          <w:b/>
          <w:bCs/>
          <w:szCs w:val="20"/>
          <w:lang w:val="fr-FR"/>
        </w:rPr>
        <w:t xml:space="preserve">TANOS, fabricant des coffrets systainer® installé à </w:t>
      </w:r>
      <w:proofErr w:type="spellStart"/>
      <w:r w:rsidRPr="008946F1">
        <w:rPr>
          <w:rFonts w:ascii="Arial" w:hAnsi="Arial"/>
          <w:b/>
          <w:bCs/>
          <w:szCs w:val="20"/>
          <w:lang w:val="fr-FR"/>
        </w:rPr>
        <w:t>Illertissen</w:t>
      </w:r>
      <w:proofErr w:type="spellEnd"/>
      <w:r w:rsidRPr="008946F1">
        <w:rPr>
          <w:rFonts w:ascii="Arial" w:hAnsi="Arial"/>
          <w:b/>
          <w:bCs/>
          <w:szCs w:val="20"/>
          <w:lang w:val="fr-FR"/>
        </w:rPr>
        <w:t xml:space="preserve">, et </w:t>
      </w:r>
      <w:proofErr w:type="spellStart"/>
      <w:r w:rsidRPr="008946F1">
        <w:rPr>
          <w:rFonts w:ascii="Arial" w:hAnsi="Arial"/>
          <w:b/>
          <w:bCs/>
          <w:szCs w:val="20"/>
          <w:lang w:val="fr-FR"/>
        </w:rPr>
        <w:t>Blåkläder</w:t>
      </w:r>
      <w:proofErr w:type="spellEnd"/>
      <w:r w:rsidRPr="008946F1">
        <w:rPr>
          <w:rFonts w:ascii="Arial" w:hAnsi="Arial"/>
          <w:b/>
          <w:bCs/>
          <w:szCs w:val="20"/>
          <w:lang w:val="fr-FR"/>
        </w:rPr>
        <w:t>, spécialiste suédois des vêtements de travail, partagent une même vision : rendre le quotidien des artisans plus mobile, plus ergonomique et moins éprouvant. Avec le système innovant Systainer</w:t>
      </w:r>
      <w:r w:rsidRPr="00625DAB">
        <w:rPr>
          <w:rFonts w:ascii="Arial" w:hAnsi="Arial"/>
          <w:b/>
          <w:bCs/>
          <w:szCs w:val="20"/>
          <w:vertAlign w:val="superscript"/>
          <w:lang w:val="fr-FR"/>
        </w:rPr>
        <w:t>3</w:t>
      </w:r>
      <w:r w:rsidRPr="008946F1">
        <w:rPr>
          <w:rFonts w:ascii="Arial" w:hAnsi="Arial"/>
          <w:b/>
          <w:bCs/>
          <w:szCs w:val="20"/>
          <w:lang w:val="fr-FR"/>
        </w:rPr>
        <w:t xml:space="preserve"> / </w:t>
      </w:r>
      <w:proofErr w:type="spellStart"/>
      <w:r w:rsidRPr="008946F1">
        <w:rPr>
          <w:rFonts w:ascii="Arial" w:hAnsi="Arial"/>
          <w:b/>
          <w:bCs/>
          <w:szCs w:val="20"/>
          <w:lang w:val="fr-FR"/>
        </w:rPr>
        <w:t>Blåkläder</w:t>
      </w:r>
      <w:proofErr w:type="spellEnd"/>
      <w:r w:rsidRPr="008946F1">
        <w:rPr>
          <w:rFonts w:ascii="Arial" w:hAnsi="Arial"/>
          <w:b/>
          <w:bCs/>
          <w:szCs w:val="20"/>
          <w:lang w:val="fr-FR"/>
        </w:rPr>
        <w:t xml:space="preserve"> </w:t>
      </w:r>
      <w:proofErr w:type="spellStart"/>
      <w:r w:rsidRPr="008946F1">
        <w:rPr>
          <w:rFonts w:ascii="Arial" w:hAnsi="Arial"/>
          <w:b/>
          <w:bCs/>
          <w:szCs w:val="20"/>
          <w:lang w:val="fr-FR"/>
        </w:rPr>
        <w:t>ToolRig</w:t>
      </w:r>
      <w:proofErr w:type="spellEnd"/>
      <w:r w:rsidRPr="008946F1">
        <w:rPr>
          <w:rFonts w:ascii="Arial" w:hAnsi="Arial"/>
          <w:b/>
          <w:bCs/>
          <w:szCs w:val="20"/>
          <w:lang w:val="fr-FR"/>
        </w:rPr>
        <w:t xml:space="preserve">, les deux entreprises présentent aujourd’hui un système porte-outils modulaire commun, qui associe leurs savoir-faire respectifs de manière révolutionnaire. Conçu comme une solution mobile de transport et de vêtements de travail, le système </w:t>
      </w:r>
      <w:proofErr w:type="spellStart"/>
      <w:r w:rsidRPr="008946F1">
        <w:rPr>
          <w:rFonts w:ascii="Arial" w:hAnsi="Arial"/>
          <w:b/>
          <w:bCs/>
          <w:szCs w:val="20"/>
          <w:lang w:val="fr-FR"/>
        </w:rPr>
        <w:t>ToolRig</w:t>
      </w:r>
      <w:proofErr w:type="spellEnd"/>
      <w:r w:rsidRPr="008946F1">
        <w:rPr>
          <w:rFonts w:ascii="Arial" w:hAnsi="Arial"/>
          <w:b/>
          <w:bCs/>
          <w:szCs w:val="20"/>
          <w:lang w:val="fr-FR"/>
        </w:rPr>
        <w:t xml:space="preserve"> permet à l’utilisateur de porter ses outils et accessoires directement sur le corps, de les organiser librement – et de les intégrer sans rupture à l’univers des coffrets systainer®. Soit une liberté maximale pour l’artisan, qui peut configurer, adapter et faire évoluer son équipement en quelques gestes, en fonction de la tâche, de l’environnement ou de ses préférences personnelles.</w:t>
      </w:r>
    </w:p>
    <w:p w14:paraId="561DD9D7" w14:textId="77777777" w:rsidR="008946F1" w:rsidRPr="008946F1" w:rsidRDefault="008946F1" w:rsidP="00E71C0B">
      <w:pPr>
        <w:spacing w:line="288" w:lineRule="auto"/>
        <w:rPr>
          <w:rFonts w:ascii="Arial" w:hAnsi="Arial"/>
          <w:szCs w:val="20"/>
          <w:lang w:val="fr-FR"/>
        </w:rPr>
      </w:pPr>
    </w:p>
    <w:p w14:paraId="2E945D36" w14:textId="6188756B" w:rsidR="008946F1" w:rsidRPr="008946F1" w:rsidRDefault="008946F1" w:rsidP="008946F1">
      <w:pPr>
        <w:spacing w:line="288" w:lineRule="auto"/>
        <w:rPr>
          <w:rFonts w:ascii="Arial" w:hAnsi="Arial"/>
          <w:szCs w:val="20"/>
          <w:lang w:val="fr-FR"/>
        </w:rPr>
      </w:pPr>
      <w:r w:rsidRPr="008946F1">
        <w:rPr>
          <w:rFonts w:ascii="Arial" w:hAnsi="Arial"/>
          <w:szCs w:val="20"/>
          <w:lang w:val="fr-FR"/>
        </w:rPr>
        <w:t xml:space="preserve">L’outil repose en toute sécurité à la hanche, les accessoires sont rangés proprement dans des poches ceinture, les mains restent libres – et il ne faut que quelques gestes pour être prêt à enchaîner la tâche suivante. Avec le système de portage modulaire </w:t>
      </w:r>
      <w:proofErr w:type="spellStart"/>
      <w:r w:rsidRPr="008946F1">
        <w:rPr>
          <w:rFonts w:ascii="Arial" w:hAnsi="Arial"/>
          <w:szCs w:val="20"/>
          <w:lang w:val="fr-FR"/>
        </w:rPr>
        <w:t>ToolRig</w:t>
      </w:r>
      <w:proofErr w:type="spellEnd"/>
      <w:r w:rsidRPr="008946F1">
        <w:rPr>
          <w:rFonts w:ascii="Arial" w:hAnsi="Arial"/>
          <w:szCs w:val="20"/>
          <w:lang w:val="fr-FR"/>
        </w:rPr>
        <w:t xml:space="preserve">, </w:t>
      </w:r>
      <w:proofErr w:type="spellStart"/>
      <w:r w:rsidRPr="008946F1">
        <w:rPr>
          <w:rFonts w:ascii="Arial" w:hAnsi="Arial"/>
          <w:szCs w:val="20"/>
          <w:lang w:val="fr-FR"/>
        </w:rPr>
        <w:t>Blåkläder</w:t>
      </w:r>
      <w:proofErr w:type="spellEnd"/>
      <w:r w:rsidRPr="008946F1">
        <w:rPr>
          <w:rFonts w:ascii="Arial" w:hAnsi="Arial"/>
          <w:szCs w:val="20"/>
          <w:lang w:val="fr-FR"/>
        </w:rPr>
        <w:t xml:space="preserve"> et TANOS apportent sur le chantier une solution de transport et de vêtements de travail qui réunit en un seul flux de travail les poches à outils, les ceintures et les tenues professionnelles, l’organisation de l’atelier et l’intégration au Systainer</w:t>
      </w:r>
      <w:r w:rsidRPr="00625DAB">
        <w:rPr>
          <w:rFonts w:ascii="Arial" w:hAnsi="Arial"/>
          <w:szCs w:val="20"/>
          <w:vertAlign w:val="superscript"/>
          <w:lang w:val="fr-FR"/>
        </w:rPr>
        <w:t>3</w:t>
      </w:r>
      <w:r w:rsidRPr="008946F1">
        <w:rPr>
          <w:rFonts w:ascii="Arial" w:hAnsi="Arial"/>
          <w:szCs w:val="20"/>
          <w:lang w:val="fr-FR"/>
        </w:rPr>
        <w:t>. Grâce à des interfaces unifiées, le système est opérationnel en quelques clics.</w:t>
      </w:r>
    </w:p>
    <w:p w14:paraId="3A6860EB" w14:textId="77777777" w:rsidR="00703284" w:rsidRPr="008946F1" w:rsidRDefault="00703284" w:rsidP="00703284">
      <w:pPr>
        <w:spacing w:line="288" w:lineRule="auto"/>
        <w:rPr>
          <w:rFonts w:ascii="Arial" w:hAnsi="Arial"/>
          <w:szCs w:val="20"/>
          <w:lang w:val="fr-FR"/>
        </w:rPr>
      </w:pPr>
    </w:p>
    <w:p w14:paraId="2C637E72" w14:textId="77777777" w:rsidR="008946F1" w:rsidRPr="00FB4908" w:rsidRDefault="008946F1" w:rsidP="008946F1">
      <w:pPr>
        <w:spacing w:line="288" w:lineRule="auto"/>
        <w:rPr>
          <w:rFonts w:ascii="Arial" w:hAnsi="Arial"/>
          <w:b/>
          <w:bCs/>
          <w:szCs w:val="20"/>
          <w:lang w:val="fr-FR"/>
        </w:rPr>
      </w:pPr>
      <w:r w:rsidRPr="00FB4908">
        <w:rPr>
          <w:rFonts w:ascii="Arial" w:hAnsi="Arial"/>
          <w:b/>
          <w:bCs/>
          <w:szCs w:val="20"/>
          <w:lang w:val="fr-FR"/>
        </w:rPr>
        <w:t>La mobilité sur rails</w:t>
      </w:r>
    </w:p>
    <w:p w14:paraId="1B703A63" w14:textId="11D29FE8" w:rsidR="008946F1" w:rsidRPr="008946F1" w:rsidRDefault="008946F1" w:rsidP="008946F1">
      <w:pPr>
        <w:spacing w:line="288" w:lineRule="auto"/>
        <w:rPr>
          <w:rFonts w:ascii="Arial" w:hAnsi="Arial"/>
          <w:szCs w:val="20"/>
          <w:lang w:val="fr-FR"/>
        </w:rPr>
      </w:pPr>
      <w:r w:rsidRPr="008946F1">
        <w:rPr>
          <w:rFonts w:ascii="Arial" w:hAnsi="Arial"/>
          <w:szCs w:val="20"/>
          <w:lang w:val="fr-FR"/>
        </w:rPr>
        <w:t xml:space="preserve">Le fonctionnement de cette nouvelle solution est on ne peut plus intuitif : au cœur du système se trouve un rail novateur, qui permet de positionner les poches du </w:t>
      </w:r>
      <w:proofErr w:type="spellStart"/>
      <w:r w:rsidRPr="008946F1">
        <w:rPr>
          <w:rFonts w:ascii="Arial" w:hAnsi="Arial"/>
          <w:szCs w:val="20"/>
          <w:lang w:val="fr-FR"/>
        </w:rPr>
        <w:t>ToolRig</w:t>
      </w:r>
      <w:proofErr w:type="spellEnd"/>
      <w:r w:rsidRPr="008946F1">
        <w:rPr>
          <w:rFonts w:ascii="Arial" w:hAnsi="Arial"/>
          <w:szCs w:val="20"/>
          <w:lang w:val="fr-FR"/>
        </w:rPr>
        <w:t xml:space="preserve"> de façon flexible tout autour de la taille de l’utilisateur. Des curseurs réglables garantissent une flexibilité à 360 degrés, tandis qu’un mécanisme à clip fait en sorte que les poches puissent être fixées en toute sécurité à tout moment et libérées tout aussi rapidement. Ainsi, non seulement les contraintes inutiles pour l’utilisateur sont réduites, mais le temps perdu à chercher son équipement est lui aussi minimisé. Le système </w:t>
      </w:r>
      <w:proofErr w:type="spellStart"/>
      <w:r w:rsidRPr="008946F1">
        <w:rPr>
          <w:rFonts w:ascii="Arial" w:hAnsi="Arial"/>
          <w:szCs w:val="20"/>
          <w:lang w:val="fr-FR"/>
        </w:rPr>
        <w:t>ToolRig</w:t>
      </w:r>
      <w:proofErr w:type="spellEnd"/>
      <w:r w:rsidRPr="008946F1">
        <w:rPr>
          <w:rFonts w:ascii="Arial" w:hAnsi="Arial"/>
          <w:szCs w:val="20"/>
          <w:lang w:val="fr-FR"/>
        </w:rPr>
        <w:t xml:space="preserve"> ne déploie toutefois tout son potentiel </w:t>
      </w:r>
      <w:r>
        <w:rPr>
          <w:rFonts w:ascii="Arial" w:hAnsi="Arial"/>
          <w:szCs w:val="20"/>
          <w:lang w:val="fr-FR"/>
        </w:rPr>
        <w:t xml:space="preserve">dans </w:t>
      </w:r>
      <w:r w:rsidRPr="008946F1">
        <w:rPr>
          <w:rFonts w:ascii="Arial" w:hAnsi="Arial"/>
          <w:szCs w:val="20"/>
          <w:lang w:val="fr-FR"/>
        </w:rPr>
        <w:t xml:space="preserve">le quotidien de l’artisan que grâce à la </w:t>
      </w:r>
      <w:r>
        <w:rPr>
          <w:rFonts w:ascii="Arial" w:hAnsi="Arial"/>
          <w:szCs w:val="20"/>
          <w:lang w:val="fr-FR"/>
        </w:rPr>
        <w:t>collaboration</w:t>
      </w:r>
      <w:r w:rsidRPr="008946F1">
        <w:rPr>
          <w:rFonts w:ascii="Arial" w:hAnsi="Arial"/>
          <w:szCs w:val="20"/>
          <w:lang w:val="fr-FR"/>
        </w:rPr>
        <w:t xml:space="preserve"> entre </w:t>
      </w:r>
      <w:proofErr w:type="spellStart"/>
      <w:r w:rsidRPr="008946F1">
        <w:rPr>
          <w:rFonts w:ascii="Arial" w:hAnsi="Arial"/>
          <w:szCs w:val="20"/>
          <w:lang w:val="fr-FR"/>
        </w:rPr>
        <w:t>Blåkläder</w:t>
      </w:r>
      <w:proofErr w:type="spellEnd"/>
      <w:r w:rsidRPr="008946F1">
        <w:rPr>
          <w:rFonts w:ascii="Arial" w:hAnsi="Arial"/>
          <w:szCs w:val="20"/>
          <w:lang w:val="fr-FR"/>
        </w:rPr>
        <w:t xml:space="preserve"> et TANOS. Avec le cadre à jonc « </w:t>
      </w:r>
      <w:proofErr w:type="spellStart"/>
      <w:r w:rsidRPr="008946F1">
        <w:rPr>
          <w:rFonts w:ascii="Arial" w:hAnsi="Arial"/>
          <w:szCs w:val="20"/>
          <w:lang w:val="fr-FR"/>
        </w:rPr>
        <w:t>SysRail</w:t>
      </w:r>
      <w:proofErr w:type="spellEnd"/>
      <w:r w:rsidRPr="008946F1">
        <w:rPr>
          <w:rFonts w:ascii="Arial" w:hAnsi="Arial"/>
          <w:szCs w:val="20"/>
          <w:lang w:val="fr-FR"/>
        </w:rPr>
        <w:t xml:space="preserve"> », le rail innovant issu de l’univers du vêtement de travail a en effet été transposé à la solution de rangement systainer®. Le cadre spécialement conçu peut être intégré sans outil dans tout Systainer</w:t>
      </w:r>
      <w:r w:rsidRPr="00625DAB">
        <w:rPr>
          <w:rFonts w:ascii="Arial" w:hAnsi="Arial"/>
          <w:szCs w:val="20"/>
          <w:vertAlign w:val="superscript"/>
          <w:lang w:val="fr-FR"/>
        </w:rPr>
        <w:t>3</w:t>
      </w:r>
      <w:r w:rsidRPr="008946F1">
        <w:rPr>
          <w:rFonts w:ascii="Arial" w:hAnsi="Arial"/>
          <w:szCs w:val="20"/>
          <w:lang w:val="fr-FR"/>
        </w:rPr>
        <w:t xml:space="preserve"> 187 standard à empreinte M (« M-</w:t>
      </w:r>
      <w:proofErr w:type="spellStart"/>
      <w:r w:rsidRPr="008946F1">
        <w:rPr>
          <w:rFonts w:ascii="Arial" w:hAnsi="Arial"/>
          <w:szCs w:val="20"/>
          <w:lang w:val="fr-FR"/>
        </w:rPr>
        <w:t>Footprint</w:t>
      </w:r>
      <w:proofErr w:type="spellEnd"/>
      <w:r w:rsidRPr="008946F1">
        <w:rPr>
          <w:rFonts w:ascii="Arial" w:hAnsi="Arial"/>
          <w:szCs w:val="20"/>
          <w:lang w:val="fr-FR"/>
        </w:rPr>
        <w:t xml:space="preserve"> »). Il devient alors possible d’accrocher simultanément jusqu’à quatre poches à outils dans le coffret et de les libérer d’un </w:t>
      </w:r>
      <w:r w:rsidRPr="008946F1">
        <w:rPr>
          <w:rFonts w:ascii="Arial" w:hAnsi="Arial"/>
          <w:szCs w:val="20"/>
          <w:lang w:val="fr-FR"/>
        </w:rPr>
        <w:lastRenderedPageBreak/>
        <w:t>seul geste – l’idéal pour les artisans qui alternent entre tâches en atelier et interventions sur site, et qui ont besoin d’une liberté de mouvement maximale.</w:t>
      </w:r>
    </w:p>
    <w:p w14:paraId="04B47EC7" w14:textId="77777777" w:rsidR="008946F1" w:rsidRPr="008946F1" w:rsidRDefault="008946F1" w:rsidP="00D25329">
      <w:pPr>
        <w:spacing w:line="288" w:lineRule="auto"/>
        <w:rPr>
          <w:rFonts w:ascii="Arial" w:hAnsi="Arial"/>
          <w:szCs w:val="20"/>
          <w:lang w:val="fr-FR"/>
        </w:rPr>
      </w:pPr>
    </w:p>
    <w:p w14:paraId="279741D9" w14:textId="77777777" w:rsidR="008946F1" w:rsidRPr="008946F1" w:rsidRDefault="008946F1" w:rsidP="008946F1">
      <w:pPr>
        <w:spacing w:line="288" w:lineRule="auto"/>
        <w:rPr>
          <w:rFonts w:ascii="Arial" w:hAnsi="Arial"/>
          <w:b/>
          <w:bCs/>
          <w:szCs w:val="20"/>
          <w:lang w:val="fr-FR"/>
        </w:rPr>
      </w:pPr>
      <w:r w:rsidRPr="008946F1">
        <w:rPr>
          <w:rFonts w:ascii="Arial" w:hAnsi="Arial"/>
          <w:b/>
          <w:bCs/>
          <w:szCs w:val="20"/>
          <w:lang w:val="fr-FR"/>
        </w:rPr>
        <w:t>Poches, boîtes et accessoires : la flexibilité au quotidien</w:t>
      </w:r>
    </w:p>
    <w:p w14:paraId="69673ED8" w14:textId="77777777" w:rsidR="008946F1" w:rsidRPr="008946F1" w:rsidRDefault="008946F1" w:rsidP="008946F1">
      <w:pPr>
        <w:spacing w:line="288" w:lineRule="auto"/>
        <w:rPr>
          <w:rFonts w:ascii="Arial" w:hAnsi="Arial"/>
          <w:szCs w:val="20"/>
          <w:lang w:val="fr-FR"/>
        </w:rPr>
      </w:pPr>
      <w:r w:rsidRPr="008946F1">
        <w:rPr>
          <w:rFonts w:ascii="Arial" w:hAnsi="Arial"/>
          <w:szCs w:val="20"/>
          <w:lang w:val="fr-FR"/>
        </w:rPr>
        <w:t xml:space="preserve">Les poches se révèlent ainsi être de précieuses alliées pour les menuisiers, charpentiers, ébénistes, électriciens et installateurs sanitaires-chauffage : équipées d’une multitude de compartiments, passants et sangles, ces solutions de rangement textiles peuvent être configurées pour les scénarios d’utilisation les plus variés. Associées aux ceintures, pantalons et bretelles rembourrés et ajustables du système </w:t>
      </w:r>
      <w:proofErr w:type="spellStart"/>
      <w:r w:rsidRPr="008946F1">
        <w:rPr>
          <w:rFonts w:ascii="Arial" w:hAnsi="Arial"/>
          <w:szCs w:val="20"/>
          <w:lang w:val="fr-FR"/>
        </w:rPr>
        <w:t>ToolRig</w:t>
      </w:r>
      <w:proofErr w:type="spellEnd"/>
      <w:r w:rsidRPr="008946F1">
        <w:rPr>
          <w:rFonts w:ascii="Arial" w:hAnsi="Arial"/>
          <w:szCs w:val="20"/>
          <w:lang w:val="fr-FR"/>
        </w:rPr>
        <w:t>, elles assurent en parallèle un soulagement ergonomique durable et un confort sensiblement accru au quotidien sur les chantiers de montage.</w:t>
      </w:r>
    </w:p>
    <w:p w14:paraId="45D655BA" w14:textId="77777777" w:rsidR="008946F1" w:rsidRDefault="008946F1" w:rsidP="008946F1">
      <w:pPr>
        <w:spacing w:line="288" w:lineRule="auto"/>
        <w:rPr>
          <w:rFonts w:ascii="Arial" w:hAnsi="Arial"/>
          <w:szCs w:val="20"/>
          <w:lang w:val="fr-FR"/>
        </w:rPr>
      </w:pPr>
    </w:p>
    <w:p w14:paraId="38E2C773" w14:textId="71E6FF20" w:rsidR="008946F1" w:rsidRPr="008946F1" w:rsidRDefault="008946F1" w:rsidP="008946F1">
      <w:pPr>
        <w:spacing w:line="288" w:lineRule="auto"/>
        <w:rPr>
          <w:rFonts w:ascii="Arial" w:hAnsi="Arial"/>
          <w:szCs w:val="20"/>
          <w:lang w:val="fr-FR"/>
        </w:rPr>
      </w:pPr>
      <w:r w:rsidRPr="008946F1">
        <w:rPr>
          <w:rFonts w:ascii="Arial" w:hAnsi="Arial"/>
          <w:szCs w:val="20"/>
          <w:lang w:val="fr-FR"/>
        </w:rPr>
        <w:t xml:space="preserve">Pour une flexibilité de transport maximale, TANOS complète les solutions de rangement textiles par des boîtes spécialement développées pour le système </w:t>
      </w:r>
      <w:proofErr w:type="spellStart"/>
      <w:r w:rsidRPr="008946F1">
        <w:rPr>
          <w:rFonts w:ascii="Arial" w:hAnsi="Arial"/>
          <w:szCs w:val="20"/>
          <w:lang w:val="fr-FR"/>
        </w:rPr>
        <w:t>ToolRig</w:t>
      </w:r>
      <w:proofErr w:type="spellEnd"/>
      <w:r w:rsidRPr="008946F1">
        <w:rPr>
          <w:rFonts w:ascii="Arial" w:hAnsi="Arial"/>
          <w:szCs w:val="20"/>
          <w:lang w:val="fr-FR"/>
        </w:rPr>
        <w:t>. Celles-ci s’insèrent avec précision dans le rail et offrent un large espace pour les accessoires et petites pièces telles que vis, embouts et consommables. Elles laissent dans le même temps suffisamment de place pour ranger à portée de main les outils correspondants dans le coffret. La polyvalence de ces contenants est particulièrement appréciable : ils peuvent en effet accueillir aussi bien les boîtes de tri existantes de la famille systainer® que de nombreuses boîtes de vis du commerce des principaux fabricants. Au total, trois boîtes prennent place côte à côte dans le Systainer</w:t>
      </w:r>
      <w:r w:rsidRPr="00625DAB">
        <w:rPr>
          <w:rFonts w:ascii="Arial" w:hAnsi="Arial"/>
          <w:szCs w:val="20"/>
          <w:vertAlign w:val="superscript"/>
          <w:lang w:val="fr-FR"/>
        </w:rPr>
        <w:t>3</w:t>
      </w:r>
      <w:r w:rsidRPr="008946F1">
        <w:rPr>
          <w:rFonts w:ascii="Arial" w:hAnsi="Arial"/>
          <w:szCs w:val="20"/>
          <w:lang w:val="fr-FR"/>
        </w:rPr>
        <w:t xml:space="preserve"> M. Selon les besoins, elles peuvent en outre être librement combinées avec les poches à outils sur le cadre à jonc.</w:t>
      </w:r>
    </w:p>
    <w:p w14:paraId="0E75FBF0" w14:textId="77777777" w:rsidR="00DD76B0" w:rsidRPr="008946F1" w:rsidRDefault="00DD76B0" w:rsidP="00430E9C">
      <w:pPr>
        <w:spacing w:line="288" w:lineRule="auto"/>
        <w:rPr>
          <w:rFonts w:ascii="Arial" w:hAnsi="Arial"/>
          <w:szCs w:val="20"/>
          <w:lang w:val="fr-FR"/>
        </w:rPr>
      </w:pPr>
    </w:p>
    <w:p w14:paraId="1386C82C" w14:textId="77777777" w:rsidR="008946F1" w:rsidRPr="008946F1" w:rsidRDefault="008946F1" w:rsidP="008946F1">
      <w:pPr>
        <w:spacing w:line="288" w:lineRule="auto"/>
        <w:rPr>
          <w:rFonts w:ascii="Arial" w:hAnsi="Arial"/>
          <w:b/>
          <w:bCs/>
          <w:szCs w:val="20"/>
          <w:lang w:val="fr-FR"/>
        </w:rPr>
      </w:pPr>
      <w:r w:rsidRPr="008946F1">
        <w:rPr>
          <w:rFonts w:ascii="Arial" w:hAnsi="Arial"/>
          <w:b/>
          <w:bCs/>
          <w:szCs w:val="20"/>
          <w:lang w:val="fr-FR"/>
        </w:rPr>
        <w:t>Une coopération au service de l’artisanat</w:t>
      </w:r>
    </w:p>
    <w:p w14:paraId="2048FDE9" w14:textId="4E52E898" w:rsidR="008946F1" w:rsidRPr="008946F1" w:rsidRDefault="008946F1" w:rsidP="008946F1">
      <w:pPr>
        <w:spacing w:line="288" w:lineRule="auto"/>
        <w:rPr>
          <w:rFonts w:ascii="Arial" w:hAnsi="Arial"/>
          <w:szCs w:val="20"/>
          <w:lang w:val="fr-FR"/>
        </w:rPr>
      </w:pPr>
      <w:r w:rsidRPr="008946F1">
        <w:rPr>
          <w:rFonts w:ascii="Arial" w:hAnsi="Arial"/>
          <w:szCs w:val="20"/>
          <w:lang w:val="fr-FR"/>
        </w:rPr>
        <w:t xml:space="preserve">Avec le nouveau système </w:t>
      </w:r>
      <w:proofErr w:type="spellStart"/>
      <w:r w:rsidRPr="008946F1">
        <w:rPr>
          <w:rFonts w:ascii="Arial" w:hAnsi="Arial"/>
          <w:szCs w:val="20"/>
          <w:lang w:val="fr-FR"/>
        </w:rPr>
        <w:t>ToolRig</w:t>
      </w:r>
      <w:proofErr w:type="spellEnd"/>
      <w:r w:rsidRPr="008946F1">
        <w:rPr>
          <w:rFonts w:ascii="Arial" w:hAnsi="Arial"/>
          <w:szCs w:val="20"/>
          <w:lang w:val="fr-FR"/>
        </w:rPr>
        <w:t xml:space="preserve">, TANOS et </w:t>
      </w:r>
      <w:proofErr w:type="spellStart"/>
      <w:r w:rsidRPr="008946F1">
        <w:rPr>
          <w:rFonts w:ascii="Arial" w:hAnsi="Arial"/>
          <w:szCs w:val="20"/>
          <w:lang w:val="fr-FR"/>
        </w:rPr>
        <w:t>Blåkläder</w:t>
      </w:r>
      <w:proofErr w:type="spellEnd"/>
      <w:r w:rsidRPr="008946F1">
        <w:rPr>
          <w:rFonts w:ascii="Arial" w:hAnsi="Arial"/>
          <w:szCs w:val="20"/>
          <w:lang w:val="fr-FR"/>
        </w:rPr>
        <w:t xml:space="preserve"> répondent aux besoins de mobilité et d’ergonomie des artisans d’aujourd’hui. Martin Svedberg, Manager </w:t>
      </w:r>
      <w:r w:rsidR="00FB4908">
        <w:rPr>
          <w:rFonts w:ascii="Arial" w:hAnsi="Arial"/>
          <w:szCs w:val="20"/>
          <w:lang w:val="fr-FR"/>
        </w:rPr>
        <w:t xml:space="preserve">Responsable du </w:t>
      </w:r>
      <w:r w:rsidRPr="008946F1">
        <w:rPr>
          <w:rFonts w:ascii="Arial" w:hAnsi="Arial"/>
          <w:szCs w:val="20"/>
          <w:lang w:val="fr-FR"/>
        </w:rPr>
        <w:t xml:space="preserve">Développement </w:t>
      </w:r>
      <w:r w:rsidR="00FB4908">
        <w:rPr>
          <w:rFonts w:ascii="Arial" w:hAnsi="Arial"/>
          <w:szCs w:val="20"/>
          <w:lang w:val="fr-FR"/>
        </w:rPr>
        <w:t>P</w:t>
      </w:r>
      <w:r w:rsidRPr="008946F1">
        <w:rPr>
          <w:rFonts w:ascii="Arial" w:hAnsi="Arial"/>
          <w:szCs w:val="20"/>
          <w:lang w:val="fr-FR"/>
        </w:rPr>
        <w:t xml:space="preserve">roduit chez </w:t>
      </w:r>
      <w:proofErr w:type="spellStart"/>
      <w:r w:rsidRPr="008946F1">
        <w:rPr>
          <w:rFonts w:ascii="Arial" w:hAnsi="Arial"/>
          <w:szCs w:val="20"/>
          <w:lang w:val="fr-FR"/>
        </w:rPr>
        <w:t>Blåkläder</w:t>
      </w:r>
      <w:proofErr w:type="spellEnd"/>
      <w:r w:rsidRPr="008946F1">
        <w:rPr>
          <w:rFonts w:ascii="Arial" w:hAnsi="Arial"/>
          <w:szCs w:val="20"/>
          <w:lang w:val="fr-FR"/>
        </w:rPr>
        <w:t xml:space="preserve">, résume l’ambition au cœur du projet : « </w:t>
      </w:r>
      <w:proofErr w:type="spellStart"/>
      <w:r w:rsidRPr="008946F1">
        <w:rPr>
          <w:rFonts w:ascii="Arial" w:hAnsi="Arial"/>
          <w:szCs w:val="20"/>
          <w:lang w:val="fr-FR"/>
        </w:rPr>
        <w:t>ToolRig</w:t>
      </w:r>
      <w:proofErr w:type="spellEnd"/>
      <w:r w:rsidRPr="008946F1">
        <w:rPr>
          <w:rFonts w:ascii="Arial" w:hAnsi="Arial"/>
          <w:szCs w:val="20"/>
          <w:lang w:val="fr-FR"/>
        </w:rPr>
        <w:t xml:space="preserve"> a été développé pour améliorer le quotidien concret des artisans, des installateurs et des professionnels du bâtiment. Notre objectif était de créer un système qui améliore le confort, réduit les temps morts, accompagne les méthodes de travail individuelles – et qui fonctionne dans la pratique : du vêtement de travail au transport jusqu’à l’atelier. » Une approche que partage également le fabricant systainer® d’</w:t>
      </w:r>
      <w:proofErr w:type="spellStart"/>
      <w:r w:rsidRPr="008946F1">
        <w:rPr>
          <w:rFonts w:ascii="Arial" w:hAnsi="Arial"/>
          <w:szCs w:val="20"/>
          <w:lang w:val="fr-FR"/>
        </w:rPr>
        <w:t>Illertissen</w:t>
      </w:r>
      <w:proofErr w:type="spellEnd"/>
      <w:r w:rsidRPr="008946F1">
        <w:rPr>
          <w:rFonts w:ascii="Arial" w:hAnsi="Arial"/>
          <w:szCs w:val="20"/>
          <w:lang w:val="fr-FR"/>
        </w:rPr>
        <w:t xml:space="preserve">, TANOS, et qui a posé les bases de cette coopération unique entre le spécialiste suédois du vêtement professionnel et le fabricant allemand de coffrets de systèmes. Christof Grumpelt, Chef de produit chez TANOS, complète : « Avec le nouveau système </w:t>
      </w:r>
      <w:proofErr w:type="spellStart"/>
      <w:r w:rsidRPr="008946F1">
        <w:rPr>
          <w:rFonts w:ascii="Arial" w:hAnsi="Arial"/>
          <w:szCs w:val="20"/>
          <w:lang w:val="fr-FR"/>
        </w:rPr>
        <w:t>ToolRig</w:t>
      </w:r>
      <w:proofErr w:type="spellEnd"/>
      <w:r w:rsidRPr="008946F1">
        <w:rPr>
          <w:rFonts w:ascii="Arial" w:hAnsi="Arial"/>
          <w:szCs w:val="20"/>
          <w:lang w:val="fr-FR"/>
        </w:rPr>
        <w:t>, nous offrons aux utilisateurs sur le terrain des possibilités totalement inédites pour transporter en toute sécurité et organiser librement leurs outils au sein d’un seul et même flux de travail. »</w:t>
      </w:r>
    </w:p>
    <w:p w14:paraId="3D3DDCF4" w14:textId="77777777" w:rsidR="00DE53CA" w:rsidRPr="008946F1" w:rsidRDefault="00DE53CA" w:rsidP="00430E9C">
      <w:pPr>
        <w:spacing w:line="288" w:lineRule="auto"/>
        <w:rPr>
          <w:rFonts w:ascii="Arial" w:hAnsi="Arial"/>
          <w:szCs w:val="20"/>
          <w:lang w:val="fr-FR"/>
        </w:rPr>
      </w:pPr>
    </w:p>
    <w:p w14:paraId="20E59957" w14:textId="3E42C468" w:rsidR="000F4BD4" w:rsidRPr="00C23A5A" w:rsidRDefault="00C23A5A" w:rsidP="00C23A5A">
      <w:pPr>
        <w:spacing w:line="288" w:lineRule="auto"/>
        <w:rPr>
          <w:rFonts w:ascii="Arial" w:hAnsi="Arial"/>
          <w:b/>
          <w:bCs/>
          <w:szCs w:val="20"/>
          <w:lang w:val="fr-FR"/>
        </w:rPr>
      </w:pPr>
      <w:r w:rsidRPr="00C23A5A">
        <w:rPr>
          <w:rFonts w:ascii="Arial" w:hAnsi="Arial"/>
          <w:b/>
          <w:bCs/>
          <w:szCs w:val="20"/>
          <w:lang w:val="fr-FR"/>
        </w:rPr>
        <w:t>Un lancement commun – des accents propres à chacun</w:t>
      </w:r>
    </w:p>
    <w:p w14:paraId="13F674C0" w14:textId="12952AB3" w:rsidR="00C23A5A" w:rsidRPr="00C23A5A" w:rsidRDefault="00C23A5A" w:rsidP="00C23A5A">
      <w:pPr>
        <w:spacing w:line="288" w:lineRule="auto"/>
        <w:rPr>
          <w:rFonts w:ascii="Arial" w:hAnsi="Arial"/>
          <w:szCs w:val="20"/>
          <w:lang w:val="fr-FR"/>
        </w:rPr>
      </w:pPr>
      <w:r w:rsidRPr="00C23A5A">
        <w:rPr>
          <w:rFonts w:ascii="Arial" w:hAnsi="Arial"/>
          <w:szCs w:val="20"/>
          <w:lang w:val="fr-FR"/>
        </w:rPr>
        <w:t xml:space="preserve">Le système </w:t>
      </w:r>
      <w:proofErr w:type="spellStart"/>
      <w:r w:rsidRPr="00C23A5A">
        <w:rPr>
          <w:rFonts w:ascii="Arial" w:hAnsi="Arial"/>
          <w:szCs w:val="20"/>
          <w:lang w:val="fr-FR"/>
        </w:rPr>
        <w:t>ToolRig</w:t>
      </w:r>
      <w:proofErr w:type="spellEnd"/>
      <w:r w:rsidRPr="00C23A5A">
        <w:rPr>
          <w:rFonts w:ascii="Arial" w:hAnsi="Arial"/>
          <w:szCs w:val="20"/>
          <w:lang w:val="fr-FR"/>
        </w:rPr>
        <w:t xml:space="preserve"> commun est disponible chez </w:t>
      </w:r>
      <w:proofErr w:type="spellStart"/>
      <w:r w:rsidRPr="00C23A5A">
        <w:rPr>
          <w:rFonts w:ascii="Arial" w:hAnsi="Arial"/>
          <w:szCs w:val="20"/>
          <w:lang w:val="fr-FR"/>
        </w:rPr>
        <w:t>Blåkläder</w:t>
      </w:r>
      <w:proofErr w:type="spellEnd"/>
      <w:r w:rsidRPr="00C23A5A">
        <w:rPr>
          <w:rFonts w:ascii="Arial" w:hAnsi="Arial"/>
          <w:szCs w:val="20"/>
          <w:lang w:val="fr-FR"/>
        </w:rPr>
        <w:t xml:space="preserve"> comme chez TANOS. Le fabricant suédois introduit la nouvelle solution aussi bien à l’unité qu’en combinaison avec les vêtements de travail correspondants. Chez TANOS, l’accent est en revanche placé sur des ensembles optimisés pour le flux de travail : à partir de </w:t>
      </w:r>
      <w:r w:rsidR="00104A3C">
        <w:rPr>
          <w:rFonts w:ascii="Arial" w:hAnsi="Arial"/>
          <w:szCs w:val="20"/>
          <w:lang w:val="fr-FR"/>
        </w:rPr>
        <w:t>l’automne</w:t>
      </w:r>
      <w:r w:rsidRPr="00C23A5A">
        <w:rPr>
          <w:rFonts w:ascii="Arial" w:hAnsi="Arial"/>
          <w:szCs w:val="20"/>
          <w:lang w:val="fr-FR"/>
        </w:rPr>
        <w:t xml:space="preserve"> 2026, le spécialiste des coffrets de systèmes proposera le portefeuille </w:t>
      </w:r>
      <w:proofErr w:type="spellStart"/>
      <w:r w:rsidRPr="00C23A5A">
        <w:rPr>
          <w:rFonts w:ascii="Arial" w:hAnsi="Arial"/>
          <w:szCs w:val="20"/>
          <w:lang w:val="fr-FR"/>
        </w:rPr>
        <w:t>ToolRig</w:t>
      </w:r>
      <w:proofErr w:type="spellEnd"/>
      <w:r w:rsidRPr="00C23A5A">
        <w:rPr>
          <w:rFonts w:ascii="Arial" w:hAnsi="Arial"/>
          <w:szCs w:val="20"/>
          <w:lang w:val="fr-FR"/>
        </w:rPr>
        <w:t xml:space="preserve"> en combinaison avec une sélection de configurations Systainer</w:t>
      </w:r>
      <w:r w:rsidRPr="00625DAB">
        <w:rPr>
          <w:rFonts w:ascii="Arial" w:hAnsi="Arial"/>
          <w:szCs w:val="20"/>
          <w:vertAlign w:val="superscript"/>
          <w:lang w:val="fr-FR"/>
        </w:rPr>
        <w:t>3</w:t>
      </w:r>
      <w:r w:rsidRPr="00C23A5A">
        <w:rPr>
          <w:rFonts w:ascii="Arial" w:hAnsi="Arial"/>
          <w:szCs w:val="20"/>
          <w:lang w:val="fr-FR"/>
        </w:rPr>
        <w:t>.</w:t>
      </w:r>
    </w:p>
    <w:p w14:paraId="5A2C4CDD" w14:textId="77777777" w:rsidR="00C23A5A" w:rsidRPr="00C23A5A" w:rsidRDefault="00C23A5A" w:rsidP="00D005B5">
      <w:pPr>
        <w:spacing w:line="288" w:lineRule="auto"/>
        <w:rPr>
          <w:rFonts w:ascii="Arial" w:hAnsi="Arial"/>
          <w:b/>
          <w:bCs/>
          <w:szCs w:val="20"/>
          <w:lang w:val="fr-FR"/>
        </w:rPr>
      </w:pPr>
    </w:p>
    <w:p w14:paraId="7BE3F0B2" w14:textId="77777777" w:rsidR="00C23A5A" w:rsidRPr="00877A99" w:rsidRDefault="00C23A5A" w:rsidP="00C23A5A">
      <w:pPr>
        <w:spacing w:line="288" w:lineRule="auto"/>
        <w:rPr>
          <w:rFonts w:ascii="Arial" w:hAnsi="Arial"/>
          <w:b/>
          <w:bCs/>
          <w:szCs w:val="20"/>
          <w:lang w:val="fr-FR"/>
        </w:rPr>
      </w:pPr>
      <w:r w:rsidRPr="00877A99">
        <w:rPr>
          <w:rFonts w:ascii="Arial" w:hAnsi="Arial"/>
          <w:b/>
          <w:bCs/>
          <w:szCs w:val="20"/>
          <w:lang w:val="fr-FR"/>
        </w:rPr>
        <w:lastRenderedPageBreak/>
        <w:t>Demande d'images</w:t>
      </w:r>
    </w:p>
    <w:p w14:paraId="7295D31F" w14:textId="7E090B4B" w:rsidR="00C23A5A" w:rsidRPr="00130EE2" w:rsidRDefault="00C23A5A" w:rsidP="00C23A5A">
      <w:pPr>
        <w:spacing w:line="288" w:lineRule="auto"/>
        <w:rPr>
          <w:rFonts w:ascii="Arial" w:hAnsi="Arial"/>
          <w:szCs w:val="20"/>
          <w:lang w:val="fr-FR"/>
        </w:rPr>
      </w:pPr>
      <w:r w:rsidRPr="00130EE2">
        <w:rPr>
          <w:rFonts w:ascii="Arial" w:hAnsi="Arial"/>
          <w:szCs w:val="20"/>
          <w:lang w:val="fr-FR"/>
        </w:rPr>
        <w:t xml:space="preserve">Vous trouverez des images sur notre portail médias </w:t>
      </w:r>
      <w:hyperlink r:id="rId7" w:history="1">
        <w:r w:rsidRPr="00C23A5A">
          <w:rPr>
            <w:rStyle w:val="Hyperlink"/>
            <w:rFonts w:ascii="Arial" w:hAnsi="Arial"/>
            <w:szCs w:val="20"/>
            <w:lang w:val="fr-FR"/>
          </w:rPr>
          <w:t>https://press-n-relations.amid-pr.com</w:t>
        </w:r>
      </w:hyperlink>
      <w:r w:rsidRPr="00130EE2">
        <w:rPr>
          <w:rFonts w:ascii="Arial" w:hAnsi="Arial"/>
          <w:szCs w:val="20"/>
          <w:lang w:val="fr-FR"/>
        </w:rPr>
        <w:t xml:space="preserve"> (Mots-clés </w:t>
      </w:r>
      <w:r w:rsidRPr="008946F1">
        <w:rPr>
          <w:rFonts w:ascii="Arial" w:hAnsi="Arial"/>
          <w:szCs w:val="20"/>
          <w:lang w:val="fr-FR"/>
        </w:rPr>
        <w:t>«</w:t>
      </w:r>
      <w:r>
        <w:rPr>
          <w:rFonts w:ascii="Arial" w:hAnsi="Arial"/>
          <w:szCs w:val="20"/>
          <w:lang w:val="fr-FR"/>
        </w:rPr>
        <w:t xml:space="preserve"> TANOS-</w:t>
      </w:r>
      <w:proofErr w:type="spellStart"/>
      <w:r>
        <w:rPr>
          <w:rFonts w:ascii="Arial" w:hAnsi="Arial"/>
          <w:szCs w:val="20"/>
          <w:lang w:val="fr-FR"/>
        </w:rPr>
        <w:t>Blakläder</w:t>
      </w:r>
      <w:proofErr w:type="spellEnd"/>
      <w:r>
        <w:rPr>
          <w:rFonts w:ascii="Arial" w:hAnsi="Arial"/>
          <w:szCs w:val="20"/>
          <w:lang w:val="fr-FR"/>
        </w:rPr>
        <w:t>-</w:t>
      </w:r>
      <w:proofErr w:type="spellStart"/>
      <w:r>
        <w:rPr>
          <w:rFonts w:ascii="Arial" w:hAnsi="Arial"/>
          <w:szCs w:val="20"/>
          <w:lang w:val="fr-FR"/>
        </w:rPr>
        <w:t>ToolRig</w:t>
      </w:r>
      <w:proofErr w:type="spellEnd"/>
      <w:r>
        <w:rPr>
          <w:rFonts w:ascii="Arial" w:hAnsi="Arial"/>
          <w:szCs w:val="20"/>
          <w:lang w:val="fr-FR"/>
        </w:rPr>
        <w:t xml:space="preserve"> </w:t>
      </w:r>
      <w:r w:rsidRPr="008946F1">
        <w:rPr>
          <w:rFonts w:ascii="Arial" w:hAnsi="Arial"/>
          <w:szCs w:val="20"/>
          <w:lang w:val="fr-FR"/>
        </w:rPr>
        <w:t>»</w:t>
      </w:r>
      <w:r w:rsidRPr="00130EE2">
        <w:rPr>
          <w:rFonts w:ascii="Arial" w:hAnsi="Arial"/>
          <w:szCs w:val="20"/>
          <w:lang w:val="fr-FR"/>
        </w:rPr>
        <w:t>).</w:t>
      </w:r>
    </w:p>
    <w:p w14:paraId="70E9FDF1" w14:textId="77777777" w:rsidR="0067016D" w:rsidRPr="001E5657" w:rsidRDefault="0067016D" w:rsidP="00933FED">
      <w:pPr>
        <w:spacing w:line="288" w:lineRule="auto"/>
        <w:rPr>
          <w:rFonts w:ascii="Arial" w:hAnsi="Arial"/>
          <w:szCs w:val="20"/>
          <w:lang w:val="fr-FR"/>
        </w:rPr>
      </w:pPr>
    </w:p>
    <w:p w14:paraId="4E922130" w14:textId="77777777" w:rsidR="00361159" w:rsidRPr="001E5657" w:rsidRDefault="00361159" w:rsidP="00966370">
      <w:pPr>
        <w:spacing w:line="288" w:lineRule="auto"/>
        <w:rPr>
          <w:rFonts w:ascii="Arial" w:hAnsi="Arial"/>
          <w:b/>
          <w:bCs/>
          <w:szCs w:val="20"/>
          <w:lang w:val="fr-FR"/>
        </w:rPr>
      </w:pPr>
    </w:p>
    <w:tbl>
      <w:tblPr>
        <w:tblW w:w="8377" w:type="dxa"/>
        <w:tblInd w:w="-64" w:type="dxa"/>
        <w:tblLayout w:type="fixed"/>
        <w:tblCellMar>
          <w:left w:w="70" w:type="dxa"/>
          <w:right w:w="70" w:type="dxa"/>
        </w:tblCellMar>
        <w:tblLook w:val="0000" w:firstRow="0" w:lastRow="0" w:firstColumn="0" w:lastColumn="0" w:noHBand="0" w:noVBand="0"/>
      </w:tblPr>
      <w:tblGrid>
        <w:gridCol w:w="3750"/>
        <w:gridCol w:w="4627"/>
      </w:tblGrid>
      <w:tr w:rsidR="007228BB" w14:paraId="7F62747B" w14:textId="77777777" w:rsidTr="00E875BF">
        <w:trPr>
          <w:trHeight w:val="426"/>
        </w:trPr>
        <w:tc>
          <w:tcPr>
            <w:tcW w:w="3750" w:type="dxa"/>
          </w:tcPr>
          <w:p w14:paraId="2A87F30D" w14:textId="77777777" w:rsidR="00C23A5A" w:rsidRPr="00C23A5A" w:rsidRDefault="00C23A5A" w:rsidP="00C23A5A">
            <w:pPr>
              <w:spacing w:line="288" w:lineRule="auto"/>
              <w:rPr>
                <w:rFonts w:ascii="Arial" w:hAnsi="Arial"/>
                <w:b/>
                <w:bCs/>
                <w:sz w:val="18"/>
                <w:lang w:val="fr-FR"/>
              </w:rPr>
            </w:pPr>
            <w:r w:rsidRPr="00C23A5A">
              <w:rPr>
                <w:rFonts w:ascii="Arial" w:hAnsi="Arial"/>
                <w:b/>
                <w:bCs/>
                <w:sz w:val="18"/>
                <w:lang w:val="fr-FR"/>
              </w:rPr>
              <w:t>De plus amples informations :</w:t>
            </w:r>
          </w:p>
          <w:p w14:paraId="18432AC3" w14:textId="77777777" w:rsidR="007228BB" w:rsidRPr="00C23A5A" w:rsidRDefault="007228BB" w:rsidP="00E875BF">
            <w:pPr>
              <w:spacing w:line="288" w:lineRule="auto"/>
              <w:rPr>
                <w:rFonts w:ascii="Arial" w:hAnsi="Arial"/>
                <w:sz w:val="18"/>
                <w:lang w:val="fr-FR"/>
              </w:rPr>
            </w:pPr>
            <w:r w:rsidRPr="00C23A5A">
              <w:rPr>
                <w:rFonts w:ascii="Arial" w:hAnsi="Arial"/>
                <w:sz w:val="18"/>
                <w:lang w:val="fr-FR"/>
              </w:rPr>
              <w:t xml:space="preserve">TANOS </w:t>
            </w:r>
            <w:proofErr w:type="spellStart"/>
            <w:r w:rsidRPr="00C23A5A">
              <w:rPr>
                <w:rFonts w:ascii="Arial" w:hAnsi="Arial"/>
                <w:sz w:val="18"/>
                <w:lang w:val="fr-FR"/>
              </w:rPr>
              <w:t>GmbH</w:t>
            </w:r>
            <w:proofErr w:type="spellEnd"/>
          </w:p>
          <w:p w14:paraId="63CC26D2" w14:textId="77777777" w:rsidR="007228BB" w:rsidRDefault="007228BB" w:rsidP="00E875BF">
            <w:pPr>
              <w:spacing w:line="288" w:lineRule="auto"/>
              <w:rPr>
                <w:rFonts w:ascii="Arial" w:hAnsi="Arial"/>
                <w:sz w:val="18"/>
              </w:rPr>
            </w:pPr>
            <w:r>
              <w:rPr>
                <w:rFonts w:ascii="Arial" w:hAnsi="Arial"/>
                <w:sz w:val="18"/>
              </w:rPr>
              <w:t>Elvira Nusser</w:t>
            </w:r>
          </w:p>
          <w:p w14:paraId="41D9C249" w14:textId="1EBDF88B" w:rsidR="00F04D7D" w:rsidRPr="00F04D7D" w:rsidRDefault="007228BB" w:rsidP="00F04D7D">
            <w:pPr>
              <w:spacing w:line="288" w:lineRule="auto"/>
            </w:pPr>
            <w:r>
              <w:rPr>
                <w:rFonts w:ascii="Arial" w:hAnsi="Arial"/>
                <w:sz w:val="18"/>
              </w:rPr>
              <w:t>Tel. +49 (0)7303 165 302-27</w:t>
            </w:r>
            <w:r>
              <w:rPr>
                <w:rFonts w:ascii="Arial" w:hAnsi="Arial"/>
                <w:sz w:val="18"/>
              </w:rPr>
              <w:br/>
            </w:r>
            <w:hyperlink r:id="rId8">
              <w:r>
                <w:rPr>
                  <w:rFonts w:ascii="Arial" w:hAnsi="Arial"/>
                  <w:sz w:val="18"/>
                </w:rPr>
                <w:t>elvira.nusser@tanos.de</w:t>
              </w:r>
            </w:hyperlink>
          </w:p>
          <w:p w14:paraId="7F445A67" w14:textId="77777777" w:rsidR="007228BB" w:rsidRDefault="007228BB" w:rsidP="00E875BF">
            <w:pPr>
              <w:spacing w:line="288" w:lineRule="auto"/>
              <w:rPr>
                <w:rFonts w:ascii="Arial" w:hAnsi="Arial"/>
                <w:sz w:val="18"/>
              </w:rPr>
            </w:pPr>
            <w:hyperlink r:id="rId9">
              <w:r>
                <w:rPr>
                  <w:rFonts w:ascii="Arial" w:hAnsi="Arial"/>
                  <w:sz w:val="18"/>
                </w:rPr>
                <w:t>https://www.tanos.de</w:t>
              </w:r>
            </w:hyperlink>
          </w:p>
          <w:p w14:paraId="7C4D16E7" w14:textId="77777777" w:rsidR="007228BB" w:rsidRDefault="007228BB" w:rsidP="00E875BF">
            <w:pPr>
              <w:spacing w:line="288" w:lineRule="auto"/>
              <w:rPr>
                <w:rFonts w:ascii="Arial" w:hAnsi="Arial"/>
                <w:b/>
                <w:bCs/>
                <w:sz w:val="18"/>
              </w:rPr>
            </w:pPr>
          </w:p>
        </w:tc>
        <w:tc>
          <w:tcPr>
            <w:tcW w:w="4627" w:type="dxa"/>
          </w:tcPr>
          <w:p w14:paraId="7D5B9251" w14:textId="77777777" w:rsidR="00C23A5A" w:rsidRPr="00C23A5A" w:rsidRDefault="00C23A5A" w:rsidP="00C23A5A">
            <w:pPr>
              <w:spacing w:line="288" w:lineRule="auto"/>
              <w:rPr>
                <w:rFonts w:ascii="Arial" w:hAnsi="Arial"/>
                <w:b/>
                <w:bCs/>
                <w:sz w:val="18"/>
                <w:lang w:val="fr-FR"/>
              </w:rPr>
            </w:pPr>
            <w:r w:rsidRPr="00C23A5A">
              <w:rPr>
                <w:rFonts w:ascii="Arial" w:hAnsi="Arial"/>
                <w:b/>
                <w:bCs/>
                <w:sz w:val="18"/>
                <w:lang w:val="fr-FR"/>
              </w:rPr>
              <w:t>Relations publiques et presse :</w:t>
            </w:r>
          </w:p>
          <w:p w14:paraId="77822F6C" w14:textId="1C8A092A" w:rsidR="007228BB" w:rsidRPr="00C23A5A" w:rsidRDefault="007228BB" w:rsidP="00E875BF">
            <w:pPr>
              <w:spacing w:line="288" w:lineRule="auto"/>
              <w:rPr>
                <w:rFonts w:ascii="Arial" w:hAnsi="Arial"/>
                <w:sz w:val="18"/>
                <w:lang w:val="fr-FR"/>
              </w:rPr>
            </w:pPr>
            <w:proofErr w:type="spellStart"/>
            <w:r w:rsidRPr="00C23A5A">
              <w:rPr>
                <w:rFonts w:ascii="Arial" w:hAnsi="Arial"/>
                <w:sz w:val="18"/>
                <w:lang w:val="fr-FR"/>
              </w:rPr>
              <w:t>Press’n’Relations</w:t>
            </w:r>
            <w:proofErr w:type="spellEnd"/>
            <w:r w:rsidRPr="00C23A5A">
              <w:rPr>
                <w:rFonts w:ascii="Arial" w:hAnsi="Arial"/>
                <w:sz w:val="18"/>
                <w:lang w:val="fr-FR"/>
              </w:rPr>
              <w:t xml:space="preserve"> </w:t>
            </w:r>
            <w:proofErr w:type="spellStart"/>
            <w:r w:rsidRPr="00C23A5A">
              <w:rPr>
                <w:rFonts w:ascii="Arial" w:hAnsi="Arial"/>
                <w:sz w:val="18"/>
                <w:lang w:val="fr-FR"/>
              </w:rPr>
              <w:t>GmbH</w:t>
            </w:r>
            <w:proofErr w:type="spellEnd"/>
            <w:r w:rsidRPr="00C23A5A">
              <w:rPr>
                <w:rFonts w:ascii="Arial" w:hAnsi="Arial"/>
                <w:sz w:val="18"/>
                <w:lang w:val="fr-FR"/>
              </w:rPr>
              <w:br/>
              <w:t xml:space="preserve">Frank Wagner </w:t>
            </w:r>
            <w:r w:rsidR="00C23A5A">
              <w:rPr>
                <w:rFonts w:ascii="Arial" w:hAnsi="Arial"/>
                <w:sz w:val="18"/>
                <w:lang w:val="fr-FR"/>
              </w:rPr>
              <w:t>et</w:t>
            </w:r>
            <w:r w:rsidRPr="00C23A5A">
              <w:rPr>
                <w:rFonts w:ascii="Arial" w:hAnsi="Arial"/>
                <w:sz w:val="18"/>
                <w:lang w:val="fr-FR"/>
              </w:rPr>
              <w:t xml:space="preserve"> Monika Nyendick</w:t>
            </w:r>
          </w:p>
          <w:p w14:paraId="58622E94" w14:textId="77777777" w:rsidR="007228BB" w:rsidRDefault="007228BB" w:rsidP="00E875BF">
            <w:pPr>
              <w:spacing w:line="288" w:lineRule="auto"/>
              <w:rPr>
                <w:rFonts w:ascii="Arial" w:hAnsi="Arial"/>
                <w:sz w:val="18"/>
              </w:rPr>
            </w:pPr>
            <w:r>
              <w:rPr>
                <w:rFonts w:ascii="Arial" w:hAnsi="Arial"/>
                <w:sz w:val="18"/>
              </w:rPr>
              <w:t xml:space="preserve">Magirus-Deutz-Str. 14 – D-89077 Ulm </w:t>
            </w:r>
          </w:p>
          <w:p w14:paraId="49A1D6A1" w14:textId="77777777" w:rsidR="007228BB" w:rsidRDefault="007228BB" w:rsidP="00E875BF">
            <w:pPr>
              <w:spacing w:line="288" w:lineRule="auto"/>
              <w:rPr>
                <w:rFonts w:ascii="Arial" w:hAnsi="Arial"/>
                <w:sz w:val="18"/>
              </w:rPr>
            </w:pPr>
            <w:r>
              <w:rPr>
                <w:rFonts w:ascii="Arial" w:hAnsi="Arial"/>
                <w:sz w:val="18"/>
              </w:rPr>
              <w:t>Tel.: +49 731 146156-79</w:t>
            </w:r>
          </w:p>
          <w:p w14:paraId="60B3C9C9" w14:textId="77777777" w:rsidR="007228BB" w:rsidRDefault="007228BB" w:rsidP="00E875BF">
            <w:pPr>
              <w:spacing w:line="288" w:lineRule="auto"/>
              <w:rPr>
                <w:rFonts w:ascii="Arial" w:hAnsi="Arial"/>
                <w:sz w:val="18"/>
              </w:rPr>
            </w:pPr>
            <w:hyperlink r:id="rId10">
              <w:r>
                <w:rPr>
                  <w:rFonts w:ascii="Arial" w:hAnsi="Arial"/>
                  <w:sz w:val="18"/>
                </w:rPr>
                <w:t>fw@press-n-relations.de</w:t>
              </w:r>
            </w:hyperlink>
          </w:p>
          <w:p w14:paraId="6C51020D" w14:textId="77777777" w:rsidR="007228BB" w:rsidRDefault="007228BB" w:rsidP="00E875BF">
            <w:pPr>
              <w:spacing w:line="288" w:lineRule="auto"/>
              <w:rPr>
                <w:rFonts w:ascii="Arial" w:hAnsi="Arial"/>
                <w:sz w:val="18"/>
              </w:rPr>
            </w:pPr>
            <w:r>
              <w:rPr>
                <w:rFonts w:ascii="Arial" w:hAnsi="Arial"/>
                <w:sz w:val="18"/>
              </w:rPr>
              <w:t>https://www.press-n-relations.de</w:t>
            </w:r>
          </w:p>
          <w:p w14:paraId="7AC8AB59" w14:textId="77777777" w:rsidR="007228BB" w:rsidRDefault="007228BB" w:rsidP="00E875BF">
            <w:pPr>
              <w:spacing w:line="288" w:lineRule="auto"/>
              <w:rPr>
                <w:rFonts w:ascii="Arial" w:hAnsi="Arial"/>
                <w:sz w:val="18"/>
              </w:rPr>
            </w:pPr>
          </w:p>
        </w:tc>
      </w:tr>
    </w:tbl>
    <w:p w14:paraId="4A59CFA3" w14:textId="77777777" w:rsidR="00C23A5A" w:rsidRPr="00C23A5A" w:rsidRDefault="00C23A5A" w:rsidP="00C23A5A">
      <w:pPr>
        <w:spacing w:line="288" w:lineRule="auto"/>
        <w:rPr>
          <w:rFonts w:ascii="Arial" w:hAnsi="Arial"/>
          <w:b/>
          <w:bCs/>
          <w:sz w:val="18"/>
          <w:lang w:val="pt-BR"/>
        </w:rPr>
      </w:pPr>
      <w:r w:rsidRPr="00C23A5A">
        <w:rPr>
          <w:rFonts w:ascii="Arial" w:hAnsi="Arial"/>
          <w:b/>
          <w:bCs/>
          <w:sz w:val="18"/>
          <w:lang w:val="pt-BR"/>
        </w:rPr>
        <w:t xml:space="preserve">À </w:t>
      </w:r>
      <w:proofErr w:type="spellStart"/>
      <w:r w:rsidRPr="00C23A5A">
        <w:rPr>
          <w:rFonts w:ascii="Arial" w:hAnsi="Arial"/>
          <w:b/>
          <w:bCs/>
          <w:sz w:val="18"/>
          <w:lang w:val="pt-BR"/>
        </w:rPr>
        <w:t>propos</w:t>
      </w:r>
      <w:proofErr w:type="spellEnd"/>
      <w:r w:rsidRPr="00C23A5A">
        <w:rPr>
          <w:rFonts w:ascii="Arial" w:hAnsi="Arial"/>
          <w:b/>
          <w:bCs/>
          <w:sz w:val="18"/>
          <w:lang w:val="pt-BR"/>
        </w:rPr>
        <w:t xml:space="preserve"> de TANOS </w:t>
      </w:r>
      <w:proofErr w:type="gramStart"/>
      <w:r w:rsidRPr="00C23A5A">
        <w:rPr>
          <w:rFonts w:ascii="Arial" w:hAnsi="Arial"/>
          <w:b/>
          <w:bCs/>
          <w:sz w:val="18"/>
          <w:lang w:val="pt-BR"/>
        </w:rPr>
        <w:t>GmbH :</w:t>
      </w:r>
      <w:proofErr w:type="gramEnd"/>
    </w:p>
    <w:p w14:paraId="3F34D028" w14:textId="77777777" w:rsidR="00C23A5A" w:rsidRPr="001E5657" w:rsidRDefault="00C23A5A" w:rsidP="00C23A5A">
      <w:pPr>
        <w:spacing w:line="288" w:lineRule="auto"/>
        <w:rPr>
          <w:rFonts w:ascii="Arial" w:hAnsi="Arial"/>
          <w:sz w:val="18"/>
          <w:lang w:val="fr-FR"/>
        </w:rPr>
      </w:pPr>
      <w:r w:rsidRPr="001E5657">
        <w:rPr>
          <w:rFonts w:ascii="Arial" w:hAnsi="Arial"/>
          <w:sz w:val="18"/>
          <w:lang w:val="fr-FR"/>
        </w:rPr>
        <w:t xml:space="preserve">TANOS </w:t>
      </w:r>
      <w:proofErr w:type="spellStart"/>
      <w:r w:rsidRPr="001E5657">
        <w:rPr>
          <w:rFonts w:ascii="Arial" w:hAnsi="Arial"/>
          <w:sz w:val="18"/>
          <w:lang w:val="fr-FR"/>
        </w:rPr>
        <w:t>GmbH</w:t>
      </w:r>
      <w:proofErr w:type="spellEnd"/>
      <w:r w:rsidRPr="001E5657">
        <w:rPr>
          <w:rFonts w:ascii="Arial" w:hAnsi="Arial"/>
          <w:sz w:val="18"/>
          <w:lang w:val="fr-FR"/>
        </w:rPr>
        <w:t xml:space="preserve"> a été fondée en 1993 en tant que filiale de TTS </w:t>
      </w:r>
      <w:proofErr w:type="spellStart"/>
      <w:r w:rsidRPr="001E5657">
        <w:rPr>
          <w:rFonts w:ascii="Arial" w:hAnsi="Arial"/>
          <w:sz w:val="18"/>
          <w:lang w:val="fr-FR"/>
        </w:rPr>
        <w:t>Tooltechnic</w:t>
      </w:r>
      <w:proofErr w:type="spellEnd"/>
      <w:r w:rsidRPr="001E5657">
        <w:rPr>
          <w:rFonts w:ascii="Arial" w:hAnsi="Arial"/>
          <w:sz w:val="18"/>
          <w:lang w:val="fr-FR"/>
        </w:rPr>
        <w:t xml:space="preserve"> </w:t>
      </w:r>
      <w:proofErr w:type="spellStart"/>
      <w:r w:rsidRPr="001E5657">
        <w:rPr>
          <w:rFonts w:ascii="Arial" w:hAnsi="Arial"/>
          <w:sz w:val="18"/>
          <w:lang w:val="fr-FR"/>
        </w:rPr>
        <w:t>Systems</w:t>
      </w:r>
      <w:proofErr w:type="spellEnd"/>
      <w:r w:rsidRPr="001E5657">
        <w:rPr>
          <w:rFonts w:ascii="Arial" w:hAnsi="Arial"/>
          <w:sz w:val="18"/>
          <w:lang w:val="fr-FR"/>
        </w:rPr>
        <w:t xml:space="preserve"> SE &amp; Co. KG. L’entreprise développe et commercialise des systèmes multifonctionnels de rangement, de présentation et de transport. Elle est à l’origine du système de coffrets breveté systainer®, empilable et </w:t>
      </w:r>
      <w:proofErr w:type="spellStart"/>
      <w:r w:rsidRPr="001E5657">
        <w:rPr>
          <w:rFonts w:ascii="Arial" w:hAnsi="Arial"/>
          <w:sz w:val="18"/>
          <w:lang w:val="fr-FR"/>
        </w:rPr>
        <w:t>couplable</w:t>
      </w:r>
      <w:proofErr w:type="spellEnd"/>
      <w:r w:rsidRPr="001E5657">
        <w:rPr>
          <w:rFonts w:ascii="Arial" w:hAnsi="Arial"/>
          <w:sz w:val="18"/>
          <w:lang w:val="fr-FR"/>
        </w:rPr>
        <w:t>, ainsi que de produits complémentaires associés.</w:t>
      </w:r>
    </w:p>
    <w:p w14:paraId="6AB7A393" w14:textId="77777777" w:rsidR="00DC05B5" w:rsidRPr="00C23A5A" w:rsidRDefault="00DC05B5" w:rsidP="003E6874">
      <w:pPr>
        <w:spacing w:line="288" w:lineRule="auto"/>
        <w:rPr>
          <w:rFonts w:ascii="Arial" w:hAnsi="Arial"/>
          <w:sz w:val="18"/>
          <w:lang w:val="fr-FR"/>
        </w:rPr>
      </w:pPr>
    </w:p>
    <w:p w14:paraId="23EF17AC" w14:textId="09730D10" w:rsidR="00DC05B5" w:rsidRPr="00FB4908" w:rsidRDefault="00C23A5A" w:rsidP="003E6874">
      <w:pPr>
        <w:spacing w:line="288" w:lineRule="auto"/>
        <w:rPr>
          <w:rFonts w:ascii="Arial" w:hAnsi="Arial"/>
          <w:b/>
          <w:bCs/>
          <w:sz w:val="18"/>
          <w:lang w:val="fr-FR"/>
        </w:rPr>
      </w:pPr>
      <w:r w:rsidRPr="00FB4908">
        <w:rPr>
          <w:rFonts w:ascii="Arial" w:hAnsi="Arial"/>
          <w:b/>
          <w:bCs/>
          <w:sz w:val="18"/>
          <w:lang w:val="fr-FR"/>
        </w:rPr>
        <w:t xml:space="preserve">À propos de </w:t>
      </w:r>
      <w:proofErr w:type="spellStart"/>
      <w:r w:rsidR="00DC05B5" w:rsidRPr="00FB4908">
        <w:rPr>
          <w:rFonts w:ascii="Arial" w:hAnsi="Arial"/>
          <w:b/>
          <w:bCs/>
          <w:sz w:val="18"/>
          <w:lang w:val="fr-FR"/>
        </w:rPr>
        <w:t>Blåkläder</w:t>
      </w:r>
      <w:proofErr w:type="spellEnd"/>
    </w:p>
    <w:p w14:paraId="7FF3A557" w14:textId="77777777" w:rsidR="00C23A5A" w:rsidRPr="00C23A5A" w:rsidRDefault="00C23A5A" w:rsidP="00C23A5A">
      <w:pPr>
        <w:spacing w:line="288" w:lineRule="auto"/>
        <w:rPr>
          <w:rFonts w:ascii="Arial" w:hAnsi="Arial"/>
          <w:sz w:val="18"/>
        </w:rPr>
      </w:pPr>
      <w:r w:rsidRPr="00C23A5A">
        <w:rPr>
          <w:rFonts w:ascii="Arial" w:hAnsi="Arial"/>
          <w:sz w:val="18"/>
          <w:lang w:val="fr-FR"/>
        </w:rPr>
        <w:t xml:space="preserve">Fondée en 1959 à </w:t>
      </w:r>
      <w:proofErr w:type="spellStart"/>
      <w:r w:rsidRPr="00C23A5A">
        <w:rPr>
          <w:rFonts w:ascii="Arial" w:hAnsi="Arial"/>
          <w:sz w:val="18"/>
          <w:lang w:val="fr-FR"/>
        </w:rPr>
        <w:t>Svenjunga</w:t>
      </w:r>
      <w:proofErr w:type="spellEnd"/>
      <w:r w:rsidRPr="00C23A5A">
        <w:rPr>
          <w:rFonts w:ascii="Arial" w:hAnsi="Arial"/>
          <w:sz w:val="18"/>
          <w:lang w:val="fr-FR"/>
        </w:rPr>
        <w:t xml:space="preserve">, en Suède, </w:t>
      </w:r>
      <w:proofErr w:type="spellStart"/>
      <w:r w:rsidRPr="00C23A5A">
        <w:rPr>
          <w:rFonts w:ascii="Arial" w:hAnsi="Arial"/>
          <w:sz w:val="18"/>
          <w:lang w:val="fr-FR"/>
        </w:rPr>
        <w:t>Blåkläder</w:t>
      </w:r>
      <w:proofErr w:type="spellEnd"/>
      <w:r w:rsidRPr="00C23A5A">
        <w:rPr>
          <w:rFonts w:ascii="Arial" w:hAnsi="Arial"/>
          <w:sz w:val="18"/>
          <w:lang w:val="fr-FR"/>
        </w:rPr>
        <w:t xml:space="preserve"> développe, fabrique et distribue des vêtements de travail, des chaussures de sécurité et des gants destinés aux professionnels de l’artisanat, de la logistique, de la production industrielle et des services. </w:t>
      </w:r>
      <w:proofErr w:type="spellStart"/>
      <w:r w:rsidRPr="00C23A5A">
        <w:rPr>
          <w:rFonts w:ascii="Arial" w:hAnsi="Arial"/>
          <w:sz w:val="18"/>
          <w:lang w:val="fr-FR"/>
        </w:rPr>
        <w:t>Blåkläder</w:t>
      </w:r>
      <w:proofErr w:type="spellEnd"/>
      <w:r w:rsidRPr="00C23A5A">
        <w:rPr>
          <w:rFonts w:ascii="Arial" w:hAnsi="Arial"/>
          <w:sz w:val="18"/>
          <w:lang w:val="fr-FR"/>
        </w:rPr>
        <w:t xml:space="preserve"> se distingue par la qualité, la longévité et la fonctionnalité de ses produits – des qualités que l’entreprise ne cesse d’améliorer. Présente dans 20 pays, </w:t>
      </w:r>
      <w:proofErr w:type="spellStart"/>
      <w:r w:rsidRPr="00C23A5A">
        <w:rPr>
          <w:rFonts w:ascii="Arial" w:hAnsi="Arial"/>
          <w:sz w:val="18"/>
          <w:lang w:val="fr-FR"/>
        </w:rPr>
        <w:t>Blåkläder</w:t>
      </w:r>
      <w:proofErr w:type="spellEnd"/>
      <w:r w:rsidRPr="00C23A5A">
        <w:rPr>
          <w:rFonts w:ascii="Arial" w:hAnsi="Arial"/>
          <w:sz w:val="18"/>
          <w:lang w:val="fr-FR"/>
        </w:rPr>
        <w:t xml:space="preserve"> a son siège à </w:t>
      </w:r>
      <w:proofErr w:type="spellStart"/>
      <w:r w:rsidRPr="00C23A5A">
        <w:rPr>
          <w:rFonts w:ascii="Arial" w:hAnsi="Arial"/>
          <w:sz w:val="18"/>
          <w:lang w:val="fr-FR"/>
        </w:rPr>
        <w:t>Svenjunga</w:t>
      </w:r>
      <w:proofErr w:type="spellEnd"/>
      <w:r w:rsidRPr="00C23A5A">
        <w:rPr>
          <w:rFonts w:ascii="Arial" w:hAnsi="Arial"/>
          <w:sz w:val="18"/>
          <w:lang w:val="fr-FR"/>
        </w:rPr>
        <w:t xml:space="preserve">, en Suède. Avec ses propres usines au Sri Lanka, au Myanmar et au Bangladesh et plus de 8 000 collaborateurs, </w:t>
      </w:r>
      <w:proofErr w:type="spellStart"/>
      <w:r w:rsidRPr="00C23A5A">
        <w:rPr>
          <w:rFonts w:ascii="Arial" w:hAnsi="Arial"/>
          <w:sz w:val="18"/>
          <w:lang w:val="fr-FR"/>
        </w:rPr>
        <w:t>Blåkläder</w:t>
      </w:r>
      <w:proofErr w:type="spellEnd"/>
      <w:r w:rsidRPr="00C23A5A">
        <w:rPr>
          <w:rFonts w:ascii="Arial" w:hAnsi="Arial"/>
          <w:sz w:val="18"/>
          <w:lang w:val="fr-FR"/>
        </w:rPr>
        <w:t xml:space="preserve"> figure parmi les fabricants leaders au niveau mondial de vêtements de travail haut de gamme et constitue la marque de vêtements professionnels la plus grande et la plus connue dans les pays nordiques. </w:t>
      </w:r>
      <w:r w:rsidRPr="00C23A5A">
        <w:rPr>
          <w:rFonts w:ascii="Arial" w:hAnsi="Arial"/>
          <w:sz w:val="18"/>
        </w:rPr>
        <w:t xml:space="preserve">Pour en </w:t>
      </w:r>
      <w:proofErr w:type="spellStart"/>
      <w:r w:rsidRPr="00C23A5A">
        <w:rPr>
          <w:rFonts w:ascii="Arial" w:hAnsi="Arial"/>
          <w:sz w:val="18"/>
        </w:rPr>
        <w:t>savoir</w:t>
      </w:r>
      <w:proofErr w:type="spellEnd"/>
      <w:r w:rsidRPr="00C23A5A">
        <w:rPr>
          <w:rFonts w:ascii="Arial" w:hAnsi="Arial"/>
          <w:sz w:val="18"/>
        </w:rPr>
        <w:t xml:space="preserve"> </w:t>
      </w:r>
      <w:proofErr w:type="gramStart"/>
      <w:r w:rsidRPr="00C23A5A">
        <w:rPr>
          <w:rFonts w:ascii="Arial" w:hAnsi="Arial"/>
          <w:sz w:val="18"/>
        </w:rPr>
        <w:t>plus :</w:t>
      </w:r>
      <w:proofErr w:type="gramEnd"/>
      <w:r w:rsidRPr="00C23A5A">
        <w:rPr>
          <w:rFonts w:ascii="Arial" w:hAnsi="Arial"/>
          <w:sz w:val="18"/>
        </w:rPr>
        <w:t xml:space="preserve"> </w:t>
      </w:r>
      <w:hyperlink r:id="rId11" w:history="1">
        <w:r w:rsidRPr="00C23A5A">
          <w:rPr>
            <w:rStyle w:val="Hyperlink"/>
            <w:rFonts w:ascii="Arial" w:hAnsi="Arial"/>
            <w:sz w:val="18"/>
          </w:rPr>
          <w:t>www.blaklader.fr</w:t>
        </w:r>
      </w:hyperlink>
      <w:r w:rsidRPr="00C23A5A">
        <w:rPr>
          <w:rFonts w:ascii="Arial" w:hAnsi="Arial"/>
          <w:sz w:val="18"/>
        </w:rPr>
        <w:t>.</w:t>
      </w:r>
    </w:p>
    <w:p w14:paraId="7241D983" w14:textId="4B39B578" w:rsidR="00DC05B5" w:rsidRPr="00DC05B5" w:rsidRDefault="00DC05B5" w:rsidP="00C23A5A">
      <w:pPr>
        <w:spacing w:line="288" w:lineRule="auto"/>
        <w:rPr>
          <w:rFonts w:ascii="Arial" w:hAnsi="Arial"/>
          <w:sz w:val="18"/>
        </w:rPr>
      </w:pPr>
    </w:p>
    <w:sectPr w:rsidR="00DC05B5" w:rsidRPr="00DC05B5" w:rsidSect="000834E5">
      <w:headerReference w:type="default" r:id="rId12"/>
      <w:pgSz w:w="11906" w:h="16838"/>
      <w:pgMar w:top="1418" w:right="3119" w:bottom="1418" w:left="1418" w:header="590" w:footer="2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61E21" w14:textId="77777777" w:rsidR="00063250" w:rsidRDefault="00063250" w:rsidP="00132483">
      <w:pPr>
        <w:spacing w:line="240" w:lineRule="auto"/>
      </w:pPr>
      <w:r>
        <w:separator/>
      </w:r>
    </w:p>
  </w:endnote>
  <w:endnote w:type="continuationSeparator" w:id="0">
    <w:p w14:paraId="63C256B2" w14:textId="77777777" w:rsidR="00063250" w:rsidRDefault="00063250" w:rsidP="001324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Roboto Light">
    <w:panose1 w:val="02000000000000000000"/>
    <w:charset w:val="00"/>
    <w:family w:val="auto"/>
    <w:pitch w:val="variable"/>
    <w:sig w:usb0="E0000AFF" w:usb1="5000217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DD025" w14:textId="77777777" w:rsidR="00063250" w:rsidRDefault="00063250" w:rsidP="00132483">
      <w:pPr>
        <w:spacing w:line="240" w:lineRule="auto"/>
      </w:pPr>
      <w:r>
        <w:separator/>
      </w:r>
    </w:p>
  </w:footnote>
  <w:footnote w:type="continuationSeparator" w:id="0">
    <w:p w14:paraId="54BBFF6A" w14:textId="77777777" w:rsidR="00063250" w:rsidRDefault="00063250" w:rsidP="001324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F541" w14:textId="50BA900D" w:rsidR="00132483" w:rsidRDefault="00132483">
    <w:pPr>
      <w:pStyle w:val="Kopfzeile"/>
    </w:pPr>
    <w:r>
      <w:rPr>
        <w:noProof/>
      </w:rPr>
      <w:drawing>
        <wp:anchor distT="0" distB="0" distL="114300" distR="114300" simplePos="0" relativeHeight="251659264" behindDoc="0" locked="0" layoutInCell="1" allowOverlap="1" wp14:anchorId="20351106" wp14:editId="4ACE1029">
          <wp:simplePos x="0" y="0"/>
          <wp:positionH relativeFrom="column">
            <wp:posOffset>4680585</wp:posOffset>
          </wp:positionH>
          <wp:positionV relativeFrom="paragraph">
            <wp:posOffset>-14605</wp:posOffset>
          </wp:positionV>
          <wp:extent cx="1436400" cy="374400"/>
          <wp:effectExtent l="0" t="0" r="0" b="0"/>
          <wp:wrapNone/>
          <wp:docPr id="1659030774" name="Grafik 1" descr="Ein Bild, das Schrift, Grafiken,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030774" name="Grafik 1" descr="Ein Bild, das Schrift, Grafiken, Logo, Symbol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436400" cy="37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16853"/>
    <w:multiLevelType w:val="hybridMultilevel"/>
    <w:tmpl w:val="D02E02D0"/>
    <w:lvl w:ilvl="0" w:tplc="10C259AE">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6C1270"/>
    <w:multiLevelType w:val="hybridMultilevel"/>
    <w:tmpl w:val="E99A66CA"/>
    <w:lvl w:ilvl="0" w:tplc="F26011D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B87E61"/>
    <w:multiLevelType w:val="hybridMultilevel"/>
    <w:tmpl w:val="FBD85A4C"/>
    <w:lvl w:ilvl="0" w:tplc="B52CCB4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32490204">
    <w:abstractNumId w:val="2"/>
  </w:num>
  <w:num w:numId="2" w16cid:durableId="1216695257">
    <w:abstractNumId w:val="0"/>
  </w:num>
  <w:num w:numId="3" w16cid:durableId="628363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83"/>
    <w:rsid w:val="000074CF"/>
    <w:rsid w:val="00020EF6"/>
    <w:rsid w:val="00022AAF"/>
    <w:rsid w:val="00024264"/>
    <w:rsid w:val="00026AFA"/>
    <w:rsid w:val="000307FC"/>
    <w:rsid w:val="00031C04"/>
    <w:rsid w:val="00031C8F"/>
    <w:rsid w:val="00032B22"/>
    <w:rsid w:val="00041FA2"/>
    <w:rsid w:val="000457ED"/>
    <w:rsid w:val="00047C2A"/>
    <w:rsid w:val="00054CC5"/>
    <w:rsid w:val="00054DDC"/>
    <w:rsid w:val="00060AEE"/>
    <w:rsid w:val="00063250"/>
    <w:rsid w:val="00065AD2"/>
    <w:rsid w:val="0007174A"/>
    <w:rsid w:val="000770F6"/>
    <w:rsid w:val="00077578"/>
    <w:rsid w:val="00077E35"/>
    <w:rsid w:val="00081E3B"/>
    <w:rsid w:val="000834E5"/>
    <w:rsid w:val="00095793"/>
    <w:rsid w:val="00095DE5"/>
    <w:rsid w:val="000C2339"/>
    <w:rsid w:val="000C23CD"/>
    <w:rsid w:val="000C63B1"/>
    <w:rsid w:val="000D0DDB"/>
    <w:rsid w:val="000D6758"/>
    <w:rsid w:val="000D705A"/>
    <w:rsid w:val="000E17D4"/>
    <w:rsid w:val="000E518F"/>
    <w:rsid w:val="000F18A9"/>
    <w:rsid w:val="000F3F93"/>
    <w:rsid w:val="000F4BD4"/>
    <w:rsid w:val="000F5030"/>
    <w:rsid w:val="00104A3C"/>
    <w:rsid w:val="001058C7"/>
    <w:rsid w:val="00113D21"/>
    <w:rsid w:val="001279AC"/>
    <w:rsid w:val="00131EA5"/>
    <w:rsid w:val="00132174"/>
    <w:rsid w:val="00132483"/>
    <w:rsid w:val="00133D1F"/>
    <w:rsid w:val="0013475B"/>
    <w:rsid w:val="00135FBC"/>
    <w:rsid w:val="00137740"/>
    <w:rsid w:val="001438E5"/>
    <w:rsid w:val="00145CEF"/>
    <w:rsid w:val="0014764C"/>
    <w:rsid w:val="001531DB"/>
    <w:rsid w:val="00164F89"/>
    <w:rsid w:val="00172985"/>
    <w:rsid w:val="00172D6A"/>
    <w:rsid w:val="001839F8"/>
    <w:rsid w:val="00184D8C"/>
    <w:rsid w:val="00186895"/>
    <w:rsid w:val="00192236"/>
    <w:rsid w:val="00196A25"/>
    <w:rsid w:val="001B7A89"/>
    <w:rsid w:val="001D2753"/>
    <w:rsid w:val="001D3A28"/>
    <w:rsid w:val="001E0191"/>
    <w:rsid w:val="001E5657"/>
    <w:rsid w:val="001F0975"/>
    <w:rsid w:val="001F4851"/>
    <w:rsid w:val="00203B07"/>
    <w:rsid w:val="00205BBD"/>
    <w:rsid w:val="00205BF1"/>
    <w:rsid w:val="0021031E"/>
    <w:rsid w:val="002140BA"/>
    <w:rsid w:val="002225BA"/>
    <w:rsid w:val="00230D03"/>
    <w:rsid w:val="002346C1"/>
    <w:rsid w:val="00242CC6"/>
    <w:rsid w:val="00242F29"/>
    <w:rsid w:val="00245E60"/>
    <w:rsid w:val="00263AB2"/>
    <w:rsid w:val="0027105F"/>
    <w:rsid w:val="00271500"/>
    <w:rsid w:val="002722BB"/>
    <w:rsid w:val="00280843"/>
    <w:rsid w:val="00284896"/>
    <w:rsid w:val="00290F18"/>
    <w:rsid w:val="00295449"/>
    <w:rsid w:val="00297EA5"/>
    <w:rsid w:val="002A058E"/>
    <w:rsid w:val="002A17DA"/>
    <w:rsid w:val="002A73D5"/>
    <w:rsid w:val="002B1918"/>
    <w:rsid w:val="002B4D70"/>
    <w:rsid w:val="002C1473"/>
    <w:rsid w:val="002C767F"/>
    <w:rsid w:val="002D21BF"/>
    <w:rsid w:val="002D27FE"/>
    <w:rsid w:val="002D2A4B"/>
    <w:rsid w:val="002D546C"/>
    <w:rsid w:val="002E0309"/>
    <w:rsid w:val="002E63EC"/>
    <w:rsid w:val="002F731C"/>
    <w:rsid w:val="002F767E"/>
    <w:rsid w:val="003002C0"/>
    <w:rsid w:val="00300ED5"/>
    <w:rsid w:val="00301FFE"/>
    <w:rsid w:val="0030770D"/>
    <w:rsid w:val="00311CE4"/>
    <w:rsid w:val="00317B9C"/>
    <w:rsid w:val="003221B6"/>
    <w:rsid w:val="00324506"/>
    <w:rsid w:val="003344C0"/>
    <w:rsid w:val="00340E6C"/>
    <w:rsid w:val="00340E9E"/>
    <w:rsid w:val="00344FFA"/>
    <w:rsid w:val="00352DF0"/>
    <w:rsid w:val="003532A9"/>
    <w:rsid w:val="00361159"/>
    <w:rsid w:val="003700E7"/>
    <w:rsid w:val="00370A45"/>
    <w:rsid w:val="00381057"/>
    <w:rsid w:val="00385152"/>
    <w:rsid w:val="003903EF"/>
    <w:rsid w:val="00390449"/>
    <w:rsid w:val="00392744"/>
    <w:rsid w:val="00393016"/>
    <w:rsid w:val="003A2B23"/>
    <w:rsid w:val="003B1582"/>
    <w:rsid w:val="003B2E7D"/>
    <w:rsid w:val="003B714B"/>
    <w:rsid w:val="003C5A1C"/>
    <w:rsid w:val="003D7B8D"/>
    <w:rsid w:val="003E22FE"/>
    <w:rsid w:val="003E2EDD"/>
    <w:rsid w:val="003E6874"/>
    <w:rsid w:val="004019E5"/>
    <w:rsid w:val="00403A5A"/>
    <w:rsid w:val="00411D48"/>
    <w:rsid w:val="004131C8"/>
    <w:rsid w:val="004179BD"/>
    <w:rsid w:val="004258AF"/>
    <w:rsid w:val="004265EA"/>
    <w:rsid w:val="00430E9C"/>
    <w:rsid w:val="00433B20"/>
    <w:rsid w:val="00440B34"/>
    <w:rsid w:val="00442E33"/>
    <w:rsid w:val="004442FD"/>
    <w:rsid w:val="004504F2"/>
    <w:rsid w:val="00451C6E"/>
    <w:rsid w:val="004540B8"/>
    <w:rsid w:val="00465372"/>
    <w:rsid w:val="00466849"/>
    <w:rsid w:val="004668D6"/>
    <w:rsid w:val="00485E9C"/>
    <w:rsid w:val="00491B37"/>
    <w:rsid w:val="004934C4"/>
    <w:rsid w:val="0049371F"/>
    <w:rsid w:val="004B6F11"/>
    <w:rsid w:val="004C22F9"/>
    <w:rsid w:val="004C3181"/>
    <w:rsid w:val="004C79CA"/>
    <w:rsid w:val="004D1173"/>
    <w:rsid w:val="004E28A3"/>
    <w:rsid w:val="004F00DF"/>
    <w:rsid w:val="00501A4F"/>
    <w:rsid w:val="00511B08"/>
    <w:rsid w:val="00520571"/>
    <w:rsid w:val="005246B0"/>
    <w:rsid w:val="00527872"/>
    <w:rsid w:val="0053000F"/>
    <w:rsid w:val="00530251"/>
    <w:rsid w:val="00533939"/>
    <w:rsid w:val="00536248"/>
    <w:rsid w:val="00542B8F"/>
    <w:rsid w:val="0055215B"/>
    <w:rsid w:val="00554EC7"/>
    <w:rsid w:val="005550A6"/>
    <w:rsid w:val="00557145"/>
    <w:rsid w:val="00560C6B"/>
    <w:rsid w:val="005631EA"/>
    <w:rsid w:val="005640BD"/>
    <w:rsid w:val="0057010B"/>
    <w:rsid w:val="00575991"/>
    <w:rsid w:val="00576F7C"/>
    <w:rsid w:val="00580AC5"/>
    <w:rsid w:val="0058548C"/>
    <w:rsid w:val="0059289E"/>
    <w:rsid w:val="005A02EF"/>
    <w:rsid w:val="005A18B5"/>
    <w:rsid w:val="005A79D7"/>
    <w:rsid w:val="005B32A4"/>
    <w:rsid w:val="005B3343"/>
    <w:rsid w:val="005B3607"/>
    <w:rsid w:val="005D4FBD"/>
    <w:rsid w:val="005D7C97"/>
    <w:rsid w:val="005E33E9"/>
    <w:rsid w:val="005F3392"/>
    <w:rsid w:val="00600A7A"/>
    <w:rsid w:val="006056E5"/>
    <w:rsid w:val="00606E8E"/>
    <w:rsid w:val="006220D9"/>
    <w:rsid w:val="006224E0"/>
    <w:rsid w:val="00625DAB"/>
    <w:rsid w:val="00650E64"/>
    <w:rsid w:val="006526B3"/>
    <w:rsid w:val="00662F68"/>
    <w:rsid w:val="0067016D"/>
    <w:rsid w:val="006772E3"/>
    <w:rsid w:val="00682EA4"/>
    <w:rsid w:val="0068518C"/>
    <w:rsid w:val="00695743"/>
    <w:rsid w:val="006A09D3"/>
    <w:rsid w:val="006A401A"/>
    <w:rsid w:val="006B19AE"/>
    <w:rsid w:val="006B5AB5"/>
    <w:rsid w:val="006C2A95"/>
    <w:rsid w:val="006E1358"/>
    <w:rsid w:val="006E4A59"/>
    <w:rsid w:val="006F0011"/>
    <w:rsid w:val="006F675C"/>
    <w:rsid w:val="00702C51"/>
    <w:rsid w:val="00703284"/>
    <w:rsid w:val="007070D6"/>
    <w:rsid w:val="007075C1"/>
    <w:rsid w:val="007228BB"/>
    <w:rsid w:val="00725DFF"/>
    <w:rsid w:val="007278A0"/>
    <w:rsid w:val="00733A48"/>
    <w:rsid w:val="00740AF2"/>
    <w:rsid w:val="007427E1"/>
    <w:rsid w:val="007438BD"/>
    <w:rsid w:val="0074693B"/>
    <w:rsid w:val="00760366"/>
    <w:rsid w:val="00761276"/>
    <w:rsid w:val="00766FAB"/>
    <w:rsid w:val="00775119"/>
    <w:rsid w:val="00790D92"/>
    <w:rsid w:val="00791C63"/>
    <w:rsid w:val="007A0814"/>
    <w:rsid w:val="007C0872"/>
    <w:rsid w:val="007C1F63"/>
    <w:rsid w:val="007C1F71"/>
    <w:rsid w:val="007D2903"/>
    <w:rsid w:val="007D6AD3"/>
    <w:rsid w:val="007E7567"/>
    <w:rsid w:val="00800449"/>
    <w:rsid w:val="00801E78"/>
    <w:rsid w:val="008040A7"/>
    <w:rsid w:val="00804B6C"/>
    <w:rsid w:val="00804DC0"/>
    <w:rsid w:val="00806BF0"/>
    <w:rsid w:val="00806C8F"/>
    <w:rsid w:val="008147C3"/>
    <w:rsid w:val="00824B9B"/>
    <w:rsid w:val="00825CCE"/>
    <w:rsid w:val="00840FF9"/>
    <w:rsid w:val="00843852"/>
    <w:rsid w:val="00847C7C"/>
    <w:rsid w:val="00853CA7"/>
    <w:rsid w:val="00855D85"/>
    <w:rsid w:val="0085652F"/>
    <w:rsid w:val="00861856"/>
    <w:rsid w:val="0086504C"/>
    <w:rsid w:val="00867A35"/>
    <w:rsid w:val="00874812"/>
    <w:rsid w:val="0087485A"/>
    <w:rsid w:val="00876030"/>
    <w:rsid w:val="008815A7"/>
    <w:rsid w:val="00883FE6"/>
    <w:rsid w:val="008946F1"/>
    <w:rsid w:val="008A30D1"/>
    <w:rsid w:val="008C7FB3"/>
    <w:rsid w:val="008D2011"/>
    <w:rsid w:val="008D42EF"/>
    <w:rsid w:val="008E0089"/>
    <w:rsid w:val="008F12CA"/>
    <w:rsid w:val="009038F1"/>
    <w:rsid w:val="00912F8A"/>
    <w:rsid w:val="00922167"/>
    <w:rsid w:val="009250B7"/>
    <w:rsid w:val="00933FED"/>
    <w:rsid w:val="00946B17"/>
    <w:rsid w:val="00951685"/>
    <w:rsid w:val="00954281"/>
    <w:rsid w:val="00961B17"/>
    <w:rsid w:val="00966370"/>
    <w:rsid w:val="0098232E"/>
    <w:rsid w:val="0098279C"/>
    <w:rsid w:val="00982F5A"/>
    <w:rsid w:val="009A1809"/>
    <w:rsid w:val="009A6EA5"/>
    <w:rsid w:val="009A7591"/>
    <w:rsid w:val="009C3C39"/>
    <w:rsid w:val="009C3DB3"/>
    <w:rsid w:val="009C3E77"/>
    <w:rsid w:val="009D00FF"/>
    <w:rsid w:val="009D01E8"/>
    <w:rsid w:val="009D0BAB"/>
    <w:rsid w:val="009E0C78"/>
    <w:rsid w:val="009E45B8"/>
    <w:rsid w:val="009F41C8"/>
    <w:rsid w:val="009F624C"/>
    <w:rsid w:val="00A20DBA"/>
    <w:rsid w:val="00A22897"/>
    <w:rsid w:val="00A23B95"/>
    <w:rsid w:val="00A27E2B"/>
    <w:rsid w:val="00A33FC4"/>
    <w:rsid w:val="00A55D34"/>
    <w:rsid w:val="00A6251C"/>
    <w:rsid w:val="00A6276C"/>
    <w:rsid w:val="00A70667"/>
    <w:rsid w:val="00A72EDC"/>
    <w:rsid w:val="00A75CA0"/>
    <w:rsid w:val="00A84A53"/>
    <w:rsid w:val="00A96FF6"/>
    <w:rsid w:val="00AA07C3"/>
    <w:rsid w:val="00AC067B"/>
    <w:rsid w:val="00AE3CD5"/>
    <w:rsid w:val="00AE78E8"/>
    <w:rsid w:val="00AE78FB"/>
    <w:rsid w:val="00B023BD"/>
    <w:rsid w:val="00B03040"/>
    <w:rsid w:val="00B03464"/>
    <w:rsid w:val="00B065BC"/>
    <w:rsid w:val="00B06CB6"/>
    <w:rsid w:val="00B077BC"/>
    <w:rsid w:val="00B1490D"/>
    <w:rsid w:val="00B21D87"/>
    <w:rsid w:val="00B2511E"/>
    <w:rsid w:val="00B37A4C"/>
    <w:rsid w:val="00B61459"/>
    <w:rsid w:val="00B639A5"/>
    <w:rsid w:val="00B67422"/>
    <w:rsid w:val="00B7509A"/>
    <w:rsid w:val="00B81B05"/>
    <w:rsid w:val="00B82A44"/>
    <w:rsid w:val="00B95A4A"/>
    <w:rsid w:val="00B96881"/>
    <w:rsid w:val="00BA17A5"/>
    <w:rsid w:val="00BB3A9E"/>
    <w:rsid w:val="00BB4364"/>
    <w:rsid w:val="00BB5C2E"/>
    <w:rsid w:val="00BB716B"/>
    <w:rsid w:val="00BB72AD"/>
    <w:rsid w:val="00BB76B8"/>
    <w:rsid w:val="00BC68E9"/>
    <w:rsid w:val="00BD44C7"/>
    <w:rsid w:val="00BD4CE4"/>
    <w:rsid w:val="00BE1135"/>
    <w:rsid w:val="00BE1402"/>
    <w:rsid w:val="00BE176B"/>
    <w:rsid w:val="00BE3D79"/>
    <w:rsid w:val="00BE6736"/>
    <w:rsid w:val="00BF1694"/>
    <w:rsid w:val="00BF7760"/>
    <w:rsid w:val="00C10181"/>
    <w:rsid w:val="00C15B32"/>
    <w:rsid w:val="00C20DE7"/>
    <w:rsid w:val="00C20E63"/>
    <w:rsid w:val="00C23773"/>
    <w:rsid w:val="00C23A5A"/>
    <w:rsid w:val="00C30B55"/>
    <w:rsid w:val="00C30DF6"/>
    <w:rsid w:val="00C31999"/>
    <w:rsid w:val="00C31E24"/>
    <w:rsid w:val="00C3619A"/>
    <w:rsid w:val="00C46799"/>
    <w:rsid w:val="00C46BB2"/>
    <w:rsid w:val="00C66A75"/>
    <w:rsid w:val="00C74715"/>
    <w:rsid w:val="00C90C25"/>
    <w:rsid w:val="00C928FB"/>
    <w:rsid w:val="00C97773"/>
    <w:rsid w:val="00CB59A8"/>
    <w:rsid w:val="00CC0AF5"/>
    <w:rsid w:val="00CC374B"/>
    <w:rsid w:val="00CC5BE0"/>
    <w:rsid w:val="00CD0684"/>
    <w:rsid w:val="00CD1C0A"/>
    <w:rsid w:val="00CD3AAE"/>
    <w:rsid w:val="00CD49B8"/>
    <w:rsid w:val="00CD6CDE"/>
    <w:rsid w:val="00CE01ED"/>
    <w:rsid w:val="00CE0821"/>
    <w:rsid w:val="00CE0965"/>
    <w:rsid w:val="00CE314A"/>
    <w:rsid w:val="00CE3B14"/>
    <w:rsid w:val="00CF30E5"/>
    <w:rsid w:val="00CF71D8"/>
    <w:rsid w:val="00D005B5"/>
    <w:rsid w:val="00D0340C"/>
    <w:rsid w:val="00D0726B"/>
    <w:rsid w:val="00D24844"/>
    <w:rsid w:val="00D25329"/>
    <w:rsid w:val="00D26622"/>
    <w:rsid w:val="00D40AF8"/>
    <w:rsid w:val="00D42B44"/>
    <w:rsid w:val="00D45056"/>
    <w:rsid w:val="00D5068E"/>
    <w:rsid w:val="00D52B7F"/>
    <w:rsid w:val="00D72579"/>
    <w:rsid w:val="00D730CD"/>
    <w:rsid w:val="00D76653"/>
    <w:rsid w:val="00D829DD"/>
    <w:rsid w:val="00D82BDB"/>
    <w:rsid w:val="00D830F6"/>
    <w:rsid w:val="00D84283"/>
    <w:rsid w:val="00D879B1"/>
    <w:rsid w:val="00D921F3"/>
    <w:rsid w:val="00D92F29"/>
    <w:rsid w:val="00DA4BE0"/>
    <w:rsid w:val="00DA7AAA"/>
    <w:rsid w:val="00DC05B5"/>
    <w:rsid w:val="00DC3A92"/>
    <w:rsid w:val="00DC54F1"/>
    <w:rsid w:val="00DD17C0"/>
    <w:rsid w:val="00DD76B0"/>
    <w:rsid w:val="00DE53CA"/>
    <w:rsid w:val="00DE6A42"/>
    <w:rsid w:val="00DF0C47"/>
    <w:rsid w:val="00E04187"/>
    <w:rsid w:val="00E20166"/>
    <w:rsid w:val="00E25784"/>
    <w:rsid w:val="00E322D8"/>
    <w:rsid w:val="00E3237B"/>
    <w:rsid w:val="00E342D3"/>
    <w:rsid w:val="00E3760D"/>
    <w:rsid w:val="00E40DA5"/>
    <w:rsid w:val="00E45298"/>
    <w:rsid w:val="00E47A75"/>
    <w:rsid w:val="00E54A7F"/>
    <w:rsid w:val="00E579AD"/>
    <w:rsid w:val="00E62906"/>
    <w:rsid w:val="00E65EB3"/>
    <w:rsid w:val="00E71C0B"/>
    <w:rsid w:val="00E76669"/>
    <w:rsid w:val="00E76EA8"/>
    <w:rsid w:val="00E82D97"/>
    <w:rsid w:val="00E85372"/>
    <w:rsid w:val="00EA3585"/>
    <w:rsid w:val="00EB1474"/>
    <w:rsid w:val="00EB69B2"/>
    <w:rsid w:val="00EC3D02"/>
    <w:rsid w:val="00ED181F"/>
    <w:rsid w:val="00ED6EBA"/>
    <w:rsid w:val="00F02BAC"/>
    <w:rsid w:val="00F02C71"/>
    <w:rsid w:val="00F044A4"/>
    <w:rsid w:val="00F04D7D"/>
    <w:rsid w:val="00F1109F"/>
    <w:rsid w:val="00F12DA1"/>
    <w:rsid w:val="00F1386A"/>
    <w:rsid w:val="00F139D8"/>
    <w:rsid w:val="00F13D08"/>
    <w:rsid w:val="00F174FE"/>
    <w:rsid w:val="00F265D6"/>
    <w:rsid w:val="00F36400"/>
    <w:rsid w:val="00F50B63"/>
    <w:rsid w:val="00F5210C"/>
    <w:rsid w:val="00F719DA"/>
    <w:rsid w:val="00F75EFF"/>
    <w:rsid w:val="00F76A40"/>
    <w:rsid w:val="00F76BC8"/>
    <w:rsid w:val="00F87DCA"/>
    <w:rsid w:val="00FA22DF"/>
    <w:rsid w:val="00FB14FC"/>
    <w:rsid w:val="00FB1887"/>
    <w:rsid w:val="00FB4908"/>
    <w:rsid w:val="00FB705A"/>
    <w:rsid w:val="00FB7E38"/>
    <w:rsid w:val="00FC4D55"/>
    <w:rsid w:val="00FD4513"/>
    <w:rsid w:val="00FE03C9"/>
    <w:rsid w:val="00FE2BF7"/>
    <w:rsid w:val="00FE2DD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4C25"/>
  <w15:chartTrackingRefBased/>
  <w15:docId w15:val="{B9636F12-A18B-634F-871F-4675ACA6B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2483"/>
    <w:pPr>
      <w:spacing w:line="312" w:lineRule="auto"/>
    </w:pPr>
    <w:rPr>
      <w:rFonts w:ascii="Roboto Light" w:eastAsiaTheme="minorHAnsi" w:hAnsi="Roboto Light" w:cs="Arial"/>
      <w:kern w:val="0"/>
      <w:sz w:val="20"/>
      <w:szCs w:val="18"/>
      <w:lang w:eastAsia="da-DK"/>
      <w14:ligatures w14:val="non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32483"/>
    <w:pPr>
      <w:tabs>
        <w:tab w:val="center" w:pos="4536"/>
        <w:tab w:val="right" w:pos="9072"/>
      </w:tabs>
      <w:spacing w:line="240" w:lineRule="auto"/>
    </w:pPr>
    <w:rPr>
      <w:rFonts w:asciiTheme="minorHAnsi" w:eastAsiaTheme="minorEastAsia" w:hAnsiTheme="minorHAnsi" w:cstheme="minorBidi"/>
      <w:kern w:val="2"/>
      <w:sz w:val="24"/>
      <w:szCs w:val="24"/>
      <w:lang w:eastAsia="zh-CN"/>
      <w14:ligatures w14:val="standardContextual"/>
    </w:rPr>
  </w:style>
  <w:style w:type="character" w:customStyle="1" w:styleId="KopfzeileZchn">
    <w:name w:val="Kopfzeile Zchn"/>
    <w:basedOn w:val="Absatz-Standardschriftart"/>
    <w:link w:val="Kopfzeile"/>
    <w:uiPriority w:val="99"/>
    <w:rsid w:val="00132483"/>
  </w:style>
  <w:style w:type="paragraph" w:styleId="Fuzeile">
    <w:name w:val="footer"/>
    <w:basedOn w:val="Standard"/>
    <w:link w:val="FuzeileZchn"/>
    <w:uiPriority w:val="99"/>
    <w:unhideWhenUsed/>
    <w:rsid w:val="00132483"/>
    <w:pPr>
      <w:tabs>
        <w:tab w:val="center" w:pos="4536"/>
        <w:tab w:val="right" w:pos="9072"/>
      </w:tabs>
      <w:spacing w:line="240" w:lineRule="auto"/>
    </w:pPr>
    <w:rPr>
      <w:rFonts w:asciiTheme="minorHAnsi" w:eastAsiaTheme="minorEastAsia" w:hAnsiTheme="minorHAnsi" w:cstheme="minorBidi"/>
      <w:kern w:val="2"/>
      <w:sz w:val="24"/>
      <w:szCs w:val="24"/>
      <w:lang w:eastAsia="zh-CN"/>
      <w14:ligatures w14:val="standardContextual"/>
    </w:rPr>
  </w:style>
  <w:style w:type="character" w:customStyle="1" w:styleId="FuzeileZchn">
    <w:name w:val="Fußzeile Zchn"/>
    <w:basedOn w:val="Absatz-Standardschriftart"/>
    <w:link w:val="Fuzeile"/>
    <w:uiPriority w:val="99"/>
    <w:rsid w:val="00132483"/>
  </w:style>
  <w:style w:type="character" w:styleId="Hyperlink">
    <w:name w:val="Hyperlink"/>
    <w:basedOn w:val="Absatz-Standardschriftart"/>
    <w:uiPriority w:val="99"/>
    <w:rsid w:val="00132483"/>
    <w:rPr>
      <w:color w:val="0563C1" w:themeColor="hyperlink"/>
      <w:u w:val="single"/>
    </w:rPr>
  </w:style>
  <w:style w:type="character" w:styleId="Kommentarzeichen">
    <w:name w:val="annotation reference"/>
    <w:basedOn w:val="Absatz-Standardschriftart"/>
    <w:uiPriority w:val="99"/>
    <w:semiHidden/>
    <w:unhideWhenUsed/>
    <w:rsid w:val="003221B6"/>
    <w:rPr>
      <w:sz w:val="16"/>
      <w:szCs w:val="16"/>
    </w:rPr>
  </w:style>
  <w:style w:type="paragraph" w:styleId="Kommentartext">
    <w:name w:val="annotation text"/>
    <w:basedOn w:val="Standard"/>
    <w:link w:val="KommentartextZchn"/>
    <w:uiPriority w:val="99"/>
    <w:unhideWhenUsed/>
    <w:rsid w:val="003221B6"/>
    <w:pPr>
      <w:spacing w:line="240" w:lineRule="auto"/>
    </w:pPr>
    <w:rPr>
      <w:szCs w:val="20"/>
    </w:rPr>
  </w:style>
  <w:style w:type="character" w:customStyle="1" w:styleId="KommentartextZchn">
    <w:name w:val="Kommentartext Zchn"/>
    <w:basedOn w:val="Absatz-Standardschriftart"/>
    <w:link w:val="Kommentartext"/>
    <w:uiPriority w:val="99"/>
    <w:rsid w:val="003221B6"/>
    <w:rPr>
      <w:rFonts w:ascii="Roboto Light" w:eastAsiaTheme="minorHAnsi" w:hAnsi="Roboto Light" w:cs="Arial"/>
      <w:kern w:val="0"/>
      <w:sz w:val="20"/>
      <w:szCs w:val="20"/>
      <w:lang w:eastAsia="da-DK"/>
      <w14:ligatures w14:val="none"/>
    </w:rPr>
  </w:style>
  <w:style w:type="paragraph" w:styleId="Kommentarthema">
    <w:name w:val="annotation subject"/>
    <w:basedOn w:val="Kommentartext"/>
    <w:next w:val="Kommentartext"/>
    <w:link w:val="KommentarthemaZchn"/>
    <w:uiPriority w:val="99"/>
    <w:semiHidden/>
    <w:unhideWhenUsed/>
    <w:rsid w:val="003221B6"/>
    <w:rPr>
      <w:b/>
      <w:bCs/>
    </w:rPr>
  </w:style>
  <w:style w:type="character" w:customStyle="1" w:styleId="KommentarthemaZchn">
    <w:name w:val="Kommentarthema Zchn"/>
    <w:basedOn w:val="KommentartextZchn"/>
    <w:link w:val="Kommentarthema"/>
    <w:uiPriority w:val="99"/>
    <w:semiHidden/>
    <w:rsid w:val="003221B6"/>
    <w:rPr>
      <w:rFonts w:ascii="Roboto Light" w:eastAsiaTheme="minorHAnsi" w:hAnsi="Roboto Light" w:cs="Arial"/>
      <w:b/>
      <w:bCs/>
      <w:kern w:val="0"/>
      <w:sz w:val="20"/>
      <w:szCs w:val="20"/>
      <w:lang w:eastAsia="da-DK"/>
      <w14:ligatures w14:val="none"/>
    </w:rPr>
  </w:style>
  <w:style w:type="paragraph" w:styleId="berarbeitung">
    <w:name w:val="Revision"/>
    <w:hidden/>
    <w:uiPriority w:val="99"/>
    <w:semiHidden/>
    <w:rsid w:val="00D730CD"/>
    <w:rPr>
      <w:rFonts w:ascii="Roboto Light" w:eastAsiaTheme="minorHAnsi" w:hAnsi="Roboto Light" w:cs="Arial"/>
      <w:kern w:val="0"/>
      <w:sz w:val="20"/>
      <w:szCs w:val="18"/>
      <w:lang w:eastAsia="da-DK"/>
      <w14:ligatures w14:val="none"/>
    </w:rPr>
  </w:style>
  <w:style w:type="character" w:styleId="Erwhnung">
    <w:name w:val="Mention"/>
    <w:basedOn w:val="Absatz-Standardschriftart"/>
    <w:uiPriority w:val="99"/>
    <w:unhideWhenUsed/>
    <w:rsid w:val="00740AF2"/>
    <w:rPr>
      <w:color w:val="2B579A"/>
      <w:shd w:val="clear" w:color="auto" w:fill="E1DFDD"/>
    </w:rPr>
  </w:style>
  <w:style w:type="paragraph" w:styleId="Listenabsatz">
    <w:name w:val="List Paragraph"/>
    <w:basedOn w:val="Standard"/>
    <w:uiPriority w:val="34"/>
    <w:qFormat/>
    <w:rsid w:val="00381057"/>
    <w:pPr>
      <w:ind w:left="720"/>
      <w:contextualSpacing/>
    </w:pPr>
  </w:style>
  <w:style w:type="character" w:styleId="BesuchterLink">
    <w:name w:val="FollowedHyperlink"/>
    <w:basedOn w:val="Absatz-Standardschriftart"/>
    <w:uiPriority w:val="99"/>
    <w:semiHidden/>
    <w:unhideWhenUsed/>
    <w:rsid w:val="00F04D7D"/>
    <w:rPr>
      <w:color w:val="954F72" w:themeColor="followedHyperlink"/>
      <w:u w:val="single"/>
    </w:rPr>
  </w:style>
  <w:style w:type="character" w:styleId="NichtaufgelsteErwhnung">
    <w:name w:val="Unresolved Mention"/>
    <w:basedOn w:val="Absatz-Standardschriftart"/>
    <w:uiPriority w:val="99"/>
    <w:semiHidden/>
    <w:unhideWhenUsed/>
    <w:rsid w:val="00DC0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vira.nusser@tanos.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ess-n-relations.amid-pr.com/AMID-PR/searchresult/searchresult.xhtml?searchString=TANOS-Blakl&#228;der-ToolRig&amp;searchId=1&amp;searchType=detailed"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laklader.fr" TargetMode="External"/><Relationship Id="rId5" Type="http://schemas.openxmlformats.org/officeDocument/2006/relationships/footnotes" Target="footnotes.xml"/><Relationship Id="rId10" Type="http://schemas.openxmlformats.org/officeDocument/2006/relationships/hyperlink" Target="mailto:fw@press-n-relations.de" TargetMode="External"/><Relationship Id="rId4" Type="http://schemas.openxmlformats.org/officeDocument/2006/relationships/webSettings" Target="webSettings.xml"/><Relationship Id="rId9" Type="http://schemas.openxmlformats.org/officeDocument/2006/relationships/hyperlink" Target="https://www.tanos.d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1083</Words>
  <Characters>7336</Characters>
  <Application>Microsoft Office Word</Application>
  <DocSecurity>0</DocSecurity>
  <Lines>133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Wagner</dc:creator>
  <cp:keywords/>
  <dc:description/>
  <cp:lastModifiedBy>Frank Wagner</cp:lastModifiedBy>
  <cp:revision>4</cp:revision>
  <cp:lastPrinted>2026-06-02T09:32:00Z</cp:lastPrinted>
  <dcterms:created xsi:type="dcterms:W3CDTF">2026-06-02T13:03:00Z</dcterms:created>
  <dcterms:modified xsi:type="dcterms:W3CDTF">2026-06-08T14:58:00Z</dcterms:modified>
</cp:coreProperties>
</file>