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58DC9" w14:textId="77777777" w:rsidR="00943850" w:rsidRPr="00CF53F3" w:rsidRDefault="00943850" w:rsidP="00CF53F3">
      <w:pPr>
        <w:spacing w:line="288" w:lineRule="auto"/>
        <w:rPr>
          <w:rFonts w:ascii="Helvetica" w:hAnsi="Helvetica"/>
          <w:color w:val="FF0000"/>
          <w:sz w:val="20"/>
          <w:szCs w:val="20"/>
        </w:rPr>
      </w:pPr>
      <w:r w:rsidRPr="00CF53F3">
        <w:rPr>
          <w:rFonts w:ascii="Helvetica" w:hAnsi="Helvetica"/>
          <w:sz w:val="20"/>
          <w:szCs w:val="20"/>
        </w:rPr>
        <w:t>Presseinformation</w:t>
      </w:r>
    </w:p>
    <w:p w14:paraId="566D451D" w14:textId="77777777" w:rsidR="00943850" w:rsidRPr="00CF53F3" w:rsidRDefault="00943850" w:rsidP="00CF53F3">
      <w:pPr>
        <w:spacing w:line="288" w:lineRule="auto"/>
        <w:rPr>
          <w:rFonts w:ascii="Helvetica" w:hAnsi="Helvetica"/>
          <w:sz w:val="20"/>
          <w:szCs w:val="20"/>
        </w:rPr>
      </w:pPr>
      <w:r w:rsidRPr="00CF53F3">
        <w:rPr>
          <w:rFonts w:ascii="Helvetica" w:hAnsi="Helvetica"/>
          <w:sz w:val="20"/>
          <w:szCs w:val="20"/>
        </w:rPr>
        <w:tab/>
      </w:r>
    </w:p>
    <w:p w14:paraId="3901555C" w14:textId="760866F9" w:rsidR="00943850" w:rsidRPr="00CF53F3" w:rsidRDefault="00DD4E39" w:rsidP="00CF53F3">
      <w:pPr>
        <w:spacing w:line="288" w:lineRule="auto"/>
        <w:rPr>
          <w:rFonts w:ascii="Helvetica" w:hAnsi="Helvetica"/>
          <w:sz w:val="20"/>
          <w:szCs w:val="20"/>
        </w:rPr>
      </w:pPr>
      <w:r w:rsidRPr="00CF53F3">
        <w:rPr>
          <w:rFonts w:ascii="Helvetica" w:hAnsi="Helvetica"/>
          <w:sz w:val="20"/>
          <w:szCs w:val="20"/>
        </w:rPr>
        <w:t>Be</w:t>
      </w:r>
      <w:r w:rsidR="00EA3B10">
        <w:rPr>
          <w:rFonts w:ascii="Helvetica" w:hAnsi="Helvetica"/>
          <w:sz w:val="20"/>
          <w:szCs w:val="20"/>
        </w:rPr>
        <w:t>rgheim</w:t>
      </w:r>
      <w:r w:rsidR="00943850" w:rsidRPr="00CF53F3">
        <w:rPr>
          <w:rFonts w:ascii="Helvetica" w:hAnsi="Helvetica"/>
          <w:sz w:val="20"/>
          <w:szCs w:val="20"/>
        </w:rPr>
        <w:t xml:space="preserve">, </w:t>
      </w:r>
      <w:r w:rsidR="003F6D8B">
        <w:rPr>
          <w:rFonts w:ascii="Helvetica" w:hAnsi="Helvetica"/>
          <w:sz w:val="20"/>
          <w:szCs w:val="20"/>
        </w:rPr>
        <w:t>8</w:t>
      </w:r>
      <w:r w:rsidR="002712E5" w:rsidRPr="00CF53F3">
        <w:rPr>
          <w:rFonts w:ascii="Helvetica" w:hAnsi="Helvetica"/>
          <w:sz w:val="20"/>
          <w:szCs w:val="20"/>
        </w:rPr>
        <w:t xml:space="preserve">. </w:t>
      </w:r>
      <w:r w:rsidR="003F6D8B">
        <w:rPr>
          <w:rFonts w:ascii="Helvetica" w:hAnsi="Helvetica"/>
          <w:sz w:val="20"/>
          <w:szCs w:val="20"/>
        </w:rPr>
        <w:t xml:space="preserve">März </w:t>
      </w:r>
      <w:r w:rsidR="002712E5" w:rsidRPr="00CF53F3">
        <w:rPr>
          <w:rFonts w:ascii="Helvetica" w:hAnsi="Helvetica"/>
          <w:sz w:val="20"/>
          <w:szCs w:val="20"/>
        </w:rPr>
        <w:t>20</w:t>
      </w:r>
      <w:r w:rsidR="00CC4D36" w:rsidRPr="00CF53F3">
        <w:rPr>
          <w:rFonts w:ascii="Helvetica" w:hAnsi="Helvetica"/>
          <w:sz w:val="20"/>
          <w:szCs w:val="20"/>
        </w:rPr>
        <w:t>2</w:t>
      </w:r>
      <w:r w:rsidR="00EC12B8" w:rsidRPr="00CF53F3">
        <w:rPr>
          <w:rFonts w:ascii="Helvetica" w:hAnsi="Helvetica"/>
          <w:sz w:val="20"/>
          <w:szCs w:val="20"/>
        </w:rPr>
        <w:t>2</w:t>
      </w:r>
    </w:p>
    <w:p w14:paraId="0D339903" w14:textId="77777777" w:rsidR="00CA5D20" w:rsidRPr="00CF53F3" w:rsidRDefault="00CA5D20" w:rsidP="00CF53F3">
      <w:pPr>
        <w:spacing w:line="288" w:lineRule="auto"/>
        <w:rPr>
          <w:rFonts w:ascii="Helvetica" w:hAnsi="Helvetica" w:cs="Arial"/>
          <w:b/>
          <w:sz w:val="20"/>
          <w:szCs w:val="20"/>
        </w:rPr>
      </w:pPr>
    </w:p>
    <w:p w14:paraId="0F81BD25" w14:textId="52A2D780" w:rsidR="00CA5D20" w:rsidRPr="00CF53F3" w:rsidRDefault="00EC12B8" w:rsidP="00CF53F3">
      <w:pPr>
        <w:spacing w:line="288" w:lineRule="auto"/>
        <w:rPr>
          <w:rFonts w:ascii="Helvetica" w:hAnsi="Helvetica"/>
          <w:b/>
          <w:sz w:val="26"/>
          <w:szCs w:val="26"/>
        </w:rPr>
      </w:pPr>
      <w:bookmarkStart w:id="0" w:name="OLE_LINK1"/>
      <w:r w:rsidRPr="00CF53F3">
        <w:rPr>
          <w:rFonts w:ascii="Helvetica" w:hAnsi="Helvetica"/>
          <w:b/>
          <w:sz w:val="26"/>
          <w:szCs w:val="26"/>
        </w:rPr>
        <w:t xml:space="preserve">Hohe Produktivität für anspruchsvolle Kehrarbeiten </w:t>
      </w:r>
    </w:p>
    <w:p w14:paraId="478002BA" w14:textId="0FB3D015" w:rsidR="006810E8" w:rsidRPr="00CF53F3" w:rsidRDefault="00DF76C5" w:rsidP="00CF53F3">
      <w:pPr>
        <w:spacing w:line="288" w:lineRule="auto"/>
        <w:rPr>
          <w:rFonts w:ascii="Helvetica" w:hAnsi="Helvetica"/>
          <w:sz w:val="22"/>
          <w:szCs w:val="22"/>
        </w:rPr>
      </w:pPr>
      <w:r w:rsidRPr="00CF53F3">
        <w:rPr>
          <w:rFonts w:ascii="Helvetica" w:hAnsi="Helvetica"/>
          <w:sz w:val="22"/>
          <w:szCs w:val="22"/>
        </w:rPr>
        <w:t xml:space="preserve">Nilfisk präsentiert </w:t>
      </w:r>
      <w:r w:rsidR="00B23887" w:rsidRPr="00CF53F3">
        <w:rPr>
          <w:rFonts w:ascii="Helvetica" w:hAnsi="Helvetica"/>
          <w:sz w:val="22"/>
          <w:szCs w:val="22"/>
        </w:rPr>
        <w:t xml:space="preserve">neue </w:t>
      </w:r>
      <w:r w:rsidRPr="00CF53F3">
        <w:rPr>
          <w:rFonts w:ascii="Helvetica" w:hAnsi="Helvetica"/>
          <w:sz w:val="22"/>
          <w:szCs w:val="22"/>
        </w:rPr>
        <w:t>Aufsitz-</w:t>
      </w:r>
      <w:r w:rsidR="00EC12B8" w:rsidRPr="00CF53F3">
        <w:rPr>
          <w:rFonts w:ascii="Helvetica" w:hAnsi="Helvetica"/>
          <w:sz w:val="22"/>
          <w:szCs w:val="22"/>
        </w:rPr>
        <w:t>Kehrmaschine</w:t>
      </w:r>
      <w:r w:rsidRPr="00CF53F3">
        <w:rPr>
          <w:rFonts w:ascii="Helvetica" w:hAnsi="Helvetica"/>
          <w:sz w:val="22"/>
          <w:szCs w:val="22"/>
        </w:rPr>
        <w:t xml:space="preserve"> VIPER </w:t>
      </w:r>
      <w:r w:rsidR="00EC12B8" w:rsidRPr="00CF53F3">
        <w:rPr>
          <w:rFonts w:ascii="Helvetica" w:hAnsi="Helvetica"/>
          <w:sz w:val="22"/>
          <w:szCs w:val="22"/>
        </w:rPr>
        <w:t>ROS1300</w:t>
      </w:r>
      <w:r w:rsidRPr="00CF53F3">
        <w:rPr>
          <w:rFonts w:ascii="Helvetica" w:hAnsi="Helvetica"/>
          <w:sz w:val="22"/>
          <w:szCs w:val="22"/>
        </w:rPr>
        <w:t xml:space="preserve"> </w:t>
      </w:r>
    </w:p>
    <w:p w14:paraId="1795C86C" w14:textId="113A03CC" w:rsidR="00DD176F" w:rsidRPr="00CF53F3" w:rsidRDefault="00DD176F" w:rsidP="00CF53F3">
      <w:pPr>
        <w:spacing w:line="288" w:lineRule="auto"/>
        <w:rPr>
          <w:rFonts w:ascii="Helvetica" w:hAnsi="Helvetica"/>
          <w:sz w:val="20"/>
          <w:szCs w:val="20"/>
        </w:rPr>
      </w:pPr>
    </w:p>
    <w:p w14:paraId="79B05444" w14:textId="44ACD7F3" w:rsidR="00EC12B8" w:rsidRPr="00CF53F3" w:rsidRDefault="001F56AC" w:rsidP="00CF53F3">
      <w:pPr>
        <w:spacing w:line="288" w:lineRule="auto"/>
        <w:rPr>
          <w:rFonts w:ascii="Helvetica" w:hAnsi="Helvetica"/>
          <w:b/>
          <w:bCs/>
          <w:sz w:val="20"/>
          <w:szCs w:val="20"/>
        </w:rPr>
      </w:pPr>
      <w:r w:rsidRPr="00CF53F3">
        <w:rPr>
          <w:rFonts w:ascii="Helvetica" w:hAnsi="Helvetica"/>
          <w:b/>
          <w:bCs/>
          <w:sz w:val="20"/>
          <w:szCs w:val="20"/>
        </w:rPr>
        <w:t xml:space="preserve">Die Großflächenreinigung in Industrie, Logistik und Handel stellt hohe Anforderungen an die Produktivität, Ergonomie </w:t>
      </w:r>
      <w:r w:rsidR="005A6903" w:rsidRPr="00CF53F3">
        <w:rPr>
          <w:rFonts w:ascii="Helvetica" w:hAnsi="Helvetica"/>
          <w:b/>
          <w:bCs/>
          <w:sz w:val="20"/>
          <w:szCs w:val="20"/>
        </w:rPr>
        <w:t xml:space="preserve">sowie </w:t>
      </w:r>
      <w:r w:rsidRPr="00CF53F3">
        <w:rPr>
          <w:rFonts w:ascii="Helvetica" w:hAnsi="Helvetica"/>
          <w:b/>
          <w:bCs/>
          <w:sz w:val="20"/>
          <w:szCs w:val="20"/>
        </w:rPr>
        <w:t xml:space="preserve">Sicherheit der </w:t>
      </w:r>
      <w:r w:rsidR="003E0547" w:rsidRPr="00CF53F3">
        <w:rPr>
          <w:rFonts w:ascii="Helvetica" w:hAnsi="Helvetica"/>
          <w:b/>
          <w:bCs/>
          <w:sz w:val="20"/>
          <w:szCs w:val="20"/>
        </w:rPr>
        <w:t xml:space="preserve">eingesetzten </w:t>
      </w:r>
      <w:r w:rsidRPr="00CF53F3">
        <w:rPr>
          <w:rFonts w:ascii="Helvetica" w:hAnsi="Helvetica"/>
          <w:b/>
          <w:bCs/>
          <w:sz w:val="20"/>
          <w:szCs w:val="20"/>
        </w:rPr>
        <w:t xml:space="preserve">Maschinentechnik. Die neue Aufsitz-Kehrmaschine VIPER ROS1300 des Reinigungsgeräteherstellers Nilfisk glänzt hier in allen </w:t>
      </w:r>
      <w:r w:rsidR="003E0547" w:rsidRPr="00CF53F3">
        <w:rPr>
          <w:rFonts w:ascii="Helvetica" w:hAnsi="Helvetica"/>
          <w:b/>
          <w:bCs/>
          <w:sz w:val="20"/>
          <w:szCs w:val="20"/>
        </w:rPr>
        <w:t>Kategorien</w:t>
      </w:r>
      <w:r w:rsidRPr="00CF53F3">
        <w:rPr>
          <w:rFonts w:ascii="Helvetica" w:hAnsi="Helvetica"/>
          <w:b/>
          <w:bCs/>
          <w:sz w:val="20"/>
          <w:szCs w:val="20"/>
        </w:rPr>
        <w:t>. Ausgestattet mit zwei Seitenbesen</w:t>
      </w:r>
      <w:r w:rsidR="00CC7A4C" w:rsidRPr="00CF53F3">
        <w:rPr>
          <w:rFonts w:ascii="Helvetica" w:hAnsi="Helvetica"/>
          <w:b/>
          <w:bCs/>
          <w:sz w:val="20"/>
          <w:szCs w:val="20"/>
        </w:rPr>
        <w:t xml:space="preserve">, leistungsstarken </w:t>
      </w:r>
      <w:r w:rsidR="00EE0A2A" w:rsidRPr="00CF53F3">
        <w:rPr>
          <w:rFonts w:ascii="Helvetica" w:hAnsi="Helvetica"/>
          <w:b/>
          <w:bCs/>
          <w:sz w:val="20"/>
          <w:szCs w:val="20"/>
        </w:rPr>
        <w:t>24V</w:t>
      </w:r>
      <w:r w:rsidR="003D16FB" w:rsidRPr="00AD69CE">
        <w:rPr>
          <w:rFonts w:ascii="Helvetica" w:hAnsi="Helvetica"/>
          <w:b/>
          <w:bCs/>
          <w:sz w:val="20"/>
          <w:szCs w:val="20"/>
        </w:rPr>
        <w:t xml:space="preserve"> </w:t>
      </w:r>
      <w:r w:rsidR="00CC7A4C" w:rsidRPr="00CF53F3">
        <w:rPr>
          <w:rFonts w:ascii="Helvetica" w:hAnsi="Helvetica"/>
          <w:b/>
          <w:bCs/>
          <w:sz w:val="20"/>
          <w:szCs w:val="20"/>
        </w:rPr>
        <w:t>Batterie</w:t>
      </w:r>
      <w:r w:rsidR="003D16FB" w:rsidRPr="00CF53F3">
        <w:rPr>
          <w:rFonts w:ascii="Helvetica" w:hAnsi="Helvetica"/>
          <w:b/>
          <w:bCs/>
          <w:sz w:val="20"/>
          <w:szCs w:val="20"/>
        </w:rPr>
        <w:t>n</w:t>
      </w:r>
      <w:r w:rsidR="00EE0A2A" w:rsidRPr="00CF53F3">
        <w:rPr>
          <w:rFonts w:ascii="Helvetica" w:hAnsi="Helvetica"/>
          <w:b/>
          <w:bCs/>
          <w:sz w:val="20"/>
          <w:szCs w:val="20"/>
        </w:rPr>
        <w:t xml:space="preserve"> </w:t>
      </w:r>
      <w:r w:rsidR="00CC7A4C" w:rsidRPr="00CF53F3">
        <w:rPr>
          <w:rFonts w:ascii="Helvetica" w:hAnsi="Helvetica"/>
          <w:b/>
          <w:bCs/>
          <w:sz w:val="20"/>
          <w:szCs w:val="20"/>
        </w:rPr>
        <w:t xml:space="preserve">sowie </w:t>
      </w:r>
      <w:r w:rsidR="00DC72A1" w:rsidRPr="00CF53F3">
        <w:rPr>
          <w:rFonts w:ascii="Helvetica" w:hAnsi="Helvetica"/>
          <w:b/>
          <w:bCs/>
          <w:sz w:val="20"/>
          <w:szCs w:val="20"/>
        </w:rPr>
        <w:t xml:space="preserve">einer maximalen </w:t>
      </w:r>
      <w:r w:rsidR="00CC7A4C" w:rsidRPr="00CF53F3">
        <w:rPr>
          <w:rFonts w:ascii="Helvetica" w:hAnsi="Helvetica"/>
          <w:b/>
          <w:bCs/>
          <w:sz w:val="20"/>
          <w:szCs w:val="20"/>
        </w:rPr>
        <w:t xml:space="preserve">Arbeitsgeschwindigkeit von </w:t>
      </w:r>
      <w:r w:rsidR="00345027" w:rsidRPr="00CF53F3">
        <w:rPr>
          <w:rFonts w:ascii="Helvetica" w:hAnsi="Helvetica"/>
          <w:b/>
          <w:bCs/>
          <w:sz w:val="20"/>
          <w:szCs w:val="20"/>
        </w:rPr>
        <w:t xml:space="preserve">8 km/h </w:t>
      </w:r>
      <w:r w:rsidR="00942FC9" w:rsidRPr="00CF53F3">
        <w:rPr>
          <w:rFonts w:ascii="Helvetica" w:hAnsi="Helvetica"/>
          <w:b/>
          <w:bCs/>
          <w:sz w:val="20"/>
          <w:szCs w:val="20"/>
        </w:rPr>
        <w:t xml:space="preserve">schafft </w:t>
      </w:r>
      <w:r w:rsidR="00E43A4C" w:rsidRPr="00CF53F3">
        <w:rPr>
          <w:rFonts w:ascii="Helvetica" w:hAnsi="Helvetica"/>
          <w:b/>
          <w:bCs/>
          <w:sz w:val="20"/>
          <w:szCs w:val="20"/>
        </w:rPr>
        <w:t>das Modell</w:t>
      </w:r>
      <w:r w:rsidR="00CC7A4C" w:rsidRPr="00CF53F3">
        <w:rPr>
          <w:rFonts w:ascii="Helvetica" w:hAnsi="Helvetica"/>
          <w:b/>
          <w:bCs/>
          <w:sz w:val="20"/>
          <w:szCs w:val="20"/>
        </w:rPr>
        <w:t xml:space="preserve"> bis</w:t>
      </w:r>
      <w:r w:rsidR="00DC72A1" w:rsidRPr="00CF53F3">
        <w:rPr>
          <w:rFonts w:ascii="Helvetica" w:hAnsi="Helvetica"/>
          <w:b/>
          <w:bCs/>
          <w:sz w:val="20"/>
          <w:szCs w:val="20"/>
        </w:rPr>
        <w:t xml:space="preserve"> zu</w:t>
      </w:r>
      <w:r w:rsidR="00CC7A4C" w:rsidRPr="00CF53F3">
        <w:rPr>
          <w:rFonts w:ascii="Helvetica" w:hAnsi="Helvetica"/>
          <w:b/>
          <w:bCs/>
          <w:sz w:val="20"/>
          <w:szCs w:val="20"/>
        </w:rPr>
        <w:t xml:space="preserve"> 8.100 Quadratmetern in </w:t>
      </w:r>
      <w:r w:rsidR="00345027" w:rsidRPr="00CF53F3">
        <w:rPr>
          <w:rFonts w:ascii="Helvetica" w:hAnsi="Helvetica"/>
          <w:b/>
          <w:bCs/>
          <w:sz w:val="20"/>
          <w:szCs w:val="20"/>
        </w:rPr>
        <w:t xml:space="preserve">einer </w:t>
      </w:r>
      <w:r w:rsidR="00CC7A4C" w:rsidRPr="00CF53F3">
        <w:rPr>
          <w:rFonts w:ascii="Helvetica" w:hAnsi="Helvetica"/>
          <w:b/>
          <w:bCs/>
          <w:sz w:val="20"/>
          <w:szCs w:val="20"/>
        </w:rPr>
        <w:t xml:space="preserve">Stunde. </w:t>
      </w:r>
      <w:r w:rsidR="00E718F3" w:rsidRPr="00CF53F3">
        <w:rPr>
          <w:rFonts w:ascii="Helvetica" w:hAnsi="Helvetica"/>
          <w:b/>
          <w:bCs/>
          <w:sz w:val="20"/>
          <w:szCs w:val="20"/>
        </w:rPr>
        <w:t xml:space="preserve">Ein kraftvoller Hinterradantrieb </w:t>
      </w:r>
      <w:r w:rsidR="00EE0A2A" w:rsidRPr="00CF53F3">
        <w:rPr>
          <w:rFonts w:ascii="Helvetica" w:hAnsi="Helvetica"/>
          <w:b/>
          <w:bCs/>
          <w:sz w:val="20"/>
          <w:szCs w:val="20"/>
        </w:rPr>
        <w:t xml:space="preserve">überwindet </w:t>
      </w:r>
      <w:r w:rsidR="00D674EF" w:rsidRPr="00CF53F3">
        <w:rPr>
          <w:rFonts w:ascii="Helvetica" w:hAnsi="Helvetica"/>
          <w:b/>
          <w:bCs/>
          <w:sz w:val="20"/>
          <w:szCs w:val="20"/>
        </w:rPr>
        <w:t xml:space="preserve">spielend Rampen und Schrägen mit einer </w:t>
      </w:r>
      <w:r w:rsidR="00EE0A2A" w:rsidRPr="00CF53F3">
        <w:rPr>
          <w:rFonts w:ascii="Helvetica" w:hAnsi="Helvetica"/>
          <w:b/>
          <w:bCs/>
          <w:sz w:val="20"/>
          <w:szCs w:val="20"/>
        </w:rPr>
        <w:t xml:space="preserve">Steigung von bis zu 16 Prozent. </w:t>
      </w:r>
      <w:r w:rsidR="00CC7A4C" w:rsidRPr="00CF53F3">
        <w:rPr>
          <w:rFonts w:ascii="Helvetica" w:hAnsi="Helvetica"/>
          <w:b/>
          <w:bCs/>
          <w:sz w:val="20"/>
          <w:szCs w:val="20"/>
        </w:rPr>
        <w:t xml:space="preserve">Damit das </w:t>
      </w:r>
      <w:r w:rsidR="00E92A2A" w:rsidRPr="00CF53F3">
        <w:rPr>
          <w:rFonts w:ascii="Helvetica" w:hAnsi="Helvetica"/>
          <w:b/>
          <w:bCs/>
          <w:sz w:val="20"/>
          <w:szCs w:val="20"/>
        </w:rPr>
        <w:t xml:space="preserve">unterbrechungsfreie </w:t>
      </w:r>
      <w:r w:rsidR="00CC7A4C" w:rsidRPr="00CF53F3">
        <w:rPr>
          <w:rFonts w:ascii="Helvetica" w:hAnsi="Helvetica"/>
          <w:b/>
          <w:bCs/>
          <w:sz w:val="20"/>
          <w:szCs w:val="20"/>
        </w:rPr>
        <w:t xml:space="preserve">Reinigen der Fußballfeld-großen Innenbereiche nicht zur </w:t>
      </w:r>
      <w:r w:rsidR="006724AF" w:rsidRPr="00CF53F3">
        <w:rPr>
          <w:rFonts w:ascii="Helvetica" w:hAnsi="Helvetica"/>
          <w:b/>
          <w:bCs/>
          <w:sz w:val="20"/>
          <w:szCs w:val="20"/>
        </w:rPr>
        <w:t xml:space="preserve">körperlichen </w:t>
      </w:r>
      <w:r w:rsidR="00CC7A4C" w:rsidRPr="00CF53F3">
        <w:rPr>
          <w:rFonts w:ascii="Helvetica" w:hAnsi="Helvetica"/>
          <w:b/>
          <w:bCs/>
          <w:sz w:val="20"/>
          <w:szCs w:val="20"/>
        </w:rPr>
        <w:t>Belastung wird, sorgen optimal abgestimmte Staub</w:t>
      </w:r>
      <w:r w:rsidR="00EE0A2A" w:rsidRPr="00CF53F3">
        <w:rPr>
          <w:rFonts w:ascii="Helvetica" w:hAnsi="Helvetica"/>
          <w:b/>
          <w:bCs/>
          <w:sz w:val="20"/>
          <w:szCs w:val="20"/>
        </w:rPr>
        <w:t>kontroll</w:t>
      </w:r>
      <w:r w:rsidR="00CC7A4C" w:rsidRPr="00CF53F3">
        <w:rPr>
          <w:rFonts w:ascii="Helvetica" w:hAnsi="Helvetica"/>
          <w:b/>
          <w:bCs/>
          <w:sz w:val="20"/>
          <w:szCs w:val="20"/>
        </w:rPr>
        <w:t>- und Schmutzaufnahme-Systeme für gesunde</w:t>
      </w:r>
      <w:r w:rsidR="006724AF" w:rsidRPr="00CF53F3">
        <w:rPr>
          <w:rFonts w:ascii="Helvetica" w:hAnsi="Helvetica"/>
          <w:b/>
          <w:bCs/>
          <w:sz w:val="20"/>
          <w:szCs w:val="20"/>
        </w:rPr>
        <w:t xml:space="preserve">, umgebungssichere und </w:t>
      </w:r>
      <w:r w:rsidR="00CC7A4C" w:rsidRPr="00CF53F3">
        <w:rPr>
          <w:rFonts w:ascii="Helvetica" w:hAnsi="Helvetica"/>
          <w:b/>
          <w:bCs/>
          <w:sz w:val="20"/>
          <w:szCs w:val="20"/>
        </w:rPr>
        <w:t xml:space="preserve">hocheffiziente Arbeitsabläufe. </w:t>
      </w:r>
      <w:r w:rsidR="00C204A5" w:rsidRPr="00CF53F3">
        <w:rPr>
          <w:rFonts w:ascii="Helvetica" w:hAnsi="Helvetica"/>
          <w:b/>
          <w:bCs/>
          <w:sz w:val="20"/>
          <w:szCs w:val="20"/>
        </w:rPr>
        <w:t>Anwender</w:t>
      </w:r>
      <w:r w:rsidR="00657E73" w:rsidRPr="00CF53F3">
        <w:rPr>
          <w:rFonts w:ascii="Helvetica" w:hAnsi="Helvetica"/>
          <w:b/>
          <w:bCs/>
          <w:sz w:val="20"/>
          <w:szCs w:val="20"/>
        </w:rPr>
        <w:t xml:space="preserve">freundlich zeigt sich die VIPER ROS1300 </w:t>
      </w:r>
      <w:r w:rsidR="006724AF" w:rsidRPr="00CF53F3">
        <w:rPr>
          <w:rFonts w:ascii="Helvetica" w:hAnsi="Helvetica"/>
          <w:b/>
          <w:bCs/>
          <w:sz w:val="20"/>
          <w:szCs w:val="20"/>
        </w:rPr>
        <w:t>auch</w:t>
      </w:r>
      <w:r w:rsidR="00E92A2A" w:rsidRPr="00CF53F3">
        <w:rPr>
          <w:rFonts w:ascii="Helvetica" w:hAnsi="Helvetica"/>
          <w:b/>
          <w:bCs/>
          <w:sz w:val="20"/>
          <w:szCs w:val="20"/>
        </w:rPr>
        <w:t xml:space="preserve"> bei</w:t>
      </w:r>
      <w:r w:rsidR="00657E73" w:rsidRPr="00CF53F3">
        <w:rPr>
          <w:rFonts w:ascii="Helvetica" w:hAnsi="Helvetica"/>
          <w:b/>
          <w:bCs/>
          <w:sz w:val="20"/>
          <w:szCs w:val="20"/>
        </w:rPr>
        <w:t xml:space="preserve"> der täglichen Bedienung</w:t>
      </w:r>
      <w:r w:rsidR="00D674EF" w:rsidRPr="00CF53F3">
        <w:rPr>
          <w:rFonts w:ascii="Helvetica" w:hAnsi="Helvetica"/>
          <w:b/>
          <w:bCs/>
          <w:sz w:val="20"/>
          <w:szCs w:val="20"/>
        </w:rPr>
        <w:t xml:space="preserve">: </w:t>
      </w:r>
      <w:r w:rsidR="00E92A2A" w:rsidRPr="00CF53F3">
        <w:rPr>
          <w:rFonts w:ascii="Helvetica" w:hAnsi="Helvetica"/>
          <w:b/>
          <w:bCs/>
          <w:sz w:val="20"/>
          <w:szCs w:val="20"/>
        </w:rPr>
        <w:t>W</w:t>
      </w:r>
      <w:r w:rsidR="0013462F" w:rsidRPr="00CF53F3">
        <w:rPr>
          <w:rFonts w:ascii="Helvetica" w:hAnsi="Helvetica"/>
          <w:b/>
          <w:bCs/>
          <w:sz w:val="20"/>
          <w:szCs w:val="20"/>
        </w:rPr>
        <w:t xml:space="preserve">ährend der Nutzer auf seinem ergonomischen Sitz das gesamte Arbeitsfeld </w:t>
      </w:r>
      <w:r w:rsidR="003E0547" w:rsidRPr="00CF53F3">
        <w:rPr>
          <w:rFonts w:ascii="Helvetica" w:hAnsi="Helvetica"/>
          <w:b/>
          <w:bCs/>
          <w:sz w:val="20"/>
          <w:szCs w:val="20"/>
        </w:rPr>
        <w:t>im Blick hat</w:t>
      </w:r>
      <w:r w:rsidR="0013462F" w:rsidRPr="00CF53F3">
        <w:rPr>
          <w:rFonts w:ascii="Helvetica" w:hAnsi="Helvetica"/>
          <w:b/>
          <w:bCs/>
          <w:sz w:val="20"/>
          <w:szCs w:val="20"/>
        </w:rPr>
        <w:t xml:space="preserve">, startet er </w:t>
      </w:r>
      <w:r w:rsidR="00D674EF" w:rsidRPr="00CF53F3">
        <w:rPr>
          <w:rFonts w:ascii="Helvetica" w:hAnsi="Helvetica"/>
          <w:b/>
          <w:bCs/>
          <w:sz w:val="20"/>
          <w:szCs w:val="20"/>
        </w:rPr>
        <w:t>über ein intuitives Bedienfeld alle Hauptfunktionen mit nur einem Tastendruck</w:t>
      </w:r>
      <w:r w:rsidR="0013462F" w:rsidRPr="00CF53F3">
        <w:rPr>
          <w:rFonts w:ascii="Helvetica" w:hAnsi="Helvetica"/>
          <w:b/>
          <w:bCs/>
          <w:sz w:val="20"/>
          <w:szCs w:val="20"/>
        </w:rPr>
        <w:t>. Intelligente Sicherheits</w:t>
      </w:r>
      <w:r w:rsidR="003E0547" w:rsidRPr="00CF53F3">
        <w:rPr>
          <w:rFonts w:ascii="Helvetica" w:hAnsi="Helvetica"/>
          <w:b/>
          <w:bCs/>
          <w:sz w:val="20"/>
          <w:szCs w:val="20"/>
        </w:rPr>
        <w:t>- und Wartungs</w:t>
      </w:r>
      <w:r w:rsidR="0013462F" w:rsidRPr="00CF53F3">
        <w:rPr>
          <w:rFonts w:ascii="Helvetica" w:hAnsi="Helvetica"/>
          <w:b/>
          <w:bCs/>
          <w:sz w:val="20"/>
          <w:szCs w:val="20"/>
        </w:rPr>
        <w:t xml:space="preserve">funktionen runden das </w:t>
      </w:r>
      <w:r w:rsidR="003E0547" w:rsidRPr="00CF53F3">
        <w:rPr>
          <w:rFonts w:ascii="Helvetica" w:hAnsi="Helvetica"/>
          <w:b/>
          <w:bCs/>
          <w:sz w:val="20"/>
          <w:szCs w:val="20"/>
        </w:rPr>
        <w:t xml:space="preserve">gelungene </w:t>
      </w:r>
      <w:r w:rsidR="0013462F" w:rsidRPr="00CF53F3">
        <w:rPr>
          <w:rFonts w:ascii="Helvetica" w:hAnsi="Helvetica"/>
          <w:b/>
          <w:bCs/>
          <w:sz w:val="20"/>
          <w:szCs w:val="20"/>
        </w:rPr>
        <w:t>Maschinendesign ab.</w:t>
      </w:r>
    </w:p>
    <w:p w14:paraId="470A12DC" w14:textId="711A5BF3" w:rsidR="00EC12B8" w:rsidRPr="00CF53F3" w:rsidRDefault="00EC12B8" w:rsidP="00CF53F3">
      <w:pPr>
        <w:spacing w:line="288" w:lineRule="auto"/>
        <w:rPr>
          <w:rFonts w:ascii="Helvetica" w:hAnsi="Helvetica"/>
          <w:sz w:val="20"/>
          <w:szCs w:val="20"/>
        </w:rPr>
      </w:pPr>
    </w:p>
    <w:p w14:paraId="1B466660" w14:textId="1E20C595" w:rsidR="000938D1" w:rsidRPr="00CF53F3" w:rsidRDefault="000938D1" w:rsidP="00CF53F3">
      <w:pPr>
        <w:spacing w:line="288" w:lineRule="auto"/>
        <w:rPr>
          <w:rFonts w:ascii="Helvetica" w:hAnsi="Helvetica"/>
          <w:b/>
          <w:bCs/>
          <w:sz w:val="20"/>
          <w:szCs w:val="20"/>
        </w:rPr>
      </w:pPr>
      <w:r w:rsidRPr="00CF53F3">
        <w:rPr>
          <w:rFonts w:ascii="Helvetica" w:hAnsi="Helvetica"/>
          <w:b/>
          <w:bCs/>
          <w:sz w:val="20"/>
          <w:szCs w:val="20"/>
        </w:rPr>
        <w:t>Beeindruckende Leistung für große Flächen</w:t>
      </w:r>
    </w:p>
    <w:p w14:paraId="4FCBDDE3" w14:textId="28E95E09" w:rsidR="00DE103D" w:rsidRPr="00CF53F3" w:rsidRDefault="00E92A2A" w:rsidP="00CF53F3">
      <w:pPr>
        <w:pStyle w:val="Kommentartext"/>
        <w:spacing w:line="288" w:lineRule="auto"/>
      </w:pPr>
      <w:r w:rsidRPr="00CF53F3">
        <w:rPr>
          <w:rFonts w:ascii="Helvetica" w:hAnsi="Helvetica"/>
        </w:rPr>
        <w:t xml:space="preserve">Ob Fliesen, Beton, Stein, Kunststoff oder Epoxid – die VIPER ROS1300 ist </w:t>
      </w:r>
      <w:r w:rsidR="00F04944" w:rsidRPr="00CF53F3">
        <w:rPr>
          <w:rFonts w:ascii="Helvetica" w:hAnsi="Helvetica"/>
        </w:rPr>
        <w:t xml:space="preserve">dank ihrer individuellen Einstellmöglichkeiten </w:t>
      </w:r>
      <w:r w:rsidRPr="00CF53F3">
        <w:rPr>
          <w:rFonts w:ascii="Helvetica" w:hAnsi="Helvetica"/>
        </w:rPr>
        <w:t xml:space="preserve">auf jedem Hartboden </w:t>
      </w:r>
      <w:r w:rsidR="00C12CBF" w:rsidRPr="00CF53F3">
        <w:rPr>
          <w:rFonts w:ascii="Helvetica" w:hAnsi="Helvetica"/>
        </w:rPr>
        <w:t>zuhause</w:t>
      </w:r>
      <w:r w:rsidR="00F04944" w:rsidRPr="00CF53F3">
        <w:rPr>
          <w:rFonts w:ascii="Helvetica" w:hAnsi="Helvetica"/>
        </w:rPr>
        <w:t xml:space="preserve">. Damit sich loser Schmutz wie Laub, Sand oder Steine schnell und sicher entfernen lassen, startet der Anwender die Maschine </w:t>
      </w:r>
      <w:r w:rsidR="007D1251" w:rsidRPr="00CF53F3">
        <w:rPr>
          <w:rFonts w:ascii="Helvetica" w:hAnsi="Helvetica"/>
        </w:rPr>
        <w:t xml:space="preserve">zunächst </w:t>
      </w:r>
      <w:r w:rsidR="00F04944" w:rsidRPr="00CF53F3">
        <w:rPr>
          <w:rFonts w:ascii="Helvetica" w:hAnsi="Helvetica"/>
        </w:rPr>
        <w:t xml:space="preserve">über das sogenannte </w:t>
      </w:r>
      <w:proofErr w:type="spellStart"/>
      <w:r w:rsidR="00F04944" w:rsidRPr="00CF53F3">
        <w:rPr>
          <w:rFonts w:ascii="Helvetica" w:hAnsi="Helvetica"/>
        </w:rPr>
        <w:t>One</w:t>
      </w:r>
      <w:proofErr w:type="spellEnd"/>
      <w:r w:rsidR="00F04944" w:rsidRPr="00CF53F3">
        <w:rPr>
          <w:rFonts w:ascii="Helvetica" w:hAnsi="Helvetica"/>
        </w:rPr>
        <w:t>-Touch-Bedienfeld</w:t>
      </w:r>
      <w:r w:rsidR="00E41170" w:rsidRPr="00CF53F3">
        <w:rPr>
          <w:rFonts w:ascii="Helvetica" w:hAnsi="Helvetica"/>
        </w:rPr>
        <w:t xml:space="preserve">, wobei sich </w:t>
      </w:r>
      <w:r w:rsidR="00F04944" w:rsidRPr="00CF53F3">
        <w:rPr>
          <w:rFonts w:ascii="Helvetica" w:hAnsi="Helvetica"/>
        </w:rPr>
        <w:t xml:space="preserve">Haupt- und Seitenbesen </w:t>
      </w:r>
      <w:r w:rsidR="00E41170" w:rsidRPr="00CF53F3">
        <w:rPr>
          <w:rFonts w:ascii="Helvetica" w:hAnsi="Helvetica"/>
        </w:rPr>
        <w:t xml:space="preserve">automatisch absenken und </w:t>
      </w:r>
      <w:r w:rsidR="00F04944" w:rsidRPr="00CF53F3">
        <w:rPr>
          <w:rFonts w:ascii="Helvetica" w:hAnsi="Helvetica"/>
        </w:rPr>
        <w:t>die Absaugung</w:t>
      </w:r>
      <w:r w:rsidR="00C12CBF" w:rsidRPr="00CF53F3">
        <w:rPr>
          <w:rFonts w:ascii="Helvetica" w:hAnsi="Helvetica"/>
        </w:rPr>
        <w:t xml:space="preserve"> </w:t>
      </w:r>
      <w:r w:rsidR="00314BD6" w:rsidRPr="00CF53F3">
        <w:rPr>
          <w:rFonts w:ascii="Helvetica" w:hAnsi="Helvetica"/>
        </w:rPr>
        <w:t>beginnt</w:t>
      </w:r>
      <w:r w:rsidR="00A0034E" w:rsidRPr="00CF53F3">
        <w:rPr>
          <w:rFonts w:ascii="Helvetica" w:hAnsi="Helvetica"/>
        </w:rPr>
        <w:t xml:space="preserve"> (gleiches gilt natürlich beim Ausschalten der Maschine)</w:t>
      </w:r>
      <w:r w:rsidR="00F04944" w:rsidRPr="00CF53F3">
        <w:rPr>
          <w:rFonts w:ascii="Helvetica" w:hAnsi="Helvetica"/>
        </w:rPr>
        <w:t xml:space="preserve">. </w:t>
      </w:r>
      <w:r w:rsidR="00E41170" w:rsidRPr="00CF53F3">
        <w:rPr>
          <w:rFonts w:ascii="Helvetica" w:hAnsi="Helvetica"/>
        </w:rPr>
        <w:t>Lediglich das Vernebelungssystem für die Seitenbesen muss separat ein- bzw. ausgeschaltet werden</w:t>
      </w:r>
      <w:r w:rsidR="00C12CBF" w:rsidRPr="00CF53F3">
        <w:rPr>
          <w:rFonts w:ascii="Helvetica" w:hAnsi="Helvetica"/>
        </w:rPr>
        <w:t xml:space="preserve">, </w:t>
      </w:r>
      <w:r w:rsidR="003E0547" w:rsidRPr="00CF53F3">
        <w:rPr>
          <w:rFonts w:ascii="Helvetica" w:hAnsi="Helvetica"/>
        </w:rPr>
        <w:t xml:space="preserve">wenn </w:t>
      </w:r>
      <w:r w:rsidR="00C12CBF" w:rsidRPr="00CF53F3">
        <w:rPr>
          <w:rFonts w:ascii="Helvetica" w:hAnsi="Helvetica"/>
        </w:rPr>
        <w:t>die Maschine in staubempfindlichen Umgebungen zum Einsatz</w:t>
      </w:r>
      <w:r w:rsidR="003E0547" w:rsidRPr="00CF53F3">
        <w:rPr>
          <w:rFonts w:ascii="Helvetica" w:hAnsi="Helvetica"/>
        </w:rPr>
        <w:t xml:space="preserve"> kommt</w:t>
      </w:r>
      <w:r w:rsidR="00C12CBF" w:rsidRPr="00CF53F3">
        <w:rPr>
          <w:rFonts w:ascii="Helvetica" w:hAnsi="Helvetica"/>
        </w:rPr>
        <w:t xml:space="preserve">. </w:t>
      </w:r>
      <w:r w:rsidR="00E41170" w:rsidRPr="00CF53F3">
        <w:rPr>
          <w:rFonts w:ascii="Helvetica" w:hAnsi="Helvetica"/>
        </w:rPr>
        <w:t xml:space="preserve">Doch auch hier sind Schalter und Wasserstandsanzeiger </w:t>
      </w:r>
      <w:r w:rsidR="00314BD6" w:rsidRPr="00CF53F3">
        <w:rPr>
          <w:rFonts w:ascii="Helvetica" w:hAnsi="Helvetica"/>
        </w:rPr>
        <w:t xml:space="preserve">im </w:t>
      </w:r>
    </w:p>
    <w:p w14:paraId="796F7E47" w14:textId="5B0C3FBB" w:rsidR="00E41170" w:rsidRPr="00CF53F3" w:rsidRDefault="00314BD6" w:rsidP="00CF53F3">
      <w:pPr>
        <w:spacing w:line="288" w:lineRule="auto"/>
        <w:rPr>
          <w:rFonts w:ascii="Helvetica" w:hAnsi="Helvetica"/>
          <w:sz w:val="20"/>
          <w:szCs w:val="20"/>
        </w:rPr>
      </w:pPr>
      <w:r w:rsidRPr="00CF53F3">
        <w:rPr>
          <w:rFonts w:ascii="Helvetica" w:hAnsi="Helvetica"/>
          <w:sz w:val="20"/>
          <w:szCs w:val="20"/>
        </w:rPr>
        <w:t xml:space="preserve">direkten Blickfeld. </w:t>
      </w:r>
      <w:r w:rsidR="00F04944" w:rsidRPr="00CF53F3">
        <w:rPr>
          <w:rFonts w:ascii="Helvetica" w:hAnsi="Helvetica"/>
          <w:sz w:val="20"/>
          <w:szCs w:val="20"/>
        </w:rPr>
        <w:t xml:space="preserve">Mit wenigen Handgriffen stellt </w:t>
      </w:r>
      <w:r w:rsidRPr="00CF53F3">
        <w:rPr>
          <w:rFonts w:ascii="Helvetica" w:hAnsi="Helvetica"/>
          <w:sz w:val="20"/>
          <w:szCs w:val="20"/>
        </w:rPr>
        <w:t>der Anwender zudem</w:t>
      </w:r>
      <w:r w:rsidR="00F04944" w:rsidRPr="00CF53F3">
        <w:rPr>
          <w:rFonts w:ascii="Helvetica" w:hAnsi="Helvetica"/>
          <w:sz w:val="20"/>
          <w:szCs w:val="20"/>
        </w:rPr>
        <w:t xml:space="preserve"> den Besendruck sowie die Seitenbesengeschwindigkeit ein</w:t>
      </w:r>
      <w:r w:rsidR="00901A07" w:rsidRPr="00CF53F3">
        <w:rPr>
          <w:rFonts w:ascii="Helvetica" w:hAnsi="Helvetica"/>
          <w:sz w:val="20"/>
          <w:szCs w:val="20"/>
        </w:rPr>
        <w:t xml:space="preserve"> und gewährleistet somit</w:t>
      </w:r>
      <w:r w:rsidR="00F04944" w:rsidRPr="00CF53F3">
        <w:rPr>
          <w:rFonts w:ascii="Helvetica" w:hAnsi="Helvetica"/>
          <w:sz w:val="20"/>
          <w:szCs w:val="20"/>
        </w:rPr>
        <w:t xml:space="preserve"> ein optimales Arbeitserg</w:t>
      </w:r>
      <w:r w:rsidR="00E41170" w:rsidRPr="00CF53F3">
        <w:rPr>
          <w:rFonts w:ascii="Helvetica" w:hAnsi="Helvetica"/>
          <w:sz w:val="20"/>
          <w:szCs w:val="20"/>
        </w:rPr>
        <w:t>e</w:t>
      </w:r>
      <w:r w:rsidR="00F04944" w:rsidRPr="00CF53F3">
        <w:rPr>
          <w:rFonts w:ascii="Helvetica" w:hAnsi="Helvetica"/>
          <w:sz w:val="20"/>
          <w:szCs w:val="20"/>
        </w:rPr>
        <w:t>bnis</w:t>
      </w:r>
      <w:r w:rsidR="00901A07" w:rsidRPr="00CF53F3">
        <w:rPr>
          <w:rFonts w:ascii="Helvetica" w:hAnsi="Helvetica"/>
          <w:sz w:val="20"/>
          <w:szCs w:val="20"/>
        </w:rPr>
        <w:t>.</w:t>
      </w:r>
    </w:p>
    <w:p w14:paraId="7FA14B2B" w14:textId="77777777" w:rsidR="00D15B1D" w:rsidRPr="00CF53F3" w:rsidRDefault="00D15B1D" w:rsidP="00CF53F3">
      <w:pPr>
        <w:spacing w:line="288" w:lineRule="auto"/>
        <w:rPr>
          <w:rFonts w:ascii="Helvetica" w:hAnsi="Helvetica"/>
          <w:sz w:val="20"/>
          <w:szCs w:val="20"/>
        </w:rPr>
      </w:pPr>
    </w:p>
    <w:p w14:paraId="622CA7A1" w14:textId="1EADB58E" w:rsidR="000938D1" w:rsidRPr="00CF53F3" w:rsidRDefault="000938D1" w:rsidP="00CF53F3">
      <w:pPr>
        <w:spacing w:line="288" w:lineRule="auto"/>
        <w:rPr>
          <w:rFonts w:ascii="Helvetica" w:hAnsi="Helvetica"/>
          <w:b/>
          <w:bCs/>
          <w:sz w:val="20"/>
          <w:szCs w:val="20"/>
        </w:rPr>
      </w:pPr>
      <w:r w:rsidRPr="00CF53F3">
        <w:rPr>
          <w:rFonts w:ascii="Helvetica" w:hAnsi="Helvetica"/>
          <w:b/>
          <w:bCs/>
          <w:sz w:val="20"/>
          <w:szCs w:val="20"/>
        </w:rPr>
        <w:t>Einfaches Handling für hohen Komfort</w:t>
      </w:r>
    </w:p>
    <w:p w14:paraId="0C2AFD53" w14:textId="26B727A6" w:rsidR="00D15B1D" w:rsidRPr="00CF53F3" w:rsidRDefault="00E41170" w:rsidP="00CF53F3">
      <w:pPr>
        <w:spacing w:line="288" w:lineRule="auto"/>
        <w:rPr>
          <w:rFonts w:ascii="Helvetica" w:hAnsi="Helvetica"/>
          <w:sz w:val="20"/>
          <w:szCs w:val="20"/>
        </w:rPr>
      </w:pPr>
      <w:r w:rsidRPr="00CF53F3">
        <w:rPr>
          <w:rFonts w:ascii="Helvetica" w:hAnsi="Helvetica"/>
          <w:sz w:val="20"/>
          <w:szCs w:val="20"/>
        </w:rPr>
        <w:t xml:space="preserve">Mit einer Reinigungsbreite (mit </w:t>
      </w:r>
      <w:r w:rsidR="003E0547" w:rsidRPr="00CF53F3">
        <w:rPr>
          <w:rFonts w:ascii="Helvetica" w:hAnsi="Helvetica"/>
          <w:sz w:val="20"/>
          <w:szCs w:val="20"/>
        </w:rPr>
        <w:t>zwei</w:t>
      </w:r>
      <w:r w:rsidRPr="00CF53F3">
        <w:rPr>
          <w:rFonts w:ascii="Helvetica" w:hAnsi="Helvetica"/>
          <w:sz w:val="20"/>
          <w:szCs w:val="20"/>
        </w:rPr>
        <w:t xml:space="preserve"> Seitenbesen) von 1</w:t>
      </w:r>
      <w:r w:rsidR="00E95511" w:rsidRPr="00CF53F3">
        <w:rPr>
          <w:rFonts w:ascii="Helvetica" w:hAnsi="Helvetica"/>
          <w:sz w:val="20"/>
          <w:szCs w:val="20"/>
        </w:rPr>
        <w:t>.</w:t>
      </w:r>
      <w:r w:rsidRPr="00CF53F3">
        <w:rPr>
          <w:rFonts w:ascii="Helvetica" w:hAnsi="Helvetica"/>
          <w:sz w:val="20"/>
          <w:szCs w:val="20"/>
        </w:rPr>
        <w:t>3</w:t>
      </w:r>
      <w:r w:rsidR="00211C3C" w:rsidRPr="00CF53F3">
        <w:rPr>
          <w:rFonts w:ascii="Helvetica" w:hAnsi="Helvetica"/>
          <w:sz w:val="20"/>
          <w:szCs w:val="20"/>
        </w:rPr>
        <w:t>5</w:t>
      </w:r>
      <w:r w:rsidR="00E95511" w:rsidRPr="00CF53F3">
        <w:rPr>
          <w:rFonts w:ascii="Helvetica" w:hAnsi="Helvetica"/>
          <w:sz w:val="20"/>
          <w:szCs w:val="20"/>
        </w:rPr>
        <w:t xml:space="preserve">0 Millimetern </w:t>
      </w:r>
      <w:r w:rsidRPr="00CF53F3">
        <w:rPr>
          <w:rFonts w:ascii="Helvetica" w:hAnsi="Helvetica"/>
          <w:sz w:val="20"/>
          <w:szCs w:val="20"/>
        </w:rPr>
        <w:t xml:space="preserve">arbeitet sich die </w:t>
      </w:r>
      <w:r w:rsidR="008430BD" w:rsidRPr="00CF53F3">
        <w:rPr>
          <w:rFonts w:ascii="Helvetica" w:hAnsi="Helvetica"/>
          <w:sz w:val="20"/>
          <w:szCs w:val="20"/>
        </w:rPr>
        <w:t xml:space="preserve">VIPER ROS1300 </w:t>
      </w:r>
      <w:r w:rsidR="006724AF" w:rsidRPr="00CF53F3">
        <w:rPr>
          <w:rFonts w:ascii="Helvetica" w:hAnsi="Helvetica"/>
          <w:sz w:val="20"/>
          <w:szCs w:val="20"/>
        </w:rPr>
        <w:t xml:space="preserve">nun </w:t>
      </w:r>
      <w:r w:rsidRPr="00CF53F3">
        <w:rPr>
          <w:rFonts w:ascii="Helvetica" w:hAnsi="Helvetica"/>
          <w:sz w:val="20"/>
          <w:szCs w:val="20"/>
        </w:rPr>
        <w:t>durch die Fläche</w:t>
      </w:r>
      <w:r w:rsidR="006724AF" w:rsidRPr="00CF53F3">
        <w:rPr>
          <w:rFonts w:ascii="Helvetica" w:hAnsi="Helvetica"/>
          <w:sz w:val="20"/>
          <w:szCs w:val="20"/>
        </w:rPr>
        <w:t xml:space="preserve">, wobei </w:t>
      </w:r>
      <w:r w:rsidR="00E95511" w:rsidRPr="00CF53F3">
        <w:rPr>
          <w:rFonts w:ascii="Helvetica" w:hAnsi="Helvetica"/>
          <w:sz w:val="20"/>
          <w:szCs w:val="20"/>
        </w:rPr>
        <w:t xml:space="preserve">sich größeres </w:t>
      </w:r>
      <w:proofErr w:type="spellStart"/>
      <w:r w:rsidR="00E95511" w:rsidRPr="00CF53F3">
        <w:rPr>
          <w:rFonts w:ascii="Helvetica" w:hAnsi="Helvetica"/>
          <w:sz w:val="20"/>
          <w:szCs w:val="20"/>
        </w:rPr>
        <w:t>Kehrgut</w:t>
      </w:r>
      <w:proofErr w:type="spellEnd"/>
      <w:r w:rsidR="00E95511" w:rsidRPr="00CF53F3">
        <w:rPr>
          <w:rFonts w:ascii="Helvetica" w:hAnsi="Helvetica"/>
          <w:sz w:val="20"/>
          <w:szCs w:val="20"/>
        </w:rPr>
        <w:t xml:space="preserve"> </w:t>
      </w:r>
      <w:r w:rsidR="00CF53F3" w:rsidRPr="00CF53F3">
        <w:rPr>
          <w:rFonts w:ascii="Helvetica" w:hAnsi="Helvetica"/>
          <w:sz w:val="20"/>
          <w:szCs w:val="20"/>
        </w:rPr>
        <w:t xml:space="preserve">über </w:t>
      </w:r>
      <w:r w:rsidR="006724AF" w:rsidRPr="00CF53F3">
        <w:rPr>
          <w:rFonts w:ascii="Helvetica" w:hAnsi="Helvetica"/>
          <w:sz w:val="20"/>
          <w:szCs w:val="20"/>
        </w:rPr>
        <w:t>eine mit dem Fuß bedienbare Frontklappe sicher aufn</w:t>
      </w:r>
      <w:r w:rsidR="00CF53F3" w:rsidRPr="00CF53F3">
        <w:rPr>
          <w:rFonts w:ascii="Helvetica" w:hAnsi="Helvetica"/>
          <w:sz w:val="20"/>
          <w:szCs w:val="20"/>
        </w:rPr>
        <w:t>ehmen lässt.</w:t>
      </w:r>
      <w:r w:rsidR="001A29D3">
        <w:rPr>
          <w:rFonts w:ascii="Helvetica" w:hAnsi="Helvetica"/>
          <w:sz w:val="20"/>
          <w:szCs w:val="20"/>
        </w:rPr>
        <w:t xml:space="preserve"> </w:t>
      </w:r>
      <w:r w:rsidR="00D15B1D" w:rsidRPr="00CF53F3">
        <w:rPr>
          <w:rFonts w:ascii="Helvetica" w:hAnsi="Helvetica"/>
          <w:sz w:val="20"/>
          <w:szCs w:val="20"/>
        </w:rPr>
        <w:t xml:space="preserve">Den Erhalt einer optimalen Reinigungsleistung garantiert ein elektrischer Filterrüttler, der sowohl manuell als auch automatisch betrieben werden kann. </w:t>
      </w:r>
      <w:r w:rsidR="00C12CBF" w:rsidRPr="00CF53F3">
        <w:rPr>
          <w:rFonts w:ascii="Helvetica" w:hAnsi="Helvetica"/>
          <w:sz w:val="20"/>
          <w:szCs w:val="20"/>
        </w:rPr>
        <w:t>Ist das Fassungsvermögen des 130-Liter-Kehrgutbehälters erreicht</w:t>
      </w:r>
      <w:r w:rsidR="003E0547" w:rsidRPr="00CF53F3">
        <w:rPr>
          <w:rFonts w:ascii="Helvetica" w:hAnsi="Helvetica"/>
          <w:sz w:val="20"/>
          <w:szCs w:val="20"/>
        </w:rPr>
        <w:t>,</w:t>
      </w:r>
      <w:r w:rsidR="00C12CBF" w:rsidRPr="00CF53F3">
        <w:rPr>
          <w:rFonts w:ascii="Helvetica" w:hAnsi="Helvetica"/>
          <w:sz w:val="20"/>
          <w:szCs w:val="20"/>
        </w:rPr>
        <w:t xml:space="preserve"> </w:t>
      </w:r>
      <w:r w:rsidR="00D77257" w:rsidRPr="00CF53F3">
        <w:rPr>
          <w:rFonts w:ascii="Helvetica" w:hAnsi="Helvetica"/>
          <w:sz w:val="20"/>
          <w:szCs w:val="20"/>
        </w:rPr>
        <w:t xml:space="preserve">lässt sich </w:t>
      </w:r>
      <w:r w:rsidR="00C12CBF" w:rsidRPr="00CF53F3">
        <w:rPr>
          <w:rFonts w:ascii="Helvetica" w:hAnsi="Helvetica"/>
          <w:sz w:val="20"/>
          <w:szCs w:val="20"/>
        </w:rPr>
        <w:t xml:space="preserve">dieser </w:t>
      </w:r>
      <w:r w:rsidR="005C7698" w:rsidRPr="00CF53F3">
        <w:rPr>
          <w:rFonts w:ascii="Helvetica" w:hAnsi="Helvetica"/>
          <w:sz w:val="20"/>
          <w:szCs w:val="20"/>
        </w:rPr>
        <w:t xml:space="preserve">auf </w:t>
      </w:r>
      <w:r w:rsidR="005C7698" w:rsidRPr="00CF53F3">
        <w:rPr>
          <w:rFonts w:ascii="Helvetica" w:hAnsi="Helvetica"/>
          <w:sz w:val="20"/>
          <w:szCs w:val="20"/>
        </w:rPr>
        <w:lastRenderedPageBreak/>
        <w:t>Rädern bequem</w:t>
      </w:r>
      <w:r w:rsidR="00CF53F3" w:rsidRPr="00CF53F3">
        <w:rPr>
          <w:rFonts w:ascii="Helvetica" w:hAnsi="Helvetica"/>
          <w:sz w:val="20"/>
          <w:szCs w:val="20"/>
        </w:rPr>
        <w:t xml:space="preserve"> entnehmen und</w:t>
      </w:r>
      <w:r w:rsidR="005C7698" w:rsidRPr="00CF53F3">
        <w:rPr>
          <w:rFonts w:ascii="Helvetica" w:hAnsi="Helvetica"/>
          <w:sz w:val="20"/>
          <w:szCs w:val="20"/>
        </w:rPr>
        <w:t xml:space="preserve"> entleer</w:t>
      </w:r>
      <w:r w:rsidR="00D77257" w:rsidRPr="00CF53F3">
        <w:rPr>
          <w:rFonts w:ascii="Helvetica" w:hAnsi="Helvetica"/>
          <w:sz w:val="20"/>
          <w:szCs w:val="20"/>
        </w:rPr>
        <w:t>en</w:t>
      </w:r>
      <w:r w:rsidR="005C7698" w:rsidRPr="00CF53F3">
        <w:rPr>
          <w:rFonts w:ascii="Helvetica" w:hAnsi="Helvetica"/>
          <w:sz w:val="20"/>
          <w:szCs w:val="20"/>
        </w:rPr>
        <w:t>. Bei der Beseitigung von schwere</w:t>
      </w:r>
      <w:r w:rsidR="00211C3C" w:rsidRPr="00CF53F3">
        <w:rPr>
          <w:rFonts w:ascii="Helvetica" w:hAnsi="Helvetica"/>
          <w:sz w:val="20"/>
          <w:szCs w:val="20"/>
        </w:rPr>
        <w:t>m</w:t>
      </w:r>
      <w:r w:rsidR="005C7698" w:rsidRPr="00CF53F3">
        <w:rPr>
          <w:rFonts w:ascii="Helvetica" w:hAnsi="Helvetica"/>
          <w:sz w:val="20"/>
          <w:szCs w:val="20"/>
        </w:rPr>
        <w:t xml:space="preserve"> Schmutz, erleichtern drei kleine optionale Einsatzbehälter die Arbeit zusätzlich.</w:t>
      </w:r>
      <w:r w:rsidR="00211C3C" w:rsidRPr="00CF53F3">
        <w:rPr>
          <w:rFonts w:ascii="Helvetica" w:hAnsi="Helvetica"/>
          <w:sz w:val="20"/>
          <w:szCs w:val="20"/>
        </w:rPr>
        <w:t xml:space="preserve"> Dank der werkzeuglosen Wartung </w:t>
      </w:r>
      <w:r w:rsidR="00876A25" w:rsidRPr="00CF53F3">
        <w:rPr>
          <w:rFonts w:ascii="Helvetica" w:hAnsi="Helvetica"/>
          <w:sz w:val="20"/>
          <w:szCs w:val="20"/>
        </w:rPr>
        <w:t>wird der Anwender n</w:t>
      </w:r>
      <w:r w:rsidR="00211C3C" w:rsidRPr="00CF53F3">
        <w:rPr>
          <w:rFonts w:ascii="Helvetica" w:hAnsi="Helvetica"/>
          <w:sz w:val="20"/>
          <w:szCs w:val="20"/>
        </w:rPr>
        <w:t xml:space="preserve">ach getaner Arbeit </w:t>
      </w:r>
      <w:r w:rsidR="00876A25" w:rsidRPr="00CF53F3">
        <w:rPr>
          <w:rFonts w:ascii="Helvetica" w:hAnsi="Helvetica"/>
          <w:sz w:val="20"/>
          <w:szCs w:val="20"/>
        </w:rPr>
        <w:t>nicht durch zeitraubende Routineaufgaben belastet.</w:t>
      </w:r>
      <w:r w:rsidR="008430BD" w:rsidRPr="00CF53F3">
        <w:rPr>
          <w:rFonts w:ascii="Helvetica" w:hAnsi="Helvetica"/>
          <w:sz w:val="20"/>
          <w:szCs w:val="20"/>
        </w:rPr>
        <w:t xml:space="preserve"> </w:t>
      </w:r>
      <w:r w:rsidR="00D15B1D" w:rsidRPr="00CF53F3">
        <w:rPr>
          <w:rFonts w:ascii="Helvetica" w:hAnsi="Helvetica"/>
          <w:sz w:val="20"/>
          <w:szCs w:val="20"/>
        </w:rPr>
        <w:t xml:space="preserve">Kleine Annehmlichkeiten, wie ein USB-Port zum Laden von Handys und ein Flaschenhalter sorgen </w:t>
      </w:r>
      <w:r w:rsidR="003E0547" w:rsidRPr="00CF53F3">
        <w:rPr>
          <w:rFonts w:ascii="Helvetica" w:hAnsi="Helvetica"/>
          <w:sz w:val="20"/>
          <w:szCs w:val="20"/>
        </w:rPr>
        <w:t xml:space="preserve">ebenfalls </w:t>
      </w:r>
      <w:r w:rsidR="00D15B1D" w:rsidRPr="00CF53F3">
        <w:rPr>
          <w:rFonts w:ascii="Helvetica" w:hAnsi="Helvetica"/>
          <w:sz w:val="20"/>
          <w:szCs w:val="20"/>
        </w:rPr>
        <w:t>für angenehmen Komfort.</w:t>
      </w:r>
    </w:p>
    <w:p w14:paraId="339B589A" w14:textId="091ADADC" w:rsidR="006724AF" w:rsidRPr="00CF53F3" w:rsidRDefault="006724AF" w:rsidP="00CF53F3">
      <w:pPr>
        <w:spacing w:line="288" w:lineRule="auto"/>
        <w:rPr>
          <w:rFonts w:ascii="Helvetica" w:hAnsi="Helvetica"/>
          <w:sz w:val="20"/>
          <w:szCs w:val="20"/>
        </w:rPr>
      </w:pPr>
    </w:p>
    <w:p w14:paraId="664AEE54" w14:textId="0F5377E4" w:rsidR="000938D1" w:rsidRPr="00CF53F3" w:rsidRDefault="000938D1" w:rsidP="00CF53F3">
      <w:pPr>
        <w:spacing w:line="288" w:lineRule="auto"/>
        <w:rPr>
          <w:rFonts w:ascii="Helvetica" w:hAnsi="Helvetica"/>
          <w:b/>
          <w:bCs/>
          <w:sz w:val="20"/>
          <w:szCs w:val="20"/>
        </w:rPr>
      </w:pPr>
      <w:r w:rsidRPr="00CF53F3">
        <w:rPr>
          <w:rFonts w:ascii="Helvetica" w:hAnsi="Helvetica"/>
          <w:b/>
          <w:bCs/>
          <w:sz w:val="20"/>
          <w:szCs w:val="20"/>
        </w:rPr>
        <w:t>Sicherheit ist das A und O</w:t>
      </w:r>
    </w:p>
    <w:p w14:paraId="195C9460" w14:textId="5E52BE52" w:rsidR="00862660" w:rsidRPr="00CF53F3" w:rsidRDefault="000938D1" w:rsidP="00CF53F3">
      <w:pPr>
        <w:spacing w:line="288" w:lineRule="auto"/>
        <w:rPr>
          <w:rFonts w:ascii="Helvetica" w:hAnsi="Helvetica"/>
          <w:sz w:val="20"/>
          <w:szCs w:val="20"/>
        </w:rPr>
      </w:pPr>
      <w:r w:rsidRPr="00CF53F3">
        <w:rPr>
          <w:rFonts w:ascii="Helvetica" w:hAnsi="Helvetica"/>
          <w:sz w:val="20"/>
          <w:szCs w:val="20"/>
        </w:rPr>
        <w:t xml:space="preserve">Einfaches Handling geht bei Nilfisk Hand in Hand mit Arbeitssicherheit. Deshalb verfügt die VIPER ROS1300 unter anderem über </w:t>
      </w:r>
      <w:r w:rsidR="00910FFD" w:rsidRPr="00CF53F3">
        <w:rPr>
          <w:rFonts w:ascii="Helvetica" w:hAnsi="Helvetica"/>
          <w:sz w:val="20"/>
          <w:szCs w:val="20"/>
        </w:rPr>
        <w:t xml:space="preserve">ein optionales Fahrerschutzdach, </w:t>
      </w:r>
      <w:r w:rsidRPr="00CF53F3">
        <w:rPr>
          <w:rFonts w:ascii="Helvetica" w:hAnsi="Helvetica"/>
          <w:sz w:val="20"/>
          <w:szCs w:val="20"/>
        </w:rPr>
        <w:t>leicht zu erreichende Notausschalter, Front- und Seitenstoßfänger sowie eine automatische Geschwindigkeitsdrosselung be</w:t>
      </w:r>
      <w:r w:rsidR="00083819" w:rsidRPr="00CF53F3">
        <w:rPr>
          <w:rFonts w:ascii="Helvetica" w:hAnsi="Helvetica"/>
          <w:sz w:val="20"/>
          <w:szCs w:val="20"/>
        </w:rPr>
        <w:t>i Kurvenfahrten. Elektronische Motor- und Parkbremsen, mechanische Fuß- und Feststellbremsen sowie LED-Scheinwerfer</w:t>
      </w:r>
      <w:r w:rsidR="00910FFD" w:rsidRPr="00CF53F3">
        <w:rPr>
          <w:rFonts w:ascii="Helvetica" w:hAnsi="Helvetica"/>
          <w:sz w:val="20"/>
          <w:szCs w:val="20"/>
        </w:rPr>
        <w:t>,</w:t>
      </w:r>
      <w:r w:rsidR="00083819" w:rsidRPr="00CF53F3">
        <w:rPr>
          <w:rFonts w:ascii="Helvetica" w:hAnsi="Helvetica"/>
          <w:sz w:val="20"/>
          <w:szCs w:val="20"/>
        </w:rPr>
        <w:t xml:space="preserve"> Rundumleuchte</w:t>
      </w:r>
      <w:r w:rsidR="00910FFD" w:rsidRPr="00CF53F3">
        <w:rPr>
          <w:rFonts w:ascii="Helvetica" w:hAnsi="Helvetica"/>
          <w:sz w:val="20"/>
          <w:szCs w:val="20"/>
        </w:rPr>
        <w:t xml:space="preserve"> und eine optionale blaue Bodenwarnleuchte (</w:t>
      </w:r>
      <w:proofErr w:type="spellStart"/>
      <w:r w:rsidR="00910FFD" w:rsidRPr="00CF53F3">
        <w:rPr>
          <w:rFonts w:ascii="Helvetica" w:hAnsi="Helvetica"/>
          <w:sz w:val="20"/>
          <w:szCs w:val="20"/>
        </w:rPr>
        <w:t>Bluespot</w:t>
      </w:r>
      <w:proofErr w:type="spellEnd"/>
      <w:r w:rsidR="00910FFD" w:rsidRPr="00CF53F3">
        <w:rPr>
          <w:rFonts w:ascii="Helvetica" w:hAnsi="Helvetica"/>
          <w:sz w:val="20"/>
          <w:szCs w:val="20"/>
        </w:rPr>
        <w:t>)</w:t>
      </w:r>
      <w:r w:rsidR="00083819" w:rsidRPr="00CF53F3">
        <w:rPr>
          <w:rFonts w:ascii="Helvetica" w:hAnsi="Helvetica"/>
          <w:sz w:val="20"/>
          <w:szCs w:val="20"/>
        </w:rPr>
        <w:t xml:space="preserve"> ergänzen das </w:t>
      </w:r>
      <w:r w:rsidR="003E0547" w:rsidRPr="00CF53F3">
        <w:rPr>
          <w:rFonts w:ascii="Helvetica" w:hAnsi="Helvetica"/>
          <w:sz w:val="20"/>
          <w:szCs w:val="20"/>
        </w:rPr>
        <w:t xml:space="preserve">umfassende </w:t>
      </w:r>
      <w:r w:rsidR="00083819" w:rsidRPr="00CF53F3">
        <w:rPr>
          <w:rFonts w:ascii="Helvetica" w:hAnsi="Helvetica"/>
          <w:sz w:val="20"/>
          <w:szCs w:val="20"/>
        </w:rPr>
        <w:t>Sicherheitskonzept</w:t>
      </w:r>
      <w:r w:rsidR="009F28C5" w:rsidRPr="00CF53F3">
        <w:rPr>
          <w:rFonts w:ascii="Helvetica" w:hAnsi="Helvetica"/>
          <w:sz w:val="20"/>
          <w:szCs w:val="20"/>
        </w:rPr>
        <w:t>.</w:t>
      </w:r>
      <w:r w:rsidR="00862660" w:rsidRPr="00CF53F3">
        <w:rPr>
          <w:rFonts w:ascii="Helvetica" w:hAnsi="Helvetica"/>
          <w:sz w:val="20"/>
          <w:szCs w:val="20"/>
        </w:rPr>
        <w:t xml:space="preserve"> Last but not least überzeugt die VIPER ROS1300 durch ihre robuste Bauweise, was sie zu einer attraktiven, langfristigen Investition macht.</w:t>
      </w:r>
      <w:r w:rsidR="00862660" w:rsidRPr="00CF53F3">
        <w:rPr>
          <w:rFonts w:ascii="Helvetica" w:hAnsi="Helvetica"/>
          <w:b/>
          <w:sz w:val="20"/>
          <w:szCs w:val="20"/>
        </w:rPr>
        <w:t xml:space="preserve"> </w:t>
      </w:r>
    </w:p>
    <w:p w14:paraId="23BA8899" w14:textId="77777777" w:rsidR="00A770F8" w:rsidRPr="00CF53F3" w:rsidRDefault="00A770F8" w:rsidP="00CF53F3">
      <w:pPr>
        <w:spacing w:line="288" w:lineRule="auto"/>
        <w:rPr>
          <w:rFonts w:ascii="Helvetica" w:hAnsi="Helvetica"/>
          <w:sz w:val="20"/>
          <w:szCs w:val="20"/>
        </w:rPr>
      </w:pPr>
    </w:p>
    <w:p w14:paraId="73101C63" w14:textId="77777777" w:rsidR="00B2338A" w:rsidRPr="00CF53F3" w:rsidRDefault="00B2338A" w:rsidP="00CF53F3">
      <w:pPr>
        <w:spacing w:line="288" w:lineRule="auto"/>
        <w:rPr>
          <w:rFonts w:ascii="Helvetica" w:hAnsi="Helvetica"/>
          <w:b/>
          <w:sz w:val="20"/>
          <w:szCs w:val="20"/>
        </w:rPr>
      </w:pPr>
      <w:r w:rsidRPr="00CF53F3">
        <w:rPr>
          <w:rFonts w:ascii="Helvetica" w:hAnsi="Helvetica"/>
          <w:b/>
          <w:sz w:val="20"/>
          <w:szCs w:val="20"/>
        </w:rPr>
        <w:t>Bildanforderung</w:t>
      </w:r>
    </w:p>
    <w:p w14:paraId="4C1E0790" w14:textId="53A9EA49" w:rsidR="00B2338A" w:rsidRPr="00CF53F3" w:rsidRDefault="00B2338A" w:rsidP="00CF53F3">
      <w:pPr>
        <w:spacing w:line="288" w:lineRule="auto"/>
        <w:rPr>
          <w:rFonts w:ascii="Helvetica" w:hAnsi="Helvetica"/>
          <w:sz w:val="20"/>
          <w:szCs w:val="20"/>
        </w:rPr>
      </w:pPr>
      <w:r w:rsidRPr="00CF53F3">
        <w:rPr>
          <w:rFonts w:ascii="Helvetica" w:hAnsi="Helvetica"/>
          <w:sz w:val="20"/>
          <w:szCs w:val="20"/>
        </w:rPr>
        <w:t xml:space="preserve">Bildmaterial finden Sie in unserem Medienportal </w:t>
      </w:r>
      <w:hyperlink r:id="rId8" w:history="1">
        <w:r w:rsidR="00860221" w:rsidRPr="00206B92">
          <w:rPr>
            <w:rStyle w:val="Hyperlink"/>
            <w:rFonts w:ascii="Helvetica" w:hAnsi="Helvetica"/>
            <w:sz w:val="20"/>
            <w:szCs w:val="20"/>
          </w:rPr>
          <w:t>https://press-n-relations.amid-pr.com</w:t>
        </w:r>
      </w:hyperlink>
      <w:r w:rsidR="00860221">
        <w:rPr>
          <w:rFonts w:ascii="Helvetica" w:hAnsi="Helvetica"/>
          <w:sz w:val="20"/>
          <w:szCs w:val="20"/>
        </w:rPr>
        <w:t xml:space="preserve"> </w:t>
      </w:r>
      <w:r w:rsidRPr="00CF53F3">
        <w:rPr>
          <w:rFonts w:ascii="Helvetica" w:hAnsi="Helvetica"/>
          <w:sz w:val="20"/>
          <w:szCs w:val="20"/>
        </w:rPr>
        <w:t>(Suchbegriff „</w:t>
      </w:r>
      <w:r w:rsidR="00FE0702" w:rsidRPr="00CF53F3">
        <w:rPr>
          <w:rFonts w:ascii="Helvetica" w:hAnsi="Helvetica"/>
          <w:sz w:val="20"/>
          <w:szCs w:val="20"/>
        </w:rPr>
        <w:t>VIPER-</w:t>
      </w:r>
      <w:r w:rsidR="00EC12B8" w:rsidRPr="00CF53F3">
        <w:rPr>
          <w:rFonts w:ascii="Helvetica" w:hAnsi="Helvetica"/>
          <w:sz w:val="22"/>
          <w:szCs w:val="22"/>
        </w:rPr>
        <w:t>ROS-1300</w:t>
      </w:r>
      <w:r w:rsidRPr="00CF53F3">
        <w:rPr>
          <w:rFonts w:ascii="Helvetica" w:hAnsi="Helvetica"/>
          <w:sz w:val="20"/>
          <w:szCs w:val="20"/>
        </w:rPr>
        <w:t xml:space="preserve">“). </w:t>
      </w:r>
    </w:p>
    <w:bookmarkEnd w:id="0"/>
    <w:p w14:paraId="49043812" w14:textId="33AD5CF4" w:rsidR="00DD4C97" w:rsidRPr="00CF53F3" w:rsidRDefault="00DD4C97" w:rsidP="00CF53F3">
      <w:pPr>
        <w:adjustRightInd w:val="0"/>
        <w:spacing w:line="288" w:lineRule="auto"/>
        <w:ind w:right="281"/>
        <w:rPr>
          <w:rFonts w:ascii="Helvetica" w:hAnsi="Helvetica"/>
          <w:color w:val="000000"/>
          <w:sz w:val="18"/>
          <w:szCs w:val="18"/>
        </w:rPr>
      </w:pPr>
      <w:r w:rsidRPr="00CF53F3">
        <w:rPr>
          <w:rFonts w:ascii="Helvetica" w:hAnsi="Helvetica"/>
          <w:color w:val="000000"/>
          <w:sz w:val="18"/>
          <w:szCs w:val="18"/>
        </w:rPr>
        <w:t xml:space="preserve"> </w:t>
      </w:r>
      <w:r w:rsidR="00396A1F" w:rsidRPr="00CF53F3">
        <w:rPr>
          <w:rFonts w:ascii="Helvetica" w:hAnsi="Helvetica"/>
          <w:color w:val="000000"/>
          <w:sz w:val="18"/>
          <w:szCs w:val="18"/>
        </w:rPr>
        <w:t xml:space="preserve">  </w:t>
      </w:r>
    </w:p>
    <w:tbl>
      <w:tblPr>
        <w:tblW w:w="6851" w:type="dxa"/>
        <w:tblInd w:w="-64" w:type="dxa"/>
        <w:tblCellMar>
          <w:left w:w="70" w:type="dxa"/>
          <w:right w:w="70" w:type="dxa"/>
        </w:tblCellMar>
        <w:tblLook w:val="0000" w:firstRow="0" w:lastRow="0" w:firstColumn="0" w:lastColumn="0" w:noHBand="0" w:noVBand="0"/>
      </w:tblPr>
      <w:tblGrid>
        <w:gridCol w:w="2994"/>
        <w:gridCol w:w="3857"/>
      </w:tblGrid>
      <w:tr w:rsidR="00EA3B10" w:rsidRPr="00EA3B10" w14:paraId="30517979" w14:textId="77777777" w:rsidTr="00EA3B10">
        <w:trPr>
          <w:trHeight w:val="1094"/>
        </w:trPr>
        <w:tc>
          <w:tcPr>
            <w:tcW w:w="2994" w:type="dxa"/>
            <w:tcBorders>
              <w:top w:val="nil"/>
              <w:left w:val="nil"/>
              <w:bottom w:val="nil"/>
              <w:right w:val="nil"/>
            </w:tcBorders>
          </w:tcPr>
          <w:p w14:paraId="708771C6" w14:textId="77777777" w:rsidR="00EA3B10" w:rsidRPr="00EA3B10" w:rsidRDefault="00EA3B10" w:rsidP="003433F5">
            <w:pPr>
              <w:adjustRightInd w:val="0"/>
              <w:ind w:right="-2"/>
              <w:rPr>
                <w:rFonts w:ascii="Helvetica" w:hAnsi="Helvetica"/>
                <w:b/>
                <w:bCs/>
                <w:sz w:val="16"/>
                <w:szCs w:val="16"/>
              </w:rPr>
            </w:pPr>
            <w:r w:rsidRPr="00EA3B10">
              <w:rPr>
                <w:rFonts w:ascii="Helvetica" w:hAnsi="Helvetica"/>
                <w:b/>
                <w:bCs/>
                <w:sz w:val="16"/>
                <w:szCs w:val="16"/>
              </w:rPr>
              <w:t>Weitere Informationen:</w:t>
            </w:r>
          </w:p>
          <w:p w14:paraId="17249BFD" w14:textId="77777777" w:rsidR="00EA3B10" w:rsidRPr="00EA3B10" w:rsidRDefault="00EA3B10" w:rsidP="003433F5">
            <w:pPr>
              <w:adjustRightInd w:val="0"/>
              <w:ind w:right="-2"/>
              <w:rPr>
                <w:rFonts w:ascii="Helvetica" w:hAnsi="Helvetica"/>
                <w:sz w:val="16"/>
                <w:szCs w:val="16"/>
              </w:rPr>
            </w:pPr>
            <w:r w:rsidRPr="00EA3B10">
              <w:rPr>
                <w:rFonts w:ascii="Helvetica" w:hAnsi="Helvetica"/>
                <w:sz w:val="16"/>
                <w:szCs w:val="16"/>
              </w:rPr>
              <w:t>Nilfisk GmbH</w:t>
            </w:r>
          </w:p>
          <w:p w14:paraId="7280F17A" w14:textId="77777777" w:rsidR="00EA3B10" w:rsidRPr="00EA3B10" w:rsidRDefault="00EA3B10" w:rsidP="003433F5">
            <w:pPr>
              <w:adjustRightInd w:val="0"/>
              <w:ind w:right="-2"/>
              <w:rPr>
                <w:rFonts w:ascii="Helvetica" w:hAnsi="Helvetica"/>
                <w:sz w:val="16"/>
                <w:szCs w:val="16"/>
              </w:rPr>
            </w:pPr>
            <w:r w:rsidRPr="00EA3B10">
              <w:rPr>
                <w:rFonts w:ascii="Helvetica" w:hAnsi="Helvetica"/>
                <w:sz w:val="16"/>
                <w:szCs w:val="16"/>
              </w:rPr>
              <w:t>Metzgerstraße 68</w:t>
            </w:r>
          </w:p>
          <w:p w14:paraId="57BCDAD7" w14:textId="77777777" w:rsidR="00EA3B10" w:rsidRPr="00EA3B10" w:rsidRDefault="00EA3B10" w:rsidP="003433F5">
            <w:pPr>
              <w:adjustRightInd w:val="0"/>
              <w:ind w:right="-2"/>
              <w:rPr>
                <w:rFonts w:ascii="Helvetica" w:hAnsi="Helvetica"/>
                <w:sz w:val="16"/>
                <w:szCs w:val="16"/>
              </w:rPr>
            </w:pPr>
            <w:r w:rsidRPr="00EA3B10">
              <w:rPr>
                <w:rFonts w:ascii="Helvetica" w:hAnsi="Helvetica"/>
                <w:sz w:val="16"/>
                <w:szCs w:val="16"/>
              </w:rPr>
              <w:t>5101 Bergheim / Salzburg, Österreich</w:t>
            </w:r>
          </w:p>
          <w:p w14:paraId="03245E53" w14:textId="77777777" w:rsidR="00EA3B10" w:rsidRPr="00EA3B10" w:rsidRDefault="00EA3B10" w:rsidP="003433F5">
            <w:pPr>
              <w:adjustRightInd w:val="0"/>
              <w:ind w:right="-2"/>
              <w:rPr>
                <w:rFonts w:ascii="Helvetica" w:hAnsi="Helvetica"/>
                <w:sz w:val="16"/>
                <w:szCs w:val="16"/>
              </w:rPr>
            </w:pPr>
            <w:r w:rsidRPr="00EA3B10">
              <w:rPr>
                <w:rFonts w:ascii="Helvetica" w:hAnsi="Helvetica"/>
                <w:sz w:val="16"/>
                <w:szCs w:val="16"/>
              </w:rPr>
              <w:t>Tel. +43 (0)662/456400-90</w:t>
            </w:r>
            <w:r w:rsidRPr="00EA3B10">
              <w:rPr>
                <w:rFonts w:ascii="Helvetica" w:hAnsi="Helvetica"/>
                <w:sz w:val="16"/>
                <w:szCs w:val="16"/>
              </w:rPr>
              <w:br/>
              <w:t>https://www.nilfisk.com/de-at/kontaktieren-sie-uns/</w:t>
            </w:r>
          </w:p>
          <w:p w14:paraId="25433F11" w14:textId="77777777" w:rsidR="00EA3B10" w:rsidRPr="00EA3B10" w:rsidRDefault="00EA3B10" w:rsidP="003433F5">
            <w:pPr>
              <w:adjustRightInd w:val="0"/>
              <w:ind w:right="-2"/>
              <w:rPr>
                <w:rFonts w:ascii="Helvetica" w:hAnsi="Helvetica"/>
                <w:sz w:val="16"/>
                <w:szCs w:val="16"/>
              </w:rPr>
            </w:pPr>
            <w:r w:rsidRPr="00EA3B10">
              <w:rPr>
                <w:rFonts w:ascii="Helvetica" w:hAnsi="Helvetica"/>
                <w:sz w:val="16"/>
                <w:szCs w:val="16"/>
              </w:rPr>
              <w:t>https://www.nilfisk.at</w:t>
            </w:r>
          </w:p>
        </w:tc>
        <w:tc>
          <w:tcPr>
            <w:tcW w:w="3857" w:type="dxa"/>
            <w:tcBorders>
              <w:top w:val="nil"/>
              <w:left w:val="nil"/>
              <w:bottom w:val="nil"/>
              <w:right w:val="nil"/>
            </w:tcBorders>
          </w:tcPr>
          <w:p w14:paraId="1FD72966" w14:textId="77777777" w:rsidR="00EA3B10" w:rsidRPr="00EA3B10" w:rsidRDefault="00EA3B10" w:rsidP="003433F5">
            <w:pPr>
              <w:adjustRightInd w:val="0"/>
              <w:ind w:right="-2"/>
              <w:rPr>
                <w:rFonts w:ascii="Helvetica" w:hAnsi="Helvetica"/>
                <w:b/>
                <w:bCs/>
                <w:sz w:val="16"/>
                <w:szCs w:val="16"/>
              </w:rPr>
            </w:pPr>
            <w:r w:rsidRPr="00EA3B10">
              <w:rPr>
                <w:rFonts w:ascii="Helvetica" w:hAnsi="Helvetica"/>
                <w:b/>
                <w:bCs/>
                <w:sz w:val="16"/>
                <w:szCs w:val="16"/>
              </w:rPr>
              <w:t>Presse- und Öffentlichkeitsarbeit:</w:t>
            </w:r>
          </w:p>
          <w:p w14:paraId="1C5BFDB5" w14:textId="77777777" w:rsidR="00EA3B10" w:rsidRPr="00EA3B10" w:rsidRDefault="00EA3B10" w:rsidP="003433F5">
            <w:pPr>
              <w:adjustRightInd w:val="0"/>
              <w:ind w:right="-2"/>
              <w:rPr>
                <w:rFonts w:ascii="Helvetica" w:hAnsi="Helvetica"/>
                <w:sz w:val="16"/>
                <w:szCs w:val="16"/>
              </w:rPr>
            </w:pPr>
            <w:proofErr w:type="spellStart"/>
            <w:r w:rsidRPr="00EA3B10">
              <w:rPr>
                <w:rFonts w:ascii="Helvetica" w:hAnsi="Helvetica"/>
                <w:sz w:val="16"/>
                <w:szCs w:val="16"/>
              </w:rPr>
              <w:t>Press’n’Relations</w:t>
            </w:r>
            <w:proofErr w:type="spellEnd"/>
            <w:r w:rsidRPr="00EA3B10">
              <w:rPr>
                <w:rFonts w:ascii="Helvetica" w:hAnsi="Helvetica"/>
                <w:sz w:val="16"/>
                <w:szCs w:val="16"/>
              </w:rPr>
              <w:t xml:space="preserve"> GmbH – Monika </w:t>
            </w:r>
            <w:proofErr w:type="spellStart"/>
            <w:r w:rsidRPr="00EA3B10">
              <w:rPr>
                <w:rFonts w:ascii="Helvetica" w:hAnsi="Helvetica"/>
                <w:sz w:val="16"/>
                <w:szCs w:val="16"/>
              </w:rPr>
              <w:t>Nyendick</w:t>
            </w:r>
            <w:proofErr w:type="spellEnd"/>
          </w:p>
          <w:p w14:paraId="1020BF74" w14:textId="77777777" w:rsidR="00EA3B10" w:rsidRPr="00EA3B10" w:rsidRDefault="00EA3B10" w:rsidP="003433F5">
            <w:pPr>
              <w:adjustRightInd w:val="0"/>
              <w:ind w:right="-2"/>
              <w:rPr>
                <w:rFonts w:ascii="Helvetica" w:hAnsi="Helvetica"/>
                <w:sz w:val="16"/>
                <w:szCs w:val="16"/>
              </w:rPr>
            </w:pPr>
            <w:r w:rsidRPr="00EA3B10">
              <w:rPr>
                <w:rFonts w:ascii="Helvetica" w:hAnsi="Helvetica"/>
                <w:sz w:val="16"/>
                <w:szCs w:val="16"/>
              </w:rPr>
              <w:t xml:space="preserve">Magirusstraße 33 – D-89077 Ulm </w:t>
            </w:r>
          </w:p>
          <w:p w14:paraId="535D8F8B" w14:textId="77777777" w:rsidR="00EA3B10" w:rsidRPr="00EA3B10" w:rsidRDefault="00EA3B10" w:rsidP="003433F5">
            <w:pPr>
              <w:adjustRightInd w:val="0"/>
              <w:ind w:right="-2"/>
              <w:rPr>
                <w:rFonts w:ascii="Helvetica" w:hAnsi="Helvetica"/>
                <w:sz w:val="16"/>
                <w:szCs w:val="16"/>
              </w:rPr>
            </w:pPr>
            <w:r w:rsidRPr="00EA3B10">
              <w:rPr>
                <w:rFonts w:ascii="Helvetica" w:hAnsi="Helvetica"/>
                <w:sz w:val="16"/>
                <w:szCs w:val="16"/>
              </w:rPr>
              <w:t xml:space="preserve">Tel.: 0731 96287-30 – Fax: 0731 96287-97 </w:t>
            </w:r>
          </w:p>
          <w:p w14:paraId="4758AF7F" w14:textId="77777777" w:rsidR="00EA3B10" w:rsidRPr="00EA3B10" w:rsidRDefault="00EA3B10" w:rsidP="003433F5">
            <w:pPr>
              <w:adjustRightInd w:val="0"/>
              <w:ind w:right="-2"/>
              <w:rPr>
                <w:rFonts w:ascii="Helvetica" w:hAnsi="Helvetica"/>
                <w:sz w:val="16"/>
                <w:szCs w:val="16"/>
              </w:rPr>
            </w:pPr>
            <w:r w:rsidRPr="00EA3B10">
              <w:rPr>
                <w:rFonts w:ascii="Helvetica" w:hAnsi="Helvetica"/>
                <w:sz w:val="16"/>
                <w:szCs w:val="16"/>
              </w:rPr>
              <w:t xml:space="preserve">mny@press-n-relations.de </w:t>
            </w:r>
            <w:r w:rsidRPr="00EA3B10">
              <w:rPr>
                <w:rFonts w:ascii="Helvetica" w:hAnsi="Helvetica"/>
                <w:sz w:val="16"/>
                <w:szCs w:val="16"/>
              </w:rPr>
              <w:br/>
              <w:t>https://</w:t>
            </w:r>
            <w:hyperlink w:history="1"/>
            <w:r w:rsidRPr="00EA3B10">
              <w:rPr>
                <w:rFonts w:ascii="Helvetica" w:hAnsi="Helvetica"/>
                <w:sz w:val="16"/>
                <w:szCs w:val="16"/>
              </w:rPr>
              <w:t>www.press-n-relations.de</w:t>
            </w:r>
          </w:p>
        </w:tc>
      </w:tr>
    </w:tbl>
    <w:p w14:paraId="5AAFB39F" w14:textId="77777777" w:rsidR="00DD4C97" w:rsidRPr="00CF53F3" w:rsidRDefault="00DD4C97" w:rsidP="00CF53F3">
      <w:pPr>
        <w:tabs>
          <w:tab w:val="left" w:pos="7088"/>
        </w:tabs>
        <w:adjustRightInd w:val="0"/>
        <w:spacing w:line="288" w:lineRule="auto"/>
        <w:ind w:right="281"/>
        <w:rPr>
          <w:rFonts w:ascii="Helvetica" w:hAnsi="Helvetica"/>
          <w:color w:val="000000" w:themeColor="text1"/>
          <w:sz w:val="18"/>
          <w:szCs w:val="18"/>
        </w:rPr>
      </w:pPr>
    </w:p>
    <w:p w14:paraId="218AD0B3" w14:textId="4AB10967" w:rsidR="00DD4C97" w:rsidRPr="00CF53F3" w:rsidRDefault="00EA3B10" w:rsidP="00CF53F3">
      <w:pPr>
        <w:spacing w:line="288" w:lineRule="auto"/>
        <w:ind w:right="281"/>
        <w:rPr>
          <w:rFonts w:ascii="Helvetica" w:hAnsi="Helvetica"/>
          <w:color w:val="000000" w:themeColor="text1"/>
          <w:sz w:val="18"/>
          <w:szCs w:val="18"/>
        </w:rPr>
      </w:pPr>
      <w:r w:rsidRPr="00EA3B10">
        <w:rPr>
          <w:rFonts w:ascii="Helvetica" w:hAnsi="Helvetica"/>
          <w:color w:val="000000" w:themeColor="text1"/>
          <w:sz w:val="18"/>
          <w:szCs w:val="18"/>
        </w:rPr>
        <w:t xml:space="preserve">Nilfisk GmbH in Bergheim/Salzburg gehört zur Nilfisk A/S. </w:t>
      </w:r>
      <w:r w:rsidR="00DD4C97" w:rsidRPr="00CF53F3">
        <w:rPr>
          <w:rFonts w:ascii="Helvetica" w:hAnsi="Helvetica"/>
          <w:color w:val="000000" w:themeColor="text1"/>
          <w:sz w:val="18"/>
          <w:szCs w:val="18"/>
        </w:rPr>
        <w:t>Nilfisk A/S blickt auf eine 11</w:t>
      </w:r>
      <w:r>
        <w:rPr>
          <w:rFonts w:ascii="Helvetica" w:hAnsi="Helvetica"/>
          <w:color w:val="000000" w:themeColor="text1"/>
          <w:sz w:val="18"/>
          <w:szCs w:val="18"/>
        </w:rPr>
        <w:t>6</w:t>
      </w:r>
      <w:r w:rsidR="00DD4C97" w:rsidRPr="00CF53F3">
        <w:rPr>
          <w:rFonts w:ascii="Helvetica" w:hAnsi="Helvetica"/>
          <w:color w:val="000000" w:themeColor="text1"/>
          <w:sz w:val="18"/>
          <w:szCs w:val="18"/>
        </w:rPr>
        <w:t xml:space="preserve">-jährige Tradition zurück und zählt zu den weltweit größten Anbietern professioneller Reinigungstechnik mit einem Umsatz von </w:t>
      </w:r>
      <w:r w:rsidR="003F6D8B" w:rsidRPr="003F6D8B">
        <w:rPr>
          <w:rFonts w:ascii="Helvetica" w:hAnsi="Helvetica"/>
          <w:color w:val="000000" w:themeColor="text1"/>
          <w:sz w:val="18"/>
          <w:szCs w:val="18"/>
        </w:rPr>
        <w:t>994,9</w:t>
      </w:r>
      <w:r w:rsidR="00423BB7">
        <w:rPr>
          <w:rFonts w:ascii="Helvetica" w:hAnsi="Helvetica"/>
          <w:color w:val="000000" w:themeColor="text1"/>
          <w:sz w:val="18"/>
          <w:szCs w:val="18"/>
        </w:rPr>
        <w:t xml:space="preserve"> </w:t>
      </w:r>
      <w:r w:rsidR="00DD4C97" w:rsidRPr="00CF53F3">
        <w:rPr>
          <w:rFonts w:ascii="Helvetica" w:hAnsi="Helvetica"/>
          <w:color w:val="000000" w:themeColor="text1"/>
          <w:sz w:val="18"/>
          <w:szCs w:val="18"/>
        </w:rPr>
        <w:t>Mio. EUR im Geschäftsjahr 202</w:t>
      </w:r>
      <w:r w:rsidR="003F6D8B">
        <w:rPr>
          <w:rFonts w:ascii="Helvetica" w:hAnsi="Helvetica"/>
          <w:color w:val="000000" w:themeColor="text1"/>
          <w:sz w:val="18"/>
          <w:szCs w:val="18"/>
        </w:rPr>
        <w:t>1</w:t>
      </w:r>
      <w:r w:rsidR="00DD4C97" w:rsidRPr="00CF53F3">
        <w:rPr>
          <w:rFonts w:ascii="Helvetica" w:hAnsi="Helvetica"/>
          <w:color w:val="000000" w:themeColor="text1"/>
          <w:sz w:val="18"/>
          <w:szCs w:val="18"/>
        </w:rPr>
        <w:t xml:space="preserve"> und rund 4.</w:t>
      </w:r>
      <w:r w:rsidR="003F6D8B">
        <w:rPr>
          <w:rFonts w:ascii="Helvetica" w:hAnsi="Helvetica"/>
          <w:color w:val="000000" w:themeColor="text1"/>
          <w:sz w:val="18"/>
          <w:szCs w:val="18"/>
        </w:rPr>
        <w:t>9</w:t>
      </w:r>
      <w:r w:rsidR="00DD4C97" w:rsidRPr="00CF53F3">
        <w:rPr>
          <w:rFonts w:ascii="Helvetica" w:hAnsi="Helvetica"/>
          <w:color w:val="000000" w:themeColor="text1"/>
          <w:sz w:val="18"/>
          <w:szCs w:val="18"/>
        </w:rPr>
        <w:t>00 Mitarbeitern. Es bestehen Produktionsstätten in Dänemark, Deutschland, Ungarn, Singapur, China, Italien, Mexiko und den USA. Über eigene Vertriebsniederlassungen und ein flächendeckendes Händlernetz ist das Unternehmen in über 100 Ländern der Welt und auf allen fünf Kontinenten vertreten.</w:t>
      </w:r>
    </w:p>
    <w:p w14:paraId="6575391E" w14:textId="77777777" w:rsidR="00DD4C97" w:rsidRPr="00CF53F3" w:rsidRDefault="00DD4C97" w:rsidP="00CF53F3">
      <w:pPr>
        <w:adjustRightInd w:val="0"/>
        <w:spacing w:line="288" w:lineRule="auto"/>
        <w:ind w:right="281"/>
        <w:rPr>
          <w:rFonts w:ascii="Helvetica" w:hAnsi="Helvetica"/>
          <w:color w:val="000000" w:themeColor="text1"/>
          <w:sz w:val="18"/>
          <w:szCs w:val="18"/>
        </w:rPr>
      </w:pPr>
    </w:p>
    <w:p w14:paraId="0125A3A8" w14:textId="77777777" w:rsidR="00D83475" w:rsidRPr="00D83475" w:rsidRDefault="00D83475" w:rsidP="00D83475">
      <w:pPr>
        <w:spacing w:line="288" w:lineRule="auto"/>
        <w:rPr>
          <w:rFonts w:ascii="Helvetica" w:hAnsi="Helvetica"/>
          <w:color w:val="000000" w:themeColor="text1"/>
          <w:sz w:val="18"/>
          <w:szCs w:val="18"/>
        </w:rPr>
      </w:pPr>
      <w:r w:rsidRPr="00D83475">
        <w:rPr>
          <w:rFonts w:ascii="Helvetica" w:hAnsi="Helvetica"/>
          <w:color w:val="000000" w:themeColor="text1"/>
          <w:sz w:val="18"/>
          <w:szCs w:val="18"/>
        </w:rPr>
        <w:t xml:space="preserve">Die Nilfisk GmbH bedient Kunden aus den Bereichen Landwirtschaft, Automotive, Gewerbe und Handwerk sowie Gebäudereinigung, </w:t>
      </w:r>
      <w:proofErr w:type="spellStart"/>
      <w:r w:rsidRPr="00D83475">
        <w:rPr>
          <w:rFonts w:ascii="Helvetica" w:hAnsi="Helvetica"/>
          <w:color w:val="000000" w:themeColor="text1"/>
          <w:sz w:val="18"/>
          <w:szCs w:val="18"/>
        </w:rPr>
        <w:t>Healthcare</w:t>
      </w:r>
      <w:proofErr w:type="spellEnd"/>
      <w:r w:rsidRPr="00D83475">
        <w:rPr>
          <w:rFonts w:ascii="Helvetica" w:hAnsi="Helvetica"/>
          <w:color w:val="000000" w:themeColor="text1"/>
          <w:sz w:val="18"/>
          <w:szCs w:val="18"/>
        </w:rPr>
        <w:t xml:space="preserve">, Industrie, Institutionen und Handel. Die Produktpalette beinhaltet professionelle Hochdruckreiniger, Scheuersaugmaschinen, Kehrmaschinen, Kombinationsmaschinen (Kehren, Scheuern, Saugen), Einscheiben- und Poliermaschinen, Nass-/Trockensauger, Gewerbesauger und Sicherheitssauger. </w:t>
      </w:r>
    </w:p>
    <w:p w14:paraId="1C041ABB" w14:textId="77777777" w:rsidR="00D83475" w:rsidRPr="00D83475" w:rsidRDefault="00D83475" w:rsidP="00D83475">
      <w:pPr>
        <w:spacing w:line="288" w:lineRule="auto"/>
        <w:rPr>
          <w:rFonts w:ascii="Helvetica" w:hAnsi="Helvetica"/>
          <w:color w:val="000000" w:themeColor="text1"/>
          <w:sz w:val="18"/>
          <w:szCs w:val="18"/>
        </w:rPr>
      </w:pPr>
    </w:p>
    <w:p w14:paraId="3C272D7C" w14:textId="602B43B2" w:rsidR="002712E5" w:rsidRPr="00DD4C97" w:rsidRDefault="002712E5" w:rsidP="00CF53F3">
      <w:pPr>
        <w:spacing w:line="288" w:lineRule="auto"/>
        <w:rPr>
          <w:rFonts w:ascii="Helvetica" w:hAnsi="Helvetica" w:cs="Arial"/>
          <w:sz w:val="20"/>
          <w:szCs w:val="20"/>
        </w:rPr>
      </w:pPr>
    </w:p>
    <w:sectPr w:rsidR="002712E5" w:rsidRPr="00DD4C97" w:rsidSect="00DC133D">
      <w:headerReference w:type="default" r:id="rId9"/>
      <w:pgSz w:w="11906" w:h="16838"/>
      <w:pgMar w:top="1985" w:right="311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0F88D" w14:textId="77777777" w:rsidR="00D03B22" w:rsidRDefault="00D03B22">
      <w:r>
        <w:separator/>
      </w:r>
    </w:p>
  </w:endnote>
  <w:endnote w:type="continuationSeparator" w:id="0">
    <w:p w14:paraId="43CE94BB" w14:textId="77777777" w:rsidR="00D03B22" w:rsidRDefault="00D0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92027" w14:textId="77777777" w:rsidR="00D03B22" w:rsidRDefault="00D03B22">
      <w:r>
        <w:separator/>
      </w:r>
    </w:p>
  </w:footnote>
  <w:footnote w:type="continuationSeparator" w:id="0">
    <w:p w14:paraId="05190676" w14:textId="77777777" w:rsidR="00D03B22" w:rsidRDefault="00D03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7D12" w14:textId="4CFAC8DC" w:rsidR="00BC0FDA" w:rsidRDefault="00183E74" w:rsidP="00FE55C2">
    <w:pPr>
      <w:pStyle w:val="Kopfzeile"/>
      <w:tabs>
        <w:tab w:val="clear" w:pos="9072"/>
        <w:tab w:val="right" w:pos="9498"/>
      </w:tabs>
    </w:pPr>
    <w:r>
      <w:rPr>
        <w:b/>
        <w:noProof/>
        <w:sz w:val="26"/>
        <w:szCs w:val="26"/>
      </w:rPr>
      <w:drawing>
        <wp:anchor distT="0" distB="0" distL="114300" distR="114300" simplePos="0" relativeHeight="251658240" behindDoc="0" locked="0" layoutInCell="1" allowOverlap="1" wp14:anchorId="445124FC" wp14:editId="509C639C">
          <wp:simplePos x="0" y="0"/>
          <wp:positionH relativeFrom="column">
            <wp:posOffset>4824642</wp:posOffset>
          </wp:positionH>
          <wp:positionV relativeFrom="paragraph">
            <wp:posOffset>-63062</wp:posOffset>
          </wp:positionV>
          <wp:extent cx="1144800" cy="468000"/>
          <wp:effectExtent l="0" t="0" r="0" b="1905"/>
          <wp:wrapNone/>
          <wp:docPr id="1" name="Bild 1" descr="Macintosh HD:Users:mny:Desktop:Prov-Logo-Vi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ny:Desktop:Prov-Logo-Vip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8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0FDA">
      <w:tab/>
    </w:r>
    <w:r w:rsidR="00BC0FD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E469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9E10C61"/>
    <w:multiLevelType w:val="hybridMultilevel"/>
    <w:tmpl w:val="026C4D06"/>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4A6684B"/>
    <w:multiLevelType w:val="hybridMultilevel"/>
    <w:tmpl w:val="B10CC074"/>
    <w:lvl w:ilvl="0" w:tplc="078AAA82">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5E"/>
    <w:rsid w:val="00002844"/>
    <w:rsid w:val="0000447C"/>
    <w:rsid w:val="00006CC7"/>
    <w:rsid w:val="00012C53"/>
    <w:rsid w:val="00013E52"/>
    <w:rsid w:val="000146B7"/>
    <w:rsid w:val="00016B15"/>
    <w:rsid w:val="00017464"/>
    <w:rsid w:val="0002089D"/>
    <w:rsid w:val="000213EE"/>
    <w:rsid w:val="0002217D"/>
    <w:rsid w:val="00022A82"/>
    <w:rsid w:val="000240CC"/>
    <w:rsid w:val="00024FD4"/>
    <w:rsid w:val="0002585C"/>
    <w:rsid w:val="00025D3F"/>
    <w:rsid w:val="00027FB8"/>
    <w:rsid w:val="00033A8B"/>
    <w:rsid w:val="00034182"/>
    <w:rsid w:val="00034E6D"/>
    <w:rsid w:val="0003501A"/>
    <w:rsid w:val="00036A57"/>
    <w:rsid w:val="0004704E"/>
    <w:rsid w:val="00051EA6"/>
    <w:rsid w:val="00052630"/>
    <w:rsid w:val="000566EB"/>
    <w:rsid w:val="00057AEB"/>
    <w:rsid w:val="000616DB"/>
    <w:rsid w:val="00062316"/>
    <w:rsid w:val="000643A3"/>
    <w:rsid w:val="000653BA"/>
    <w:rsid w:val="00072AFC"/>
    <w:rsid w:val="000743CB"/>
    <w:rsid w:val="000743F0"/>
    <w:rsid w:val="000779FA"/>
    <w:rsid w:val="0008296A"/>
    <w:rsid w:val="00083819"/>
    <w:rsid w:val="000841E5"/>
    <w:rsid w:val="00084286"/>
    <w:rsid w:val="00085E3F"/>
    <w:rsid w:val="0009070A"/>
    <w:rsid w:val="00092B9A"/>
    <w:rsid w:val="00093139"/>
    <w:rsid w:val="000938D1"/>
    <w:rsid w:val="00097270"/>
    <w:rsid w:val="000A3EB3"/>
    <w:rsid w:val="000A4B8F"/>
    <w:rsid w:val="000A5BD8"/>
    <w:rsid w:val="000A6800"/>
    <w:rsid w:val="000B40AD"/>
    <w:rsid w:val="000B4723"/>
    <w:rsid w:val="000C0936"/>
    <w:rsid w:val="000C1F9C"/>
    <w:rsid w:val="000C526B"/>
    <w:rsid w:val="000C7242"/>
    <w:rsid w:val="000C726E"/>
    <w:rsid w:val="000C7304"/>
    <w:rsid w:val="000C79FA"/>
    <w:rsid w:val="000D22A2"/>
    <w:rsid w:val="000E3BE8"/>
    <w:rsid w:val="000E5B7E"/>
    <w:rsid w:val="000E7F6E"/>
    <w:rsid w:val="000F1C6D"/>
    <w:rsid w:val="000F7A1C"/>
    <w:rsid w:val="0010194C"/>
    <w:rsid w:val="0011051C"/>
    <w:rsid w:val="001108E9"/>
    <w:rsid w:val="00112534"/>
    <w:rsid w:val="00112816"/>
    <w:rsid w:val="00112CC8"/>
    <w:rsid w:val="00114E4F"/>
    <w:rsid w:val="00122873"/>
    <w:rsid w:val="0013092F"/>
    <w:rsid w:val="00130A92"/>
    <w:rsid w:val="001316AF"/>
    <w:rsid w:val="00131FE0"/>
    <w:rsid w:val="001327A4"/>
    <w:rsid w:val="0013462F"/>
    <w:rsid w:val="00134E6C"/>
    <w:rsid w:val="00135AD7"/>
    <w:rsid w:val="001378C0"/>
    <w:rsid w:val="0014141E"/>
    <w:rsid w:val="00141515"/>
    <w:rsid w:val="001422F5"/>
    <w:rsid w:val="00143F63"/>
    <w:rsid w:val="001448C5"/>
    <w:rsid w:val="00146AE5"/>
    <w:rsid w:val="0014721F"/>
    <w:rsid w:val="00150B12"/>
    <w:rsid w:val="001513F4"/>
    <w:rsid w:val="001551B7"/>
    <w:rsid w:val="00155939"/>
    <w:rsid w:val="00155BA0"/>
    <w:rsid w:val="00155F53"/>
    <w:rsid w:val="0016062A"/>
    <w:rsid w:val="0016237E"/>
    <w:rsid w:val="00164223"/>
    <w:rsid w:val="001655E2"/>
    <w:rsid w:val="001703D0"/>
    <w:rsid w:val="00171D9A"/>
    <w:rsid w:val="0017335E"/>
    <w:rsid w:val="00174887"/>
    <w:rsid w:val="00175E0F"/>
    <w:rsid w:val="001767A2"/>
    <w:rsid w:val="00183E74"/>
    <w:rsid w:val="00190E25"/>
    <w:rsid w:val="00190EBB"/>
    <w:rsid w:val="00191365"/>
    <w:rsid w:val="001A0119"/>
    <w:rsid w:val="001A22A5"/>
    <w:rsid w:val="001A29D3"/>
    <w:rsid w:val="001A388E"/>
    <w:rsid w:val="001A5E0F"/>
    <w:rsid w:val="001B2C8D"/>
    <w:rsid w:val="001B30E9"/>
    <w:rsid w:val="001B757C"/>
    <w:rsid w:val="001B7C50"/>
    <w:rsid w:val="001B7CEB"/>
    <w:rsid w:val="001C5069"/>
    <w:rsid w:val="001D07CF"/>
    <w:rsid w:val="001D4C6C"/>
    <w:rsid w:val="001E2FDE"/>
    <w:rsid w:val="001E3487"/>
    <w:rsid w:val="001F56AC"/>
    <w:rsid w:val="001F7787"/>
    <w:rsid w:val="0020056B"/>
    <w:rsid w:val="002017AE"/>
    <w:rsid w:val="0020681D"/>
    <w:rsid w:val="00210A03"/>
    <w:rsid w:val="002119DC"/>
    <w:rsid w:val="00211A6C"/>
    <w:rsid w:val="00211C3C"/>
    <w:rsid w:val="002127EC"/>
    <w:rsid w:val="00214B72"/>
    <w:rsid w:val="0021530D"/>
    <w:rsid w:val="00217752"/>
    <w:rsid w:val="00221FF7"/>
    <w:rsid w:val="00225E3C"/>
    <w:rsid w:val="0023229D"/>
    <w:rsid w:val="0023503E"/>
    <w:rsid w:val="00235D64"/>
    <w:rsid w:val="00237E61"/>
    <w:rsid w:val="002400F9"/>
    <w:rsid w:val="00243998"/>
    <w:rsid w:val="00253A11"/>
    <w:rsid w:val="00256492"/>
    <w:rsid w:val="002571D5"/>
    <w:rsid w:val="00260691"/>
    <w:rsid w:val="0026358F"/>
    <w:rsid w:val="002643C6"/>
    <w:rsid w:val="00265778"/>
    <w:rsid w:val="002712E5"/>
    <w:rsid w:val="00271D7C"/>
    <w:rsid w:val="00272A31"/>
    <w:rsid w:val="00273756"/>
    <w:rsid w:val="00273C63"/>
    <w:rsid w:val="0027446F"/>
    <w:rsid w:val="0027547F"/>
    <w:rsid w:val="00283B2F"/>
    <w:rsid w:val="0028464B"/>
    <w:rsid w:val="00285ED3"/>
    <w:rsid w:val="00286B96"/>
    <w:rsid w:val="002910CE"/>
    <w:rsid w:val="00292FEF"/>
    <w:rsid w:val="002938DB"/>
    <w:rsid w:val="0029657B"/>
    <w:rsid w:val="00296FBA"/>
    <w:rsid w:val="002A21C2"/>
    <w:rsid w:val="002A7C81"/>
    <w:rsid w:val="002B2DC8"/>
    <w:rsid w:val="002B332E"/>
    <w:rsid w:val="002B5805"/>
    <w:rsid w:val="002B626E"/>
    <w:rsid w:val="002B66E9"/>
    <w:rsid w:val="002B67EB"/>
    <w:rsid w:val="002D0E21"/>
    <w:rsid w:val="002D104A"/>
    <w:rsid w:val="002D12B3"/>
    <w:rsid w:val="002D2C42"/>
    <w:rsid w:val="002D36D8"/>
    <w:rsid w:val="002D3901"/>
    <w:rsid w:val="002D58CB"/>
    <w:rsid w:val="002D653B"/>
    <w:rsid w:val="002D6F8F"/>
    <w:rsid w:val="002E0B2A"/>
    <w:rsid w:val="002E0BC8"/>
    <w:rsid w:val="002E22FD"/>
    <w:rsid w:val="002E57ED"/>
    <w:rsid w:val="002E5B11"/>
    <w:rsid w:val="002F27E4"/>
    <w:rsid w:val="002F691B"/>
    <w:rsid w:val="002F79B8"/>
    <w:rsid w:val="003011F7"/>
    <w:rsid w:val="00301CBF"/>
    <w:rsid w:val="00302D2A"/>
    <w:rsid w:val="0030543F"/>
    <w:rsid w:val="003054DA"/>
    <w:rsid w:val="00305AA8"/>
    <w:rsid w:val="003067D9"/>
    <w:rsid w:val="00310411"/>
    <w:rsid w:val="00310A8F"/>
    <w:rsid w:val="00314B7C"/>
    <w:rsid w:val="00314BD6"/>
    <w:rsid w:val="00316465"/>
    <w:rsid w:val="003164CE"/>
    <w:rsid w:val="00320EA2"/>
    <w:rsid w:val="00321855"/>
    <w:rsid w:val="0032275A"/>
    <w:rsid w:val="00326522"/>
    <w:rsid w:val="00327BA9"/>
    <w:rsid w:val="00342E76"/>
    <w:rsid w:val="003443D4"/>
    <w:rsid w:val="00345027"/>
    <w:rsid w:val="00346B0E"/>
    <w:rsid w:val="003470A8"/>
    <w:rsid w:val="003511B2"/>
    <w:rsid w:val="00351B92"/>
    <w:rsid w:val="00351CF4"/>
    <w:rsid w:val="003538ED"/>
    <w:rsid w:val="00353B8D"/>
    <w:rsid w:val="00353D87"/>
    <w:rsid w:val="00355224"/>
    <w:rsid w:val="00362927"/>
    <w:rsid w:val="00365F70"/>
    <w:rsid w:val="00366C13"/>
    <w:rsid w:val="00371B21"/>
    <w:rsid w:val="00373CFA"/>
    <w:rsid w:val="00374234"/>
    <w:rsid w:val="003823F6"/>
    <w:rsid w:val="003853A8"/>
    <w:rsid w:val="00386B1A"/>
    <w:rsid w:val="00387164"/>
    <w:rsid w:val="003901C7"/>
    <w:rsid w:val="00391E3A"/>
    <w:rsid w:val="003941AD"/>
    <w:rsid w:val="003968CE"/>
    <w:rsid w:val="00396A1F"/>
    <w:rsid w:val="0039767C"/>
    <w:rsid w:val="003A0B59"/>
    <w:rsid w:val="003A51D2"/>
    <w:rsid w:val="003A5F3C"/>
    <w:rsid w:val="003A6FE0"/>
    <w:rsid w:val="003A728B"/>
    <w:rsid w:val="003C5D5F"/>
    <w:rsid w:val="003C7293"/>
    <w:rsid w:val="003C7BC3"/>
    <w:rsid w:val="003D16FB"/>
    <w:rsid w:val="003D32DC"/>
    <w:rsid w:val="003D3FC0"/>
    <w:rsid w:val="003D7106"/>
    <w:rsid w:val="003E0547"/>
    <w:rsid w:val="003E0DA1"/>
    <w:rsid w:val="003E1C5A"/>
    <w:rsid w:val="003E7C68"/>
    <w:rsid w:val="003F1FD0"/>
    <w:rsid w:val="003F6CC6"/>
    <w:rsid w:val="003F6D8B"/>
    <w:rsid w:val="003F7487"/>
    <w:rsid w:val="00402A3F"/>
    <w:rsid w:val="0040585D"/>
    <w:rsid w:val="00407EC1"/>
    <w:rsid w:val="0041375A"/>
    <w:rsid w:val="0041490E"/>
    <w:rsid w:val="0042212D"/>
    <w:rsid w:val="00422A65"/>
    <w:rsid w:val="00423BB7"/>
    <w:rsid w:val="00425DC1"/>
    <w:rsid w:val="00426032"/>
    <w:rsid w:val="004347A8"/>
    <w:rsid w:val="00435E59"/>
    <w:rsid w:val="004374DC"/>
    <w:rsid w:val="004378C7"/>
    <w:rsid w:val="00441E04"/>
    <w:rsid w:val="00444B61"/>
    <w:rsid w:val="00445040"/>
    <w:rsid w:val="004451AE"/>
    <w:rsid w:val="0045230E"/>
    <w:rsid w:val="004526D9"/>
    <w:rsid w:val="00460E42"/>
    <w:rsid w:val="00467428"/>
    <w:rsid w:val="004737A0"/>
    <w:rsid w:val="0047385D"/>
    <w:rsid w:val="004755AF"/>
    <w:rsid w:val="004758F4"/>
    <w:rsid w:val="00481169"/>
    <w:rsid w:val="00485671"/>
    <w:rsid w:val="0048707D"/>
    <w:rsid w:val="00492D94"/>
    <w:rsid w:val="00497C3D"/>
    <w:rsid w:val="004B07D5"/>
    <w:rsid w:val="004B1A56"/>
    <w:rsid w:val="004B6674"/>
    <w:rsid w:val="004B74E3"/>
    <w:rsid w:val="004C13D5"/>
    <w:rsid w:val="004C14CD"/>
    <w:rsid w:val="004C1AD5"/>
    <w:rsid w:val="004C2E46"/>
    <w:rsid w:val="004C3BC2"/>
    <w:rsid w:val="004D2816"/>
    <w:rsid w:val="004D29C9"/>
    <w:rsid w:val="004D4DDC"/>
    <w:rsid w:val="004D559F"/>
    <w:rsid w:val="004D5BC7"/>
    <w:rsid w:val="004D6F07"/>
    <w:rsid w:val="004D7059"/>
    <w:rsid w:val="004E600F"/>
    <w:rsid w:val="004F12AA"/>
    <w:rsid w:val="004F6A33"/>
    <w:rsid w:val="005021EC"/>
    <w:rsid w:val="00505964"/>
    <w:rsid w:val="005126C9"/>
    <w:rsid w:val="00521DA8"/>
    <w:rsid w:val="00521DE4"/>
    <w:rsid w:val="005223E2"/>
    <w:rsid w:val="00523736"/>
    <w:rsid w:val="00524AAA"/>
    <w:rsid w:val="00524B53"/>
    <w:rsid w:val="00525433"/>
    <w:rsid w:val="00530472"/>
    <w:rsid w:val="00531C97"/>
    <w:rsid w:val="0053421F"/>
    <w:rsid w:val="0053623E"/>
    <w:rsid w:val="005413F5"/>
    <w:rsid w:val="00544FAF"/>
    <w:rsid w:val="00546BAE"/>
    <w:rsid w:val="00550EDF"/>
    <w:rsid w:val="0055138B"/>
    <w:rsid w:val="0055159C"/>
    <w:rsid w:val="005522B7"/>
    <w:rsid w:val="00552837"/>
    <w:rsid w:val="00557291"/>
    <w:rsid w:val="005576A6"/>
    <w:rsid w:val="005603C0"/>
    <w:rsid w:val="00561CEC"/>
    <w:rsid w:val="005627DB"/>
    <w:rsid w:val="00565499"/>
    <w:rsid w:val="00581B7A"/>
    <w:rsid w:val="00582B7E"/>
    <w:rsid w:val="005833A9"/>
    <w:rsid w:val="005916E1"/>
    <w:rsid w:val="0059251C"/>
    <w:rsid w:val="005950B7"/>
    <w:rsid w:val="00596595"/>
    <w:rsid w:val="005A0021"/>
    <w:rsid w:val="005A0491"/>
    <w:rsid w:val="005A252D"/>
    <w:rsid w:val="005A4A44"/>
    <w:rsid w:val="005A6903"/>
    <w:rsid w:val="005A7D98"/>
    <w:rsid w:val="005B0B0E"/>
    <w:rsid w:val="005B42DE"/>
    <w:rsid w:val="005B58E9"/>
    <w:rsid w:val="005B5ABA"/>
    <w:rsid w:val="005C0A9B"/>
    <w:rsid w:val="005C7698"/>
    <w:rsid w:val="005D1367"/>
    <w:rsid w:val="005D40E8"/>
    <w:rsid w:val="005D42B3"/>
    <w:rsid w:val="005D529F"/>
    <w:rsid w:val="005D54A4"/>
    <w:rsid w:val="005D65B5"/>
    <w:rsid w:val="005D6A0B"/>
    <w:rsid w:val="005E4418"/>
    <w:rsid w:val="005E5A35"/>
    <w:rsid w:val="005E717F"/>
    <w:rsid w:val="005E77AF"/>
    <w:rsid w:val="005F02B0"/>
    <w:rsid w:val="005F17C3"/>
    <w:rsid w:val="005F5741"/>
    <w:rsid w:val="00602B8A"/>
    <w:rsid w:val="0061512F"/>
    <w:rsid w:val="006153B4"/>
    <w:rsid w:val="0061742E"/>
    <w:rsid w:val="00621ED8"/>
    <w:rsid w:val="00622D23"/>
    <w:rsid w:val="00630B83"/>
    <w:rsid w:val="00632678"/>
    <w:rsid w:val="00635E47"/>
    <w:rsid w:val="00637F88"/>
    <w:rsid w:val="00640D7B"/>
    <w:rsid w:val="00643739"/>
    <w:rsid w:val="00643AF3"/>
    <w:rsid w:val="0064448D"/>
    <w:rsid w:val="00644E6C"/>
    <w:rsid w:val="006456A5"/>
    <w:rsid w:val="00657E73"/>
    <w:rsid w:val="006606ED"/>
    <w:rsid w:val="00666860"/>
    <w:rsid w:val="006715FC"/>
    <w:rsid w:val="006724AF"/>
    <w:rsid w:val="00673CD5"/>
    <w:rsid w:val="00676964"/>
    <w:rsid w:val="00680B9D"/>
    <w:rsid w:val="00681085"/>
    <w:rsid w:val="006810E8"/>
    <w:rsid w:val="00685B59"/>
    <w:rsid w:val="006873D8"/>
    <w:rsid w:val="00691233"/>
    <w:rsid w:val="006926E4"/>
    <w:rsid w:val="0069333F"/>
    <w:rsid w:val="006A0B47"/>
    <w:rsid w:val="006A0FD0"/>
    <w:rsid w:val="006A1455"/>
    <w:rsid w:val="006A7490"/>
    <w:rsid w:val="006B5D8E"/>
    <w:rsid w:val="006C07C9"/>
    <w:rsid w:val="006C7DA3"/>
    <w:rsid w:val="006D0740"/>
    <w:rsid w:val="006D20FE"/>
    <w:rsid w:val="006D2EA4"/>
    <w:rsid w:val="006D51A7"/>
    <w:rsid w:val="006D580F"/>
    <w:rsid w:val="006D5B69"/>
    <w:rsid w:val="006E19AD"/>
    <w:rsid w:val="006E1DBF"/>
    <w:rsid w:val="006E2F3B"/>
    <w:rsid w:val="006E460B"/>
    <w:rsid w:val="006F08C3"/>
    <w:rsid w:val="006F3395"/>
    <w:rsid w:val="00700D4A"/>
    <w:rsid w:val="00702B4C"/>
    <w:rsid w:val="0070442E"/>
    <w:rsid w:val="007051E2"/>
    <w:rsid w:val="0070791C"/>
    <w:rsid w:val="00707BB2"/>
    <w:rsid w:val="007104EE"/>
    <w:rsid w:val="0071131A"/>
    <w:rsid w:val="007113C8"/>
    <w:rsid w:val="00711B19"/>
    <w:rsid w:val="007120CB"/>
    <w:rsid w:val="0071557D"/>
    <w:rsid w:val="0071740D"/>
    <w:rsid w:val="0072015B"/>
    <w:rsid w:val="00720AE3"/>
    <w:rsid w:val="00722934"/>
    <w:rsid w:val="00722E2B"/>
    <w:rsid w:val="0072458A"/>
    <w:rsid w:val="00731928"/>
    <w:rsid w:val="0074145B"/>
    <w:rsid w:val="007435EC"/>
    <w:rsid w:val="00747A8B"/>
    <w:rsid w:val="007500A9"/>
    <w:rsid w:val="00750A7F"/>
    <w:rsid w:val="0075177A"/>
    <w:rsid w:val="00752D90"/>
    <w:rsid w:val="00763032"/>
    <w:rsid w:val="00767E02"/>
    <w:rsid w:val="007703CD"/>
    <w:rsid w:val="00770504"/>
    <w:rsid w:val="00772387"/>
    <w:rsid w:val="0077502D"/>
    <w:rsid w:val="007752C1"/>
    <w:rsid w:val="0077614C"/>
    <w:rsid w:val="007829CA"/>
    <w:rsid w:val="00785E15"/>
    <w:rsid w:val="007903B0"/>
    <w:rsid w:val="00792196"/>
    <w:rsid w:val="00792E55"/>
    <w:rsid w:val="00792F22"/>
    <w:rsid w:val="00795356"/>
    <w:rsid w:val="007A2534"/>
    <w:rsid w:val="007A3B91"/>
    <w:rsid w:val="007A5F19"/>
    <w:rsid w:val="007A6BF7"/>
    <w:rsid w:val="007A6E55"/>
    <w:rsid w:val="007B3002"/>
    <w:rsid w:val="007B4E58"/>
    <w:rsid w:val="007C08AA"/>
    <w:rsid w:val="007D1251"/>
    <w:rsid w:val="007D2924"/>
    <w:rsid w:val="007D45FD"/>
    <w:rsid w:val="007D6944"/>
    <w:rsid w:val="007E0627"/>
    <w:rsid w:val="007E077F"/>
    <w:rsid w:val="007E1662"/>
    <w:rsid w:val="007E16A4"/>
    <w:rsid w:val="007E2E28"/>
    <w:rsid w:val="007F22D1"/>
    <w:rsid w:val="007F5A6E"/>
    <w:rsid w:val="007F6682"/>
    <w:rsid w:val="007F67FA"/>
    <w:rsid w:val="00813452"/>
    <w:rsid w:val="00814E71"/>
    <w:rsid w:val="008156CC"/>
    <w:rsid w:val="008161F3"/>
    <w:rsid w:val="00816AA5"/>
    <w:rsid w:val="0081771E"/>
    <w:rsid w:val="00817B16"/>
    <w:rsid w:val="00817FFC"/>
    <w:rsid w:val="00822B5D"/>
    <w:rsid w:val="00826F06"/>
    <w:rsid w:val="00830227"/>
    <w:rsid w:val="00833077"/>
    <w:rsid w:val="008344FA"/>
    <w:rsid w:val="00835093"/>
    <w:rsid w:val="008405C0"/>
    <w:rsid w:val="008430BD"/>
    <w:rsid w:val="0084487C"/>
    <w:rsid w:val="008454AB"/>
    <w:rsid w:val="008508E8"/>
    <w:rsid w:val="00851935"/>
    <w:rsid w:val="00851CAD"/>
    <w:rsid w:val="008546AB"/>
    <w:rsid w:val="008567B7"/>
    <w:rsid w:val="00860221"/>
    <w:rsid w:val="00862660"/>
    <w:rsid w:val="0087112D"/>
    <w:rsid w:val="00876A25"/>
    <w:rsid w:val="00877330"/>
    <w:rsid w:val="008774C7"/>
    <w:rsid w:val="00877B25"/>
    <w:rsid w:val="008815F2"/>
    <w:rsid w:val="00884060"/>
    <w:rsid w:val="0088543B"/>
    <w:rsid w:val="00886800"/>
    <w:rsid w:val="00887129"/>
    <w:rsid w:val="00891BC6"/>
    <w:rsid w:val="0089234E"/>
    <w:rsid w:val="008928D7"/>
    <w:rsid w:val="0089491B"/>
    <w:rsid w:val="00895434"/>
    <w:rsid w:val="00895B2C"/>
    <w:rsid w:val="008A18D1"/>
    <w:rsid w:val="008A2960"/>
    <w:rsid w:val="008A2B64"/>
    <w:rsid w:val="008A5348"/>
    <w:rsid w:val="008A68E7"/>
    <w:rsid w:val="008A79D2"/>
    <w:rsid w:val="008B05BD"/>
    <w:rsid w:val="008B4417"/>
    <w:rsid w:val="008B590D"/>
    <w:rsid w:val="008B7FA0"/>
    <w:rsid w:val="008C18D0"/>
    <w:rsid w:val="008C2EF8"/>
    <w:rsid w:val="008C79D6"/>
    <w:rsid w:val="008D2FA2"/>
    <w:rsid w:val="008E13A1"/>
    <w:rsid w:val="008E1473"/>
    <w:rsid w:val="008E1C86"/>
    <w:rsid w:val="008E1D89"/>
    <w:rsid w:val="008F016E"/>
    <w:rsid w:val="008F19B7"/>
    <w:rsid w:val="008F1CEB"/>
    <w:rsid w:val="008F39B1"/>
    <w:rsid w:val="00901A07"/>
    <w:rsid w:val="00901B99"/>
    <w:rsid w:val="00904A78"/>
    <w:rsid w:val="009069EA"/>
    <w:rsid w:val="00910652"/>
    <w:rsid w:val="00910FFD"/>
    <w:rsid w:val="00911885"/>
    <w:rsid w:val="00915E49"/>
    <w:rsid w:val="00916109"/>
    <w:rsid w:val="0092240F"/>
    <w:rsid w:val="00923975"/>
    <w:rsid w:val="0092587D"/>
    <w:rsid w:val="0093144E"/>
    <w:rsid w:val="00931810"/>
    <w:rsid w:val="0093656C"/>
    <w:rsid w:val="009404D6"/>
    <w:rsid w:val="00942FAF"/>
    <w:rsid w:val="00942FC9"/>
    <w:rsid w:val="009430D6"/>
    <w:rsid w:val="00943850"/>
    <w:rsid w:val="00944553"/>
    <w:rsid w:val="00944D47"/>
    <w:rsid w:val="00946BAE"/>
    <w:rsid w:val="00952211"/>
    <w:rsid w:val="009572A9"/>
    <w:rsid w:val="00957451"/>
    <w:rsid w:val="00963A80"/>
    <w:rsid w:val="00963E77"/>
    <w:rsid w:val="009649C6"/>
    <w:rsid w:val="0096544C"/>
    <w:rsid w:val="00965FBD"/>
    <w:rsid w:val="00971F0A"/>
    <w:rsid w:val="00974467"/>
    <w:rsid w:val="00974870"/>
    <w:rsid w:val="00976896"/>
    <w:rsid w:val="00977084"/>
    <w:rsid w:val="009812B2"/>
    <w:rsid w:val="009822AA"/>
    <w:rsid w:val="009853CD"/>
    <w:rsid w:val="00986989"/>
    <w:rsid w:val="00987037"/>
    <w:rsid w:val="009877D1"/>
    <w:rsid w:val="009901F5"/>
    <w:rsid w:val="00990D24"/>
    <w:rsid w:val="009931C7"/>
    <w:rsid w:val="0099395F"/>
    <w:rsid w:val="00995714"/>
    <w:rsid w:val="00996EB6"/>
    <w:rsid w:val="0099766D"/>
    <w:rsid w:val="00997F49"/>
    <w:rsid w:val="009A4118"/>
    <w:rsid w:val="009A5BE9"/>
    <w:rsid w:val="009B2FA6"/>
    <w:rsid w:val="009B5035"/>
    <w:rsid w:val="009B770B"/>
    <w:rsid w:val="009B7F7C"/>
    <w:rsid w:val="009C367E"/>
    <w:rsid w:val="009C3A02"/>
    <w:rsid w:val="009D25F0"/>
    <w:rsid w:val="009D67B1"/>
    <w:rsid w:val="009D7E4F"/>
    <w:rsid w:val="009E2826"/>
    <w:rsid w:val="009E42D4"/>
    <w:rsid w:val="009E5AE8"/>
    <w:rsid w:val="009E6F00"/>
    <w:rsid w:val="009F0445"/>
    <w:rsid w:val="009F28C5"/>
    <w:rsid w:val="009F30DA"/>
    <w:rsid w:val="009F3CC6"/>
    <w:rsid w:val="009F47B6"/>
    <w:rsid w:val="009F4B6A"/>
    <w:rsid w:val="00A0034E"/>
    <w:rsid w:val="00A05AA6"/>
    <w:rsid w:val="00A11419"/>
    <w:rsid w:val="00A13354"/>
    <w:rsid w:val="00A1501B"/>
    <w:rsid w:val="00A247DB"/>
    <w:rsid w:val="00A2595B"/>
    <w:rsid w:val="00A265CD"/>
    <w:rsid w:val="00A31F6F"/>
    <w:rsid w:val="00A32A85"/>
    <w:rsid w:val="00A346E9"/>
    <w:rsid w:val="00A357AC"/>
    <w:rsid w:val="00A359AD"/>
    <w:rsid w:val="00A35B90"/>
    <w:rsid w:val="00A36006"/>
    <w:rsid w:val="00A41EF4"/>
    <w:rsid w:val="00A42DEA"/>
    <w:rsid w:val="00A4574C"/>
    <w:rsid w:val="00A458EA"/>
    <w:rsid w:val="00A53686"/>
    <w:rsid w:val="00A54878"/>
    <w:rsid w:val="00A60813"/>
    <w:rsid w:val="00A62F6E"/>
    <w:rsid w:val="00A63C77"/>
    <w:rsid w:val="00A646C1"/>
    <w:rsid w:val="00A64D73"/>
    <w:rsid w:val="00A66266"/>
    <w:rsid w:val="00A70124"/>
    <w:rsid w:val="00A72E04"/>
    <w:rsid w:val="00A72E33"/>
    <w:rsid w:val="00A73730"/>
    <w:rsid w:val="00A74DB8"/>
    <w:rsid w:val="00A770F8"/>
    <w:rsid w:val="00A82B86"/>
    <w:rsid w:val="00A90708"/>
    <w:rsid w:val="00A93C3D"/>
    <w:rsid w:val="00A940BB"/>
    <w:rsid w:val="00A941DD"/>
    <w:rsid w:val="00A94538"/>
    <w:rsid w:val="00A95B43"/>
    <w:rsid w:val="00A96307"/>
    <w:rsid w:val="00A97F66"/>
    <w:rsid w:val="00AA24C8"/>
    <w:rsid w:val="00AA3013"/>
    <w:rsid w:val="00AA5FA8"/>
    <w:rsid w:val="00AA7165"/>
    <w:rsid w:val="00AB1856"/>
    <w:rsid w:val="00AB680A"/>
    <w:rsid w:val="00AB6E1A"/>
    <w:rsid w:val="00AB7410"/>
    <w:rsid w:val="00AC0E59"/>
    <w:rsid w:val="00AC3422"/>
    <w:rsid w:val="00AC3F5D"/>
    <w:rsid w:val="00AC6C94"/>
    <w:rsid w:val="00AD03A3"/>
    <w:rsid w:val="00AD0762"/>
    <w:rsid w:val="00AD168B"/>
    <w:rsid w:val="00AD1A6C"/>
    <w:rsid w:val="00AD333A"/>
    <w:rsid w:val="00AD7ED0"/>
    <w:rsid w:val="00AE1647"/>
    <w:rsid w:val="00AE355B"/>
    <w:rsid w:val="00AE4EE7"/>
    <w:rsid w:val="00AE6D1D"/>
    <w:rsid w:val="00AE77D1"/>
    <w:rsid w:val="00AF0A3B"/>
    <w:rsid w:val="00AF5D9A"/>
    <w:rsid w:val="00AF6C2A"/>
    <w:rsid w:val="00B0067A"/>
    <w:rsid w:val="00B00C93"/>
    <w:rsid w:val="00B077C8"/>
    <w:rsid w:val="00B12583"/>
    <w:rsid w:val="00B12D75"/>
    <w:rsid w:val="00B13C48"/>
    <w:rsid w:val="00B17D60"/>
    <w:rsid w:val="00B20D5C"/>
    <w:rsid w:val="00B2338A"/>
    <w:rsid w:val="00B23887"/>
    <w:rsid w:val="00B25890"/>
    <w:rsid w:val="00B27A75"/>
    <w:rsid w:val="00B356EC"/>
    <w:rsid w:val="00B400ED"/>
    <w:rsid w:val="00B45171"/>
    <w:rsid w:val="00B52A5B"/>
    <w:rsid w:val="00B606CA"/>
    <w:rsid w:val="00B660F3"/>
    <w:rsid w:val="00B66546"/>
    <w:rsid w:val="00B67CB3"/>
    <w:rsid w:val="00B700D4"/>
    <w:rsid w:val="00B71CA9"/>
    <w:rsid w:val="00B75DCE"/>
    <w:rsid w:val="00B76BEA"/>
    <w:rsid w:val="00B77F6B"/>
    <w:rsid w:val="00B8046B"/>
    <w:rsid w:val="00B80D65"/>
    <w:rsid w:val="00B86328"/>
    <w:rsid w:val="00B8644E"/>
    <w:rsid w:val="00B91227"/>
    <w:rsid w:val="00B9209D"/>
    <w:rsid w:val="00B931D2"/>
    <w:rsid w:val="00B96106"/>
    <w:rsid w:val="00B96C9B"/>
    <w:rsid w:val="00BA0583"/>
    <w:rsid w:val="00BA1F34"/>
    <w:rsid w:val="00BA26EE"/>
    <w:rsid w:val="00BA29B7"/>
    <w:rsid w:val="00BA2A7B"/>
    <w:rsid w:val="00BA4F73"/>
    <w:rsid w:val="00BB13E6"/>
    <w:rsid w:val="00BB202B"/>
    <w:rsid w:val="00BB52E1"/>
    <w:rsid w:val="00BB5CFE"/>
    <w:rsid w:val="00BC0FDA"/>
    <w:rsid w:val="00BC12C5"/>
    <w:rsid w:val="00BC35A4"/>
    <w:rsid w:val="00BC4C07"/>
    <w:rsid w:val="00BC71DE"/>
    <w:rsid w:val="00BD0B5E"/>
    <w:rsid w:val="00BD0E31"/>
    <w:rsid w:val="00BD1CEE"/>
    <w:rsid w:val="00BD38D4"/>
    <w:rsid w:val="00BD531F"/>
    <w:rsid w:val="00BD570B"/>
    <w:rsid w:val="00BD7D8D"/>
    <w:rsid w:val="00BD7DB6"/>
    <w:rsid w:val="00BE081D"/>
    <w:rsid w:val="00BE79D4"/>
    <w:rsid w:val="00BF682A"/>
    <w:rsid w:val="00C002EF"/>
    <w:rsid w:val="00C00E13"/>
    <w:rsid w:val="00C0256D"/>
    <w:rsid w:val="00C04C80"/>
    <w:rsid w:val="00C051F2"/>
    <w:rsid w:val="00C05501"/>
    <w:rsid w:val="00C10B79"/>
    <w:rsid w:val="00C12CBF"/>
    <w:rsid w:val="00C15AA4"/>
    <w:rsid w:val="00C169F2"/>
    <w:rsid w:val="00C204A5"/>
    <w:rsid w:val="00C225C6"/>
    <w:rsid w:val="00C23474"/>
    <w:rsid w:val="00C23B14"/>
    <w:rsid w:val="00C25AB9"/>
    <w:rsid w:val="00C320F7"/>
    <w:rsid w:val="00C408A0"/>
    <w:rsid w:val="00C446EE"/>
    <w:rsid w:val="00C4657E"/>
    <w:rsid w:val="00C46910"/>
    <w:rsid w:val="00C50255"/>
    <w:rsid w:val="00C50CAB"/>
    <w:rsid w:val="00C52A08"/>
    <w:rsid w:val="00C54FC8"/>
    <w:rsid w:val="00C67FEE"/>
    <w:rsid w:val="00C70585"/>
    <w:rsid w:val="00C7266E"/>
    <w:rsid w:val="00C74F0A"/>
    <w:rsid w:val="00C865C0"/>
    <w:rsid w:val="00C86893"/>
    <w:rsid w:val="00C94148"/>
    <w:rsid w:val="00C949C0"/>
    <w:rsid w:val="00C9589B"/>
    <w:rsid w:val="00CA1A51"/>
    <w:rsid w:val="00CA2C67"/>
    <w:rsid w:val="00CA35BB"/>
    <w:rsid w:val="00CA5D20"/>
    <w:rsid w:val="00CA6BED"/>
    <w:rsid w:val="00CA7850"/>
    <w:rsid w:val="00CB2807"/>
    <w:rsid w:val="00CB33BF"/>
    <w:rsid w:val="00CC463C"/>
    <w:rsid w:val="00CC4D36"/>
    <w:rsid w:val="00CC6F2F"/>
    <w:rsid w:val="00CC7A4C"/>
    <w:rsid w:val="00CC7AFB"/>
    <w:rsid w:val="00CD1759"/>
    <w:rsid w:val="00CD304E"/>
    <w:rsid w:val="00CD38F9"/>
    <w:rsid w:val="00CD4AF7"/>
    <w:rsid w:val="00CD5639"/>
    <w:rsid w:val="00CE088C"/>
    <w:rsid w:val="00CE4E0B"/>
    <w:rsid w:val="00CF0ED1"/>
    <w:rsid w:val="00CF2F70"/>
    <w:rsid w:val="00CF35E4"/>
    <w:rsid w:val="00CF53F3"/>
    <w:rsid w:val="00D00E2C"/>
    <w:rsid w:val="00D01BAF"/>
    <w:rsid w:val="00D02149"/>
    <w:rsid w:val="00D02189"/>
    <w:rsid w:val="00D02397"/>
    <w:rsid w:val="00D02554"/>
    <w:rsid w:val="00D03B22"/>
    <w:rsid w:val="00D05D70"/>
    <w:rsid w:val="00D069F8"/>
    <w:rsid w:val="00D11033"/>
    <w:rsid w:val="00D114A1"/>
    <w:rsid w:val="00D11DAA"/>
    <w:rsid w:val="00D1212A"/>
    <w:rsid w:val="00D13F31"/>
    <w:rsid w:val="00D15B1D"/>
    <w:rsid w:val="00D2173F"/>
    <w:rsid w:val="00D24943"/>
    <w:rsid w:val="00D261BA"/>
    <w:rsid w:val="00D27A03"/>
    <w:rsid w:val="00D31951"/>
    <w:rsid w:val="00D32862"/>
    <w:rsid w:val="00D378FE"/>
    <w:rsid w:val="00D42846"/>
    <w:rsid w:val="00D444A3"/>
    <w:rsid w:val="00D4451C"/>
    <w:rsid w:val="00D45A62"/>
    <w:rsid w:val="00D45BB9"/>
    <w:rsid w:val="00D54065"/>
    <w:rsid w:val="00D56216"/>
    <w:rsid w:val="00D626CB"/>
    <w:rsid w:val="00D643FF"/>
    <w:rsid w:val="00D65677"/>
    <w:rsid w:val="00D65D5A"/>
    <w:rsid w:val="00D66241"/>
    <w:rsid w:val="00D674EF"/>
    <w:rsid w:val="00D67843"/>
    <w:rsid w:val="00D70B86"/>
    <w:rsid w:val="00D72390"/>
    <w:rsid w:val="00D73394"/>
    <w:rsid w:val="00D73CD4"/>
    <w:rsid w:val="00D75A59"/>
    <w:rsid w:val="00D77066"/>
    <w:rsid w:val="00D77257"/>
    <w:rsid w:val="00D82FFA"/>
    <w:rsid w:val="00D83475"/>
    <w:rsid w:val="00D84272"/>
    <w:rsid w:val="00D858F9"/>
    <w:rsid w:val="00D906E4"/>
    <w:rsid w:val="00D92A57"/>
    <w:rsid w:val="00D941BC"/>
    <w:rsid w:val="00DA31BF"/>
    <w:rsid w:val="00DB2D73"/>
    <w:rsid w:val="00DB3957"/>
    <w:rsid w:val="00DB6B95"/>
    <w:rsid w:val="00DC0561"/>
    <w:rsid w:val="00DC133D"/>
    <w:rsid w:val="00DC72A1"/>
    <w:rsid w:val="00DD176F"/>
    <w:rsid w:val="00DD2BC9"/>
    <w:rsid w:val="00DD38CA"/>
    <w:rsid w:val="00DD3DAB"/>
    <w:rsid w:val="00DD4A20"/>
    <w:rsid w:val="00DD4C97"/>
    <w:rsid w:val="00DD4E39"/>
    <w:rsid w:val="00DD55E8"/>
    <w:rsid w:val="00DD7583"/>
    <w:rsid w:val="00DE0088"/>
    <w:rsid w:val="00DE103D"/>
    <w:rsid w:val="00DF1A96"/>
    <w:rsid w:val="00DF76C5"/>
    <w:rsid w:val="00E03101"/>
    <w:rsid w:val="00E0789D"/>
    <w:rsid w:val="00E1039D"/>
    <w:rsid w:val="00E110E1"/>
    <w:rsid w:val="00E114C9"/>
    <w:rsid w:val="00E121FC"/>
    <w:rsid w:val="00E27DD7"/>
    <w:rsid w:val="00E3198D"/>
    <w:rsid w:val="00E31B9C"/>
    <w:rsid w:val="00E36A35"/>
    <w:rsid w:val="00E40B52"/>
    <w:rsid w:val="00E41170"/>
    <w:rsid w:val="00E42458"/>
    <w:rsid w:val="00E42697"/>
    <w:rsid w:val="00E43A4C"/>
    <w:rsid w:val="00E45815"/>
    <w:rsid w:val="00E50569"/>
    <w:rsid w:val="00E50B48"/>
    <w:rsid w:val="00E57512"/>
    <w:rsid w:val="00E60233"/>
    <w:rsid w:val="00E60476"/>
    <w:rsid w:val="00E611E3"/>
    <w:rsid w:val="00E63D75"/>
    <w:rsid w:val="00E65309"/>
    <w:rsid w:val="00E718F3"/>
    <w:rsid w:val="00E743B4"/>
    <w:rsid w:val="00E823F6"/>
    <w:rsid w:val="00E82E7B"/>
    <w:rsid w:val="00E92A2A"/>
    <w:rsid w:val="00E9441A"/>
    <w:rsid w:val="00E95511"/>
    <w:rsid w:val="00E97CC6"/>
    <w:rsid w:val="00EA0065"/>
    <w:rsid w:val="00EA0747"/>
    <w:rsid w:val="00EA1DD5"/>
    <w:rsid w:val="00EA3B10"/>
    <w:rsid w:val="00EA54E6"/>
    <w:rsid w:val="00EA6BCA"/>
    <w:rsid w:val="00EB2A44"/>
    <w:rsid w:val="00EB36D8"/>
    <w:rsid w:val="00EB7976"/>
    <w:rsid w:val="00EC12B8"/>
    <w:rsid w:val="00EC1AE5"/>
    <w:rsid w:val="00ED016B"/>
    <w:rsid w:val="00ED050E"/>
    <w:rsid w:val="00ED06C7"/>
    <w:rsid w:val="00ED2782"/>
    <w:rsid w:val="00ED5B75"/>
    <w:rsid w:val="00EE0220"/>
    <w:rsid w:val="00EE0A2A"/>
    <w:rsid w:val="00EE1D7F"/>
    <w:rsid w:val="00EE63D9"/>
    <w:rsid w:val="00EE7FA9"/>
    <w:rsid w:val="00EF2E41"/>
    <w:rsid w:val="00EF3D59"/>
    <w:rsid w:val="00EF4012"/>
    <w:rsid w:val="00EF6CEE"/>
    <w:rsid w:val="00F04944"/>
    <w:rsid w:val="00F1364D"/>
    <w:rsid w:val="00F2074F"/>
    <w:rsid w:val="00F20D13"/>
    <w:rsid w:val="00F21139"/>
    <w:rsid w:val="00F21686"/>
    <w:rsid w:val="00F24132"/>
    <w:rsid w:val="00F24CF4"/>
    <w:rsid w:val="00F25DC0"/>
    <w:rsid w:val="00F34CA4"/>
    <w:rsid w:val="00F352F2"/>
    <w:rsid w:val="00F368EE"/>
    <w:rsid w:val="00F40675"/>
    <w:rsid w:val="00F440C4"/>
    <w:rsid w:val="00F457C4"/>
    <w:rsid w:val="00F47807"/>
    <w:rsid w:val="00F5131B"/>
    <w:rsid w:val="00F56FFE"/>
    <w:rsid w:val="00F5713A"/>
    <w:rsid w:val="00F60FD4"/>
    <w:rsid w:val="00F62C28"/>
    <w:rsid w:val="00F62E64"/>
    <w:rsid w:val="00F63BCE"/>
    <w:rsid w:val="00F66F86"/>
    <w:rsid w:val="00F714BA"/>
    <w:rsid w:val="00F77805"/>
    <w:rsid w:val="00F850F4"/>
    <w:rsid w:val="00F853E4"/>
    <w:rsid w:val="00F85507"/>
    <w:rsid w:val="00F86BE6"/>
    <w:rsid w:val="00F91724"/>
    <w:rsid w:val="00F924B1"/>
    <w:rsid w:val="00F9794C"/>
    <w:rsid w:val="00FA1A32"/>
    <w:rsid w:val="00FB04A9"/>
    <w:rsid w:val="00FB2B7F"/>
    <w:rsid w:val="00FB50B8"/>
    <w:rsid w:val="00FC4561"/>
    <w:rsid w:val="00FD001C"/>
    <w:rsid w:val="00FD02E4"/>
    <w:rsid w:val="00FD2E67"/>
    <w:rsid w:val="00FD48C4"/>
    <w:rsid w:val="00FE0702"/>
    <w:rsid w:val="00FE2837"/>
    <w:rsid w:val="00FE55C2"/>
    <w:rsid w:val="00FE5798"/>
    <w:rsid w:val="00FE7602"/>
    <w:rsid w:val="00FE796F"/>
    <w:rsid w:val="00FE79C8"/>
    <w:rsid w:val="00FF1C1D"/>
    <w:rsid w:val="00FF3B6A"/>
    <w:rsid w:val="00FF484A"/>
    <w:rsid w:val="00FF52B6"/>
    <w:rsid w:val="00FF6AF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D90D7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14D2D"/>
  </w:style>
  <w:style w:type="paragraph" w:styleId="berschrift6">
    <w:name w:val="heading 6"/>
    <w:basedOn w:val="Standard"/>
    <w:next w:val="Standard"/>
    <w:link w:val="berschrift6Zchn"/>
    <w:qFormat/>
    <w:rsid w:val="00F14D2D"/>
    <w:pPr>
      <w:keepNext/>
      <w:autoSpaceDE w:val="0"/>
      <w:autoSpaceDN w:val="0"/>
      <w:ind w:right="2783"/>
      <w:outlineLvl w:val="5"/>
    </w:pPr>
    <w:rPr>
      <w:rFonts w:ascii="Helvetica" w:eastAsia="MS Mincho" w:hAnsi="Helvetica"/>
      <w:b/>
      <w:sz w:val="18"/>
      <w:szCs w:val="20"/>
    </w:rPr>
  </w:style>
  <w:style w:type="paragraph" w:styleId="berschrift8">
    <w:name w:val="heading 8"/>
    <w:basedOn w:val="Standard"/>
    <w:next w:val="Standard"/>
    <w:link w:val="berschrift8Zchn"/>
    <w:uiPriority w:val="99"/>
    <w:qFormat/>
    <w:rsid w:val="00F14D2D"/>
    <w:pPr>
      <w:keepNext/>
      <w:autoSpaceDE w:val="0"/>
      <w:autoSpaceDN w:val="0"/>
      <w:spacing w:line="288" w:lineRule="auto"/>
      <w:ind w:right="85"/>
      <w:outlineLvl w:val="7"/>
    </w:pPr>
    <w:rPr>
      <w:rFonts w:ascii="Helvetica" w:eastAsia="MS Mincho" w:hAnsi="Helvetica"/>
      <w:b/>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link w:val="berschrift6"/>
    <w:locked/>
    <w:rsid w:val="00F14D2D"/>
    <w:rPr>
      <w:rFonts w:ascii="Helvetica" w:eastAsia="MS Mincho" w:hAnsi="Helvetica" w:cs="Times New Roman"/>
      <w:b/>
      <w:sz w:val="18"/>
    </w:rPr>
  </w:style>
  <w:style w:type="character" w:customStyle="1" w:styleId="berschrift8Zchn">
    <w:name w:val="Überschrift 8 Zchn"/>
    <w:link w:val="berschrift8"/>
    <w:uiPriority w:val="99"/>
    <w:locked/>
    <w:rsid w:val="00F14D2D"/>
    <w:rPr>
      <w:rFonts w:ascii="Helvetica" w:eastAsia="MS Mincho" w:hAnsi="Helvetica" w:cs="Times New Roman"/>
      <w:b/>
    </w:rPr>
  </w:style>
  <w:style w:type="paragraph" w:styleId="Sprechblasentext">
    <w:name w:val="Balloon Text"/>
    <w:basedOn w:val="Standard"/>
    <w:link w:val="SprechblasentextZchn"/>
    <w:uiPriority w:val="99"/>
    <w:semiHidden/>
    <w:rsid w:val="00F14D2D"/>
    <w:rPr>
      <w:rFonts w:ascii="Lucida Grande" w:hAnsi="Lucida Grande"/>
      <w:sz w:val="18"/>
      <w:szCs w:val="18"/>
    </w:rPr>
  </w:style>
  <w:style w:type="character" w:customStyle="1" w:styleId="SprechblasentextZchn">
    <w:name w:val="Sprechblasentext Zchn"/>
    <w:link w:val="Sprechblasentext"/>
    <w:uiPriority w:val="99"/>
    <w:semiHidden/>
    <w:locked/>
    <w:rsid w:val="00F14D2D"/>
    <w:rPr>
      <w:rFonts w:ascii="Lucida Grande" w:hAnsi="Lucida Grande" w:cs="Times New Roman"/>
      <w:sz w:val="18"/>
      <w:szCs w:val="18"/>
    </w:rPr>
  </w:style>
  <w:style w:type="paragraph" w:styleId="Kopfzeile">
    <w:name w:val="header"/>
    <w:basedOn w:val="Standard"/>
    <w:link w:val="KopfzeileZchn"/>
    <w:rsid w:val="00F14D2D"/>
    <w:pPr>
      <w:tabs>
        <w:tab w:val="center" w:pos="4536"/>
        <w:tab w:val="right" w:pos="9072"/>
      </w:tabs>
      <w:autoSpaceDE w:val="0"/>
      <w:autoSpaceDN w:val="0"/>
      <w:spacing w:line="288" w:lineRule="auto"/>
    </w:pPr>
    <w:rPr>
      <w:rFonts w:ascii="Helvetica" w:eastAsia="MS Mincho" w:hAnsi="Helvetica"/>
      <w:sz w:val="22"/>
      <w:szCs w:val="20"/>
    </w:rPr>
  </w:style>
  <w:style w:type="character" w:customStyle="1" w:styleId="KopfzeileZchn">
    <w:name w:val="Kopfzeile Zchn"/>
    <w:link w:val="Kopfzeile"/>
    <w:locked/>
    <w:rsid w:val="00F14D2D"/>
    <w:rPr>
      <w:rFonts w:ascii="Helvetica" w:eastAsia="MS Mincho" w:hAnsi="Helvetica" w:cs="Times New Roman"/>
      <w:sz w:val="22"/>
    </w:rPr>
  </w:style>
  <w:style w:type="paragraph" w:styleId="Fuzeile">
    <w:name w:val="footer"/>
    <w:basedOn w:val="Standard"/>
    <w:link w:val="FuzeileZchn"/>
    <w:uiPriority w:val="99"/>
    <w:rsid w:val="00F14D2D"/>
    <w:pPr>
      <w:tabs>
        <w:tab w:val="center" w:pos="4536"/>
        <w:tab w:val="right" w:pos="9072"/>
      </w:tabs>
    </w:pPr>
  </w:style>
  <w:style w:type="character" w:customStyle="1" w:styleId="FuzeileZchn">
    <w:name w:val="Fußzeile Zchn"/>
    <w:link w:val="Fuzeile"/>
    <w:uiPriority w:val="99"/>
    <w:locked/>
    <w:rsid w:val="00F14D2D"/>
    <w:rPr>
      <w:rFonts w:cs="Times New Roman"/>
      <w:sz w:val="24"/>
      <w:szCs w:val="24"/>
    </w:rPr>
  </w:style>
  <w:style w:type="character" w:styleId="Hyperlink">
    <w:name w:val="Hyperlink"/>
    <w:uiPriority w:val="99"/>
    <w:rsid w:val="00F14D2D"/>
    <w:rPr>
      <w:rFonts w:cs="Times New Roman"/>
      <w:color w:val="0000FF"/>
      <w:u w:val="single"/>
    </w:rPr>
  </w:style>
  <w:style w:type="character" w:styleId="Kommentarzeichen">
    <w:name w:val="annotation reference"/>
    <w:uiPriority w:val="99"/>
    <w:semiHidden/>
    <w:rsid w:val="00F14D2D"/>
    <w:rPr>
      <w:rFonts w:cs="Times New Roman"/>
      <w:sz w:val="16"/>
      <w:szCs w:val="16"/>
    </w:rPr>
  </w:style>
  <w:style w:type="paragraph" w:styleId="Kommentartext">
    <w:name w:val="annotation text"/>
    <w:basedOn w:val="Standard"/>
    <w:link w:val="KommentartextZchn"/>
    <w:rsid w:val="00F14D2D"/>
    <w:rPr>
      <w:sz w:val="20"/>
      <w:szCs w:val="20"/>
    </w:rPr>
  </w:style>
  <w:style w:type="character" w:customStyle="1" w:styleId="KommentartextZchn">
    <w:name w:val="Kommentartext Zchn"/>
    <w:link w:val="Kommentartext"/>
    <w:rsid w:val="004C5E9A"/>
    <w:rPr>
      <w:sz w:val="20"/>
      <w:szCs w:val="20"/>
    </w:rPr>
  </w:style>
  <w:style w:type="paragraph" w:styleId="Kommentarthema">
    <w:name w:val="annotation subject"/>
    <w:basedOn w:val="Kommentartext"/>
    <w:next w:val="Kommentartext"/>
    <w:link w:val="KommentarthemaZchn"/>
    <w:uiPriority w:val="99"/>
    <w:semiHidden/>
    <w:rsid w:val="00F14D2D"/>
    <w:rPr>
      <w:b/>
      <w:bCs/>
    </w:rPr>
  </w:style>
  <w:style w:type="character" w:customStyle="1" w:styleId="KommentarthemaZchn">
    <w:name w:val="Kommentarthema Zchn"/>
    <w:link w:val="Kommentarthema"/>
    <w:uiPriority w:val="99"/>
    <w:semiHidden/>
    <w:rsid w:val="004C5E9A"/>
    <w:rPr>
      <w:b/>
      <w:bCs/>
      <w:sz w:val="20"/>
      <w:szCs w:val="20"/>
    </w:rPr>
  </w:style>
  <w:style w:type="paragraph" w:styleId="Textkrper-Zeileneinzug">
    <w:name w:val="Body Text Indent"/>
    <w:basedOn w:val="Standard"/>
    <w:link w:val="Textkrper-ZeileneinzugZchn"/>
    <w:rsid w:val="00244FD8"/>
    <w:pPr>
      <w:tabs>
        <w:tab w:val="left" w:pos="5040"/>
      </w:tabs>
      <w:autoSpaceDE w:val="0"/>
      <w:autoSpaceDN w:val="0"/>
      <w:spacing w:line="288" w:lineRule="auto"/>
    </w:pPr>
    <w:rPr>
      <w:rFonts w:ascii="Helvetica" w:eastAsia="MS Mincho" w:hAnsi="Helvetica"/>
      <w:sz w:val="20"/>
      <w:szCs w:val="20"/>
    </w:rPr>
  </w:style>
  <w:style w:type="character" w:customStyle="1" w:styleId="Textkrper-ZeileneinzugZchn">
    <w:name w:val="Textkörper-Zeileneinzug Zchn"/>
    <w:link w:val="Textkrper-Zeileneinzug"/>
    <w:rsid w:val="00244FD8"/>
    <w:rPr>
      <w:rFonts w:ascii="Helvetica" w:eastAsia="MS Mincho" w:hAnsi="Helvetica"/>
    </w:rPr>
  </w:style>
  <w:style w:type="paragraph" w:styleId="StandardWeb">
    <w:name w:val="Normal (Web)"/>
    <w:basedOn w:val="Standard"/>
    <w:uiPriority w:val="99"/>
    <w:unhideWhenUsed/>
    <w:rsid w:val="00E611E3"/>
    <w:pPr>
      <w:spacing w:before="100" w:beforeAutospacing="1" w:after="100" w:afterAutospacing="1"/>
    </w:pPr>
  </w:style>
  <w:style w:type="character" w:styleId="Fett">
    <w:name w:val="Strong"/>
    <w:uiPriority w:val="22"/>
    <w:qFormat/>
    <w:locked/>
    <w:rsid w:val="00E611E3"/>
    <w:rPr>
      <w:b/>
      <w:bCs/>
    </w:rPr>
  </w:style>
  <w:style w:type="character" w:customStyle="1" w:styleId="berschrift6Zeichen">
    <w:name w:val="Überschrift 6 Zeichen"/>
    <w:rsid w:val="0048707D"/>
    <w:rPr>
      <w:rFonts w:ascii="Helvetica" w:eastAsia="MS Mincho" w:hAnsi="Helvetica" w:cs="Times New Roman"/>
      <w:b/>
      <w:sz w:val="18"/>
      <w:szCs w:val="20"/>
      <w:lang w:eastAsia="de-DE"/>
    </w:rPr>
  </w:style>
  <w:style w:type="character" w:customStyle="1" w:styleId="berschrift8Zeichen">
    <w:name w:val="Überschrift 8 Zeichen"/>
    <w:uiPriority w:val="99"/>
    <w:rsid w:val="0048707D"/>
    <w:rPr>
      <w:rFonts w:ascii="Helvetica" w:eastAsia="MS Mincho" w:hAnsi="Helvetica" w:cs="Times New Roman"/>
      <w:b/>
      <w:sz w:val="20"/>
      <w:szCs w:val="20"/>
      <w:lang w:eastAsia="de-DE"/>
    </w:rPr>
  </w:style>
  <w:style w:type="character" w:customStyle="1" w:styleId="KopfzeileZeichen">
    <w:name w:val="Kopfzeile Zeichen"/>
    <w:rsid w:val="0048707D"/>
    <w:rPr>
      <w:rFonts w:ascii="Helvetica" w:eastAsia="MS Mincho" w:hAnsi="Helvetica" w:cs="Times New Roman"/>
      <w:szCs w:val="20"/>
      <w:lang w:eastAsia="de-DE"/>
    </w:rPr>
  </w:style>
  <w:style w:type="character" w:styleId="NichtaufgelsteErwhnung">
    <w:name w:val="Unresolved Mention"/>
    <w:basedOn w:val="Absatz-Standardschriftart"/>
    <w:uiPriority w:val="99"/>
    <w:rsid w:val="008F39B1"/>
    <w:rPr>
      <w:color w:val="605E5C"/>
      <w:shd w:val="clear" w:color="auto" w:fill="E1DFDD"/>
    </w:rPr>
  </w:style>
  <w:style w:type="paragraph" w:styleId="berarbeitung">
    <w:name w:val="Revision"/>
    <w:hidden/>
    <w:uiPriority w:val="99"/>
    <w:semiHidden/>
    <w:rsid w:val="00DD4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597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ess-n-relations.amid-p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21F4C-AE52-4827-9776-2F9A9552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4673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Einfach saubere Umgebungsluft, ohne störende Gerüche</vt:lpstr>
    </vt:vector>
  </TitlesOfParts>
  <Company>Nilfisk-Advance AG</Company>
  <LinksUpToDate>false</LinksUpToDate>
  <CharactersWithSpaces>5404</CharactersWithSpaces>
  <SharedDoc>false</SharedDoc>
  <HLinks>
    <vt:vector size="48" baseType="variant">
      <vt:variant>
        <vt:i4>3211289</vt:i4>
      </vt:variant>
      <vt:variant>
        <vt:i4>6</vt:i4>
      </vt:variant>
      <vt:variant>
        <vt:i4>0</vt:i4>
      </vt:variant>
      <vt:variant>
        <vt:i4>5</vt:i4>
      </vt:variant>
      <vt:variant>
        <vt:lpwstr>http://www.press-n-relations.de</vt:lpwstr>
      </vt:variant>
      <vt:variant>
        <vt:lpwstr/>
      </vt:variant>
      <vt:variant>
        <vt:i4>5177447</vt:i4>
      </vt:variant>
      <vt:variant>
        <vt:i4>3</vt:i4>
      </vt:variant>
      <vt:variant>
        <vt:i4>0</vt:i4>
      </vt:variant>
      <vt:variant>
        <vt:i4>5</vt:i4>
      </vt:variant>
      <vt:variant>
        <vt:lpwstr>http://www.nilfisk.de</vt:lpwstr>
      </vt:variant>
      <vt:variant>
        <vt:lpwstr/>
      </vt:variant>
      <vt:variant>
        <vt:i4>2621522</vt:i4>
      </vt:variant>
      <vt:variant>
        <vt:i4>0</vt:i4>
      </vt:variant>
      <vt:variant>
        <vt:i4>0</vt:i4>
      </vt:variant>
      <vt:variant>
        <vt:i4>5</vt:i4>
      </vt:variant>
      <vt:variant>
        <vt:lpwstr>mailto:info.de@nilfisk.com</vt:lpwstr>
      </vt:variant>
      <vt:variant>
        <vt:lpwstr/>
      </vt:variant>
      <vt:variant>
        <vt:i4>1835128</vt:i4>
      </vt:variant>
      <vt:variant>
        <vt:i4>5560</vt:i4>
      </vt:variant>
      <vt:variant>
        <vt:i4>1025</vt:i4>
      </vt:variant>
      <vt:variant>
        <vt:i4>1</vt:i4>
      </vt:variant>
      <vt:variant>
        <vt:lpwstr>NIF-VL200 Serie-klein</vt:lpwstr>
      </vt:variant>
      <vt:variant>
        <vt:lpwstr/>
      </vt:variant>
      <vt:variant>
        <vt:i4>8126571</vt:i4>
      </vt:variant>
      <vt:variant>
        <vt:i4>5563</vt:i4>
      </vt:variant>
      <vt:variant>
        <vt:i4>1026</vt:i4>
      </vt:variant>
      <vt:variant>
        <vt:i4>1</vt:i4>
      </vt:variant>
      <vt:variant>
        <vt:lpwstr>NIF-VL200_Nassanwendung-klein</vt:lpwstr>
      </vt:variant>
      <vt:variant>
        <vt:lpwstr/>
      </vt:variant>
      <vt:variant>
        <vt:i4>7405665</vt:i4>
      </vt:variant>
      <vt:variant>
        <vt:i4>5566</vt:i4>
      </vt:variant>
      <vt:variant>
        <vt:i4>1027</vt:i4>
      </vt:variant>
      <vt:variant>
        <vt:i4>1</vt:i4>
      </vt:variant>
      <vt:variant>
        <vt:lpwstr>NIF-VL200_Transport-klein</vt:lpwstr>
      </vt:variant>
      <vt:variant>
        <vt:lpwstr/>
      </vt:variant>
      <vt:variant>
        <vt:i4>4390950</vt:i4>
      </vt:variant>
      <vt:variant>
        <vt:i4>5569</vt:i4>
      </vt:variant>
      <vt:variant>
        <vt:i4>1028</vt:i4>
      </vt:variant>
      <vt:variant>
        <vt:i4>1</vt:i4>
      </vt:variant>
      <vt:variant>
        <vt:lpwstr>NIF-VL200_Tierarztpraxis-klein</vt:lpwstr>
      </vt:variant>
      <vt:variant>
        <vt:lpwstr/>
      </vt:variant>
      <vt:variant>
        <vt:i4>7471134</vt:i4>
      </vt:variant>
      <vt:variant>
        <vt:i4>-1</vt:i4>
      </vt:variant>
      <vt:variant>
        <vt:i4>2049</vt:i4>
      </vt:variant>
      <vt:variant>
        <vt:i4>1</vt:i4>
      </vt:variant>
      <vt:variant>
        <vt:lpwstr>Nilfisk-klein Kopie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Einfach saubere Umgebungsluft, ohne störende Gerüche</dc:title>
  <dc:creator>Nilfisk-Advance AG</dc:creator>
  <cp:lastModifiedBy>Monika Nyendick</cp:lastModifiedBy>
  <cp:revision>4</cp:revision>
  <cp:lastPrinted>2015-06-11T12:17:00Z</cp:lastPrinted>
  <dcterms:created xsi:type="dcterms:W3CDTF">2022-03-08T14:36:00Z</dcterms:created>
  <dcterms:modified xsi:type="dcterms:W3CDTF">2022-03-08T14:38:00Z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657d4-2045-4871-9872-e323e3545d60_Enabled">
    <vt:lpwstr>true</vt:lpwstr>
  </property>
  <property fmtid="{D5CDD505-2E9C-101B-9397-08002B2CF9AE}" pid="3" name="MSIP_Label_8af657d4-2045-4871-9872-e323e3545d60_SetDate">
    <vt:lpwstr>2021-04-06T05:53:41Z</vt:lpwstr>
  </property>
  <property fmtid="{D5CDD505-2E9C-101B-9397-08002B2CF9AE}" pid="4" name="MSIP_Label_8af657d4-2045-4871-9872-e323e3545d60_Method">
    <vt:lpwstr>Standard</vt:lpwstr>
  </property>
  <property fmtid="{D5CDD505-2E9C-101B-9397-08002B2CF9AE}" pid="5" name="MSIP_Label_8af657d4-2045-4871-9872-e323e3545d60_Name">
    <vt:lpwstr>Open sublabel</vt:lpwstr>
  </property>
  <property fmtid="{D5CDD505-2E9C-101B-9397-08002B2CF9AE}" pid="6" name="MSIP_Label_8af657d4-2045-4871-9872-e323e3545d60_SiteId">
    <vt:lpwstr>753c5d99-05be-4237-b4c5-fdb2e6b32ab2</vt:lpwstr>
  </property>
  <property fmtid="{D5CDD505-2E9C-101B-9397-08002B2CF9AE}" pid="7" name="MSIP_Label_8af657d4-2045-4871-9872-e323e3545d60_ActionId">
    <vt:lpwstr>2f1ac948-9385-4c53-952f-b90e57ec04ce</vt:lpwstr>
  </property>
  <property fmtid="{D5CDD505-2E9C-101B-9397-08002B2CF9AE}" pid="8" name="MSIP_Label_8af657d4-2045-4871-9872-e323e3545d60_ContentBits">
    <vt:lpwstr>0</vt:lpwstr>
  </property>
</Properties>
</file>