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D6DFA" w:rsidRPr="00A178D9" w:rsidRDefault="005759B5" w:rsidP="00BC50A4">
      <w:pPr>
        <w:rPr>
          <w:rFonts w:asciiTheme="minorHAnsi" w:hAnsiTheme="minorHAnsi"/>
          <w:b/>
          <w:lang w:val="en-GB"/>
        </w:rPr>
      </w:pPr>
      <w:r w:rsidRPr="005759B5">
        <w:rPr>
          <w:rFonts w:asciiTheme="minorHAnsi" w:hAnsiTheme="minorHAnsi"/>
          <w:noProof/>
          <w:lang w:val="en-US" w:eastAsia="zh-CN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362.15pt;margin-top:5.9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QE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" filled="f" stroked="f">
            <v:textbox>
              <w:txbxContent>
                <w:p w:rsidR="000D0A6E" w:rsidRPr="00065CEC" w:rsidRDefault="000D0A6E" w:rsidP="00FB1048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0D0A6E" w:rsidRPr="00065CEC" w:rsidRDefault="00794678" w:rsidP="002257F6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Ulm</w:t>
                  </w:r>
                  <w:r w:rsidR="002B090B" w:rsidRPr="00065CEC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="00697CDA">
                    <w:rPr>
                      <w:sz w:val="18"/>
                      <w:szCs w:val="18"/>
                      <w:lang w:val="en-US"/>
                    </w:rPr>
                    <w:t>21</w:t>
                  </w:r>
                  <w:r w:rsidR="00090233">
                    <w:rPr>
                      <w:sz w:val="18"/>
                      <w:szCs w:val="18"/>
                      <w:lang w:val="en-US"/>
                    </w:rPr>
                    <w:t>.</w:t>
                  </w:r>
                  <w:r w:rsidR="00A178D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Januar</w:t>
                  </w:r>
                  <w:r w:rsidR="007B0EC8" w:rsidRPr="00065CEC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2B090B" w:rsidRPr="00065CEC">
                    <w:rPr>
                      <w:sz w:val="18"/>
                      <w:szCs w:val="18"/>
                      <w:lang w:val="en-US"/>
                    </w:rPr>
                    <w:t>201</w:t>
                  </w:r>
                  <w:r>
                    <w:rPr>
                      <w:sz w:val="18"/>
                      <w:szCs w:val="18"/>
                      <w:lang w:val="en-US"/>
                    </w:rPr>
                    <w:t>9</w:t>
                  </w:r>
                </w:p>
              </w:txbxContent>
            </v:textbox>
          </v:shape>
        </w:pict>
      </w:r>
    </w:p>
    <w:p w:rsidR="000D6DFA" w:rsidRPr="00A178D9" w:rsidRDefault="000D6DFA" w:rsidP="00BC50A4">
      <w:pPr>
        <w:rPr>
          <w:rFonts w:asciiTheme="minorHAnsi" w:hAnsiTheme="minorHAnsi"/>
          <w:b/>
          <w:lang w:val="en-GB"/>
        </w:rPr>
      </w:pPr>
    </w:p>
    <w:p w:rsidR="000D6DFA" w:rsidRPr="00A178D9" w:rsidRDefault="000D6DFA" w:rsidP="00BC50A4">
      <w:pPr>
        <w:rPr>
          <w:rFonts w:asciiTheme="minorHAnsi" w:hAnsiTheme="minorHAnsi"/>
          <w:b/>
          <w:lang w:val="en-GB"/>
        </w:rPr>
      </w:pPr>
    </w:p>
    <w:p w:rsidR="006B1EB6" w:rsidRPr="006B1EB6" w:rsidRDefault="006B1EB6" w:rsidP="006B1E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rPr>
          <w:rFonts w:asciiTheme="minorHAnsi" w:hAnsiTheme="minorHAnsi"/>
          <w:b/>
          <w:i/>
        </w:rPr>
      </w:pPr>
      <w:r w:rsidRPr="006B1EB6">
        <w:rPr>
          <w:rFonts w:asciiTheme="minorHAnsi" w:hAnsiTheme="minorHAnsi"/>
          <w:b/>
          <w:i/>
        </w:rPr>
        <w:t>ISH, Messe Frankfurt, 11. bis 15. März 2019, Halle 5.0, Stand C30</w:t>
      </w:r>
    </w:p>
    <w:p w:rsidR="00794678" w:rsidRPr="006B1EB6" w:rsidRDefault="00794678" w:rsidP="0079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rPr>
          <w:rFonts w:asciiTheme="minorHAnsi" w:hAnsiTheme="minorHAnsi"/>
        </w:rPr>
      </w:pPr>
    </w:p>
    <w:p w:rsidR="00794678" w:rsidRPr="00794678" w:rsidRDefault="00794678" w:rsidP="0079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rPr>
          <w:rFonts w:asciiTheme="minorHAnsi" w:hAnsiTheme="minorHAnsi"/>
          <w:sz w:val="40"/>
        </w:rPr>
      </w:pPr>
      <w:r w:rsidRPr="00794678">
        <w:rPr>
          <w:rFonts w:asciiTheme="minorHAnsi" w:hAnsiTheme="minorHAnsi"/>
          <w:sz w:val="40"/>
        </w:rPr>
        <w:t>Wieland-Werke auf der ISH 2019:</w:t>
      </w:r>
      <w:r>
        <w:rPr>
          <w:rFonts w:asciiTheme="minorHAnsi" w:hAnsiTheme="minorHAnsi"/>
          <w:sz w:val="40"/>
        </w:rPr>
        <w:t xml:space="preserve"> </w:t>
      </w:r>
      <w:r w:rsidRPr="00794678">
        <w:rPr>
          <w:rFonts w:asciiTheme="minorHAnsi" w:hAnsiTheme="minorHAnsi"/>
          <w:sz w:val="40"/>
        </w:rPr>
        <w:t>Kupferrohre für die Versorgung mit</w:t>
      </w:r>
    </w:p>
    <w:p w:rsidR="00794678" w:rsidRPr="00794678" w:rsidRDefault="00794678" w:rsidP="0079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rPr>
          <w:rFonts w:asciiTheme="minorHAnsi" w:hAnsiTheme="minorHAnsi"/>
          <w:sz w:val="40"/>
        </w:rPr>
      </w:pPr>
      <w:r w:rsidRPr="00794678">
        <w:rPr>
          <w:rFonts w:asciiTheme="minorHAnsi" w:hAnsiTheme="minorHAnsi"/>
          <w:sz w:val="40"/>
        </w:rPr>
        <w:t>Trinkwasser, Wärme und Kälte – Haustechnik- und Industrieanwendungen</w:t>
      </w:r>
    </w:p>
    <w:p w:rsidR="008F334F" w:rsidRPr="00EB1A30" w:rsidRDefault="008F334F" w:rsidP="000C65EF">
      <w:pPr>
        <w:rPr>
          <w:rFonts w:asciiTheme="minorHAnsi" w:hAnsiTheme="minorHAnsi"/>
        </w:rPr>
      </w:pPr>
    </w:p>
    <w:p w:rsidR="000C65EF" w:rsidRPr="00EB1A30" w:rsidRDefault="000C65EF" w:rsidP="000C65EF">
      <w:pPr>
        <w:pStyle w:val="Listenabsatz"/>
        <w:rPr>
          <w:rFonts w:asciiTheme="minorHAnsi" w:hAnsiTheme="minorHAnsi"/>
        </w:rPr>
      </w:pPr>
    </w:p>
    <w:p w:rsidR="00794678" w:rsidRPr="00794678" w:rsidRDefault="00794678" w:rsidP="00794678">
      <w:pPr>
        <w:pStyle w:val="Listenabsatz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/>
        </w:rPr>
      </w:pPr>
      <w:r w:rsidRPr="00794678">
        <w:rPr>
          <w:rFonts w:asciiTheme="minorHAnsi" w:hAnsiTheme="minorHAnsi"/>
        </w:rPr>
        <w:t xml:space="preserve">cuprotherm-Flächenheizung: Dünnschicht-System „ekoLight“ </w:t>
      </w:r>
    </w:p>
    <w:p w:rsidR="00794678" w:rsidRPr="00794678" w:rsidRDefault="00526B31" w:rsidP="00794678">
      <w:pPr>
        <w:pStyle w:val="Listenabsatz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94678" w:rsidRPr="00794678">
        <w:rPr>
          <w:rFonts w:asciiTheme="minorHAnsi" w:hAnsiTheme="minorHAnsi"/>
        </w:rPr>
        <w:t xml:space="preserve">eue </w:t>
      </w:r>
      <w:r>
        <w:rPr>
          <w:rFonts w:asciiTheme="minorHAnsi" w:hAnsiTheme="minorHAnsi"/>
        </w:rPr>
        <w:t>cuprofrio</w:t>
      </w:r>
      <w:r w:rsidR="00794678" w:rsidRPr="00794678">
        <w:rPr>
          <w:rFonts w:asciiTheme="minorHAnsi" w:hAnsiTheme="minorHAnsi"/>
        </w:rPr>
        <w:t xml:space="preserve">Twin-Rohre: isoliertes Kupfer-Doppelrohr </w:t>
      </w:r>
    </w:p>
    <w:p w:rsidR="00794678" w:rsidRPr="00794678" w:rsidRDefault="00794678" w:rsidP="00794678">
      <w:pPr>
        <w:pStyle w:val="Listenabsatz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/>
        </w:rPr>
      </w:pPr>
      <w:r w:rsidRPr="00794678">
        <w:rPr>
          <w:rFonts w:asciiTheme="minorHAnsi" w:hAnsiTheme="minorHAnsi"/>
        </w:rPr>
        <w:t xml:space="preserve">Trinkwasser-Werkstoffe und Rohrprodukte gemäß UBA-Hygieneliste </w:t>
      </w:r>
    </w:p>
    <w:p w:rsidR="00794678" w:rsidRPr="00794678" w:rsidRDefault="00794678" w:rsidP="00794678">
      <w:pPr>
        <w:pStyle w:val="Listenabsatz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/>
        </w:rPr>
      </w:pPr>
      <w:r w:rsidRPr="00794678">
        <w:rPr>
          <w:rFonts w:asciiTheme="minorHAnsi" w:hAnsiTheme="minorHAnsi"/>
        </w:rPr>
        <w:t xml:space="preserve">K65 Hochdruck-Rohrsystem in 80-bar-Variante </w:t>
      </w:r>
    </w:p>
    <w:p w:rsidR="00794678" w:rsidRPr="00794678" w:rsidRDefault="00794678" w:rsidP="00794678">
      <w:pPr>
        <w:pStyle w:val="Listenabsatz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/>
        </w:rPr>
      </w:pPr>
      <w:r w:rsidRPr="00794678">
        <w:rPr>
          <w:rFonts w:asciiTheme="minorHAnsi" w:hAnsiTheme="minorHAnsi"/>
        </w:rPr>
        <w:t xml:space="preserve">Wicoatec-Beschichtung für Korrosionsschutz und Anti-Scaling </w:t>
      </w:r>
    </w:p>
    <w:p w:rsidR="00BC5FBB" w:rsidRDefault="00BC5FBB" w:rsidP="00BC5FBB">
      <w:pPr>
        <w:pStyle w:val="Listenabsatz"/>
        <w:widowControl w:val="0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GEWA-D Rippenrohre für Trinkwasser- und Pufferspeicher sowie die Brennwerttechnik </w:t>
      </w:r>
    </w:p>
    <w:p w:rsidR="00BC5FBB" w:rsidRDefault="00BC5FBB" w:rsidP="00BC5FBB">
      <w:pPr>
        <w:pStyle w:val="Listenabsatz"/>
        <w:widowControl w:val="0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Doppelwandige GEWA-safe Rohre für Wärmerückgewinnung</w:t>
      </w:r>
    </w:p>
    <w:p w:rsidR="00BC5FBB" w:rsidRDefault="00BC5FBB" w:rsidP="00BC5FBB">
      <w:pPr>
        <w:pStyle w:val="Listenabsatz"/>
        <w:widowControl w:val="0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Optimierte WRKS-Wärmeübertrager ermöglichen Kältemittelreduktion </w:t>
      </w:r>
    </w:p>
    <w:p w:rsidR="00C80ADB" w:rsidRPr="00794678" w:rsidRDefault="00C80ADB" w:rsidP="008C4B4D">
      <w:pPr>
        <w:pStyle w:val="Listenabsatz"/>
        <w:rPr>
          <w:rFonts w:asciiTheme="minorHAnsi" w:hAnsiTheme="minorHAnsi"/>
          <w:b/>
        </w:rPr>
      </w:pPr>
    </w:p>
    <w:p w:rsidR="00794678" w:rsidRPr="00794678" w:rsidRDefault="00794678" w:rsidP="0079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spacing w:line="300" w:lineRule="exact"/>
        <w:rPr>
          <w:rFonts w:asciiTheme="minorHAnsi" w:hAnsiTheme="minorHAnsi"/>
          <w:b/>
        </w:rPr>
      </w:pPr>
      <w:r w:rsidRPr="00794678">
        <w:rPr>
          <w:rFonts w:asciiTheme="minorHAnsi" w:hAnsiTheme="minorHAnsi"/>
          <w:b/>
        </w:rPr>
        <w:t xml:space="preserve">Die Wieland-Werke AG präsentiert auf der ISH in Frankfurt ihr umfassendes Portfolio an Rohrprodukten und Werkstoffen aus Kupfer- und Kupferlegierungen für die Haustechnik und Industrie. Einmal mehr steht die sichere, hygienische und energieeffiziente Versorgung mit Wärme, Kälte und Trinkwasser im Messe-Fokus. </w:t>
      </w:r>
    </w:p>
    <w:p w:rsidR="000C65EF" w:rsidRPr="000C65EF" w:rsidRDefault="000C65EF" w:rsidP="008F334F">
      <w:pPr>
        <w:rPr>
          <w:rFonts w:asciiTheme="minorHAnsi" w:hAnsiTheme="minorHAnsi"/>
        </w:rPr>
      </w:pPr>
    </w:p>
    <w:p w:rsidR="00794678" w:rsidRPr="00794678" w:rsidRDefault="005128B0" w:rsidP="0079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spacing w:line="300" w:lineRule="exact"/>
        <w:rPr>
          <w:rFonts w:asciiTheme="minorHAnsi" w:eastAsia="Helvetica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Ein </w:t>
      </w:r>
      <w:r w:rsidR="006C5023">
        <w:rPr>
          <w:rFonts w:asciiTheme="minorHAnsi" w:hAnsiTheme="minorHAnsi" w:cstheme="minorHAnsi"/>
          <w:bCs/>
        </w:rPr>
        <w:t xml:space="preserve">Highlight </w:t>
      </w:r>
      <w:r w:rsidR="0068552B">
        <w:rPr>
          <w:rFonts w:asciiTheme="minorHAnsi" w:hAnsiTheme="minorHAnsi" w:cstheme="minorHAnsi"/>
          <w:bCs/>
        </w:rPr>
        <w:t>i</w:t>
      </w:r>
      <w:r w:rsidR="00794678" w:rsidRPr="00794678">
        <w:rPr>
          <w:rFonts w:asciiTheme="minorHAnsi" w:hAnsiTheme="minorHAnsi" w:cstheme="minorHAnsi"/>
          <w:bCs/>
        </w:rPr>
        <w:t xml:space="preserve">m </w:t>
      </w:r>
      <w:r w:rsidR="00794678" w:rsidRPr="00794678">
        <w:rPr>
          <w:rFonts w:asciiTheme="minorHAnsi" w:hAnsiTheme="minorHAnsi" w:cstheme="minorHAnsi"/>
          <w:b/>
          <w:bCs/>
        </w:rPr>
        <w:t>Haustechnik-Bereich</w:t>
      </w:r>
      <w:r w:rsidR="00794678" w:rsidRPr="00794678">
        <w:rPr>
          <w:rFonts w:asciiTheme="minorHAnsi" w:hAnsiTheme="minorHAnsi" w:cstheme="minorHAnsi"/>
          <w:bCs/>
        </w:rPr>
        <w:t xml:space="preserve"> </w:t>
      </w:r>
      <w:r w:rsidR="006C5023">
        <w:rPr>
          <w:rFonts w:asciiTheme="minorHAnsi" w:hAnsiTheme="minorHAnsi" w:cstheme="minorHAnsi"/>
          <w:bCs/>
        </w:rPr>
        <w:t>ist</w:t>
      </w:r>
      <w:r w:rsidR="00794678" w:rsidRPr="00794678">
        <w:rPr>
          <w:rFonts w:asciiTheme="minorHAnsi" w:hAnsiTheme="minorHAnsi" w:cstheme="minorHAnsi"/>
          <w:bCs/>
        </w:rPr>
        <w:t xml:space="preserve"> das Dünnschicht-Flächen</w:t>
      </w:r>
      <w:r w:rsidR="0068552B">
        <w:rPr>
          <w:rFonts w:asciiTheme="minorHAnsi" w:hAnsiTheme="minorHAnsi" w:cstheme="minorHAnsi"/>
          <w:bCs/>
        </w:rPr>
        <w:t>-</w:t>
      </w:r>
      <w:r w:rsidR="00794678" w:rsidRPr="00794678">
        <w:rPr>
          <w:rFonts w:asciiTheme="minorHAnsi" w:hAnsiTheme="minorHAnsi" w:cstheme="minorHAnsi"/>
          <w:bCs/>
        </w:rPr>
        <w:t xml:space="preserve">heizsystem </w:t>
      </w:r>
      <w:r w:rsidR="00794678" w:rsidRPr="00794678">
        <w:rPr>
          <w:rFonts w:asciiTheme="minorHAnsi" w:hAnsiTheme="minorHAnsi" w:cstheme="minorHAnsi"/>
          <w:b/>
          <w:bCs/>
        </w:rPr>
        <w:t>cuprotherm „ekoLight“</w:t>
      </w:r>
      <w:r w:rsidR="00794678" w:rsidRPr="00794678">
        <w:rPr>
          <w:rFonts w:asciiTheme="minorHAnsi" w:hAnsiTheme="minorHAnsi" w:cstheme="minorHAnsi"/>
          <w:bCs/>
        </w:rPr>
        <w:t xml:space="preserve">: </w:t>
      </w:r>
      <w:r w:rsidR="00794678" w:rsidRPr="00794678">
        <w:rPr>
          <w:rFonts w:asciiTheme="minorHAnsi" w:hAnsiTheme="minorHAnsi" w:cstheme="minorHAnsi"/>
        </w:rPr>
        <w:t xml:space="preserve">mit 30 kg/m² einschließlich Lastverteilschicht besticht der </w:t>
      </w:r>
      <w:r w:rsidR="00794678" w:rsidRPr="00794678">
        <w:rPr>
          <w:rFonts w:asciiTheme="minorHAnsi" w:hAnsiTheme="minorHAnsi" w:cstheme="minorHAnsi"/>
          <w:bCs/>
        </w:rPr>
        <w:t xml:space="preserve">innovative </w:t>
      </w:r>
      <w:r w:rsidR="00794678" w:rsidRPr="00794678">
        <w:rPr>
          <w:rFonts w:asciiTheme="minorHAnsi" w:hAnsiTheme="minorHAnsi" w:cstheme="minorHAnsi"/>
        </w:rPr>
        <w:t>Fußbodenaufbau durch ein besonders geringes Gewicht.</w:t>
      </w:r>
      <w:r w:rsidR="00794678" w:rsidRPr="00794678">
        <w:rPr>
          <w:rFonts w:asciiTheme="minorHAnsi" w:hAnsiTheme="minorHAnsi" w:cstheme="minorHAnsi"/>
          <w:bCs/>
        </w:rPr>
        <w:t xml:space="preserve"> Eine weitere Produktneuheit ist das </w:t>
      </w:r>
      <w:r w:rsidR="00794678" w:rsidRPr="00794678">
        <w:rPr>
          <w:rFonts w:asciiTheme="minorHAnsi" w:hAnsiTheme="minorHAnsi" w:cstheme="minorHAnsi"/>
          <w:b/>
          <w:bCs/>
        </w:rPr>
        <w:t xml:space="preserve">K65-Rohrsystem für Kälte-/Klima-Hochdruck-Anwendungen </w:t>
      </w:r>
      <w:r w:rsidR="00794678" w:rsidRPr="00794678">
        <w:rPr>
          <w:rFonts w:asciiTheme="minorHAnsi" w:hAnsiTheme="minorHAnsi" w:cstheme="minorHAnsi"/>
          <w:bCs/>
        </w:rPr>
        <w:t>in der</w:t>
      </w:r>
      <w:r w:rsidR="00794678" w:rsidRPr="00794678">
        <w:rPr>
          <w:rFonts w:asciiTheme="minorHAnsi" w:hAnsiTheme="minorHAnsi" w:cstheme="minorHAnsi"/>
          <w:b/>
          <w:bCs/>
        </w:rPr>
        <w:t xml:space="preserve"> Variante 80 bar</w:t>
      </w:r>
      <w:r w:rsidR="00794678" w:rsidRPr="00794678">
        <w:rPr>
          <w:rFonts w:asciiTheme="minorHAnsi" w:hAnsiTheme="minorHAnsi" w:cstheme="minorHAnsi"/>
          <w:bCs/>
        </w:rPr>
        <w:t xml:space="preserve">. </w:t>
      </w:r>
      <w:r w:rsidR="00794678" w:rsidRPr="00794678">
        <w:rPr>
          <w:rFonts w:asciiTheme="minorHAnsi" w:hAnsiTheme="minorHAnsi" w:cstheme="minorHAnsi"/>
        </w:rPr>
        <w:t>Basierend auf der hochfesten Kupferlegierung K65 eignet sich das System aus K65-Rohren und K65-Lötfittings für Anwendungen mit Betriebsdrücken bis 120 bar. Es ist daher prädestiniert für den Einsatz als Hochdruck-Leitungssystem für CO</w:t>
      </w:r>
      <w:r w:rsidR="00794678" w:rsidRPr="00794678">
        <w:rPr>
          <w:rFonts w:asciiTheme="minorHAnsi" w:hAnsiTheme="minorHAnsi" w:cstheme="minorHAnsi"/>
          <w:vertAlign w:val="subscript"/>
        </w:rPr>
        <w:t>2</w:t>
      </w:r>
      <w:r w:rsidR="00794678" w:rsidRPr="00794678">
        <w:rPr>
          <w:rFonts w:asciiTheme="minorHAnsi" w:hAnsiTheme="minorHAnsi" w:cstheme="minorHAnsi"/>
        </w:rPr>
        <w:t xml:space="preserve"> als umweltfreundlichem Kältemittel. </w:t>
      </w:r>
      <w:r w:rsidR="00794678" w:rsidRPr="00794678">
        <w:rPr>
          <w:rFonts w:asciiTheme="minorHAnsi" w:hAnsiTheme="minorHAnsi" w:cstheme="minorHAnsi"/>
          <w:bCs/>
        </w:rPr>
        <w:t xml:space="preserve">Neu im Haustechnik-Portfolio der Wieland-Werke sind zudem </w:t>
      </w:r>
      <w:r w:rsidR="00794678" w:rsidRPr="00881B35">
        <w:rPr>
          <w:rFonts w:asciiTheme="minorHAnsi" w:hAnsiTheme="minorHAnsi" w:cstheme="minorHAnsi"/>
          <w:bCs/>
        </w:rPr>
        <w:t xml:space="preserve">die </w:t>
      </w:r>
      <w:r w:rsidR="00794678" w:rsidRPr="00881B35">
        <w:rPr>
          <w:rFonts w:asciiTheme="minorHAnsi" w:hAnsiTheme="minorHAnsi" w:cstheme="minorHAnsi"/>
          <w:b/>
          <w:bCs/>
        </w:rPr>
        <w:t>Twin-Kupferrohre</w:t>
      </w:r>
      <w:r w:rsidR="00794678" w:rsidRPr="00881B35">
        <w:rPr>
          <w:rFonts w:asciiTheme="minorHAnsi" w:hAnsiTheme="minorHAnsi" w:cstheme="minorHAnsi"/>
          <w:bCs/>
        </w:rPr>
        <w:t>, das ist ein vorisoliertes Doppelrohr-System.</w:t>
      </w:r>
      <w:r w:rsidR="00794678" w:rsidRPr="00794678">
        <w:rPr>
          <w:rFonts w:asciiTheme="minorHAnsi" w:hAnsiTheme="minorHAnsi" w:cstheme="minorHAnsi"/>
          <w:bCs/>
        </w:rPr>
        <w:t xml:space="preserve"> Im Bereich der </w:t>
      </w:r>
      <w:r w:rsidR="00794678" w:rsidRPr="00794678">
        <w:rPr>
          <w:rFonts w:asciiTheme="minorHAnsi" w:hAnsiTheme="minorHAnsi" w:cstheme="minorHAnsi"/>
          <w:b/>
          <w:bCs/>
        </w:rPr>
        <w:t>Trinkwasserversorgung</w:t>
      </w:r>
      <w:r w:rsidR="00794678" w:rsidRPr="00794678">
        <w:rPr>
          <w:rFonts w:asciiTheme="minorHAnsi" w:hAnsiTheme="minorHAnsi" w:cstheme="minorHAnsi"/>
          <w:bCs/>
        </w:rPr>
        <w:t xml:space="preserve"> präsentiert Wieland das gesamte </w:t>
      </w:r>
      <w:r w:rsidR="00794678" w:rsidRPr="00794678">
        <w:rPr>
          <w:rFonts w:asciiTheme="minorHAnsi" w:hAnsiTheme="minorHAnsi" w:cstheme="minorHAnsi"/>
          <w:b/>
          <w:bCs/>
        </w:rPr>
        <w:t>SANCO- und WICU-Kupferrohr-Programm</w:t>
      </w:r>
      <w:r w:rsidR="00794678" w:rsidRPr="00794678">
        <w:rPr>
          <w:rFonts w:asciiTheme="minorHAnsi" w:hAnsiTheme="minorHAnsi" w:cstheme="minorHAnsi"/>
          <w:bCs/>
        </w:rPr>
        <w:t xml:space="preserve">. Angeführt von der bleifreien Premium-Legierung </w:t>
      </w:r>
      <w:r w:rsidR="00794678" w:rsidRPr="00794678">
        <w:rPr>
          <w:rFonts w:asciiTheme="minorHAnsi" w:hAnsiTheme="minorHAnsi" w:cstheme="minorHAnsi"/>
          <w:b/>
          <w:bCs/>
        </w:rPr>
        <w:t>CUPHIN</w:t>
      </w:r>
      <w:r w:rsidR="00794678" w:rsidRPr="00794678">
        <w:rPr>
          <w:rFonts w:asciiTheme="minorHAnsi" w:hAnsiTheme="minorHAnsi" w:cstheme="minorHAnsi"/>
          <w:bCs/>
        </w:rPr>
        <w:t xml:space="preserve"> stellt Wieland zudem </w:t>
      </w:r>
      <w:r w:rsidR="00EF2C4F">
        <w:rPr>
          <w:rFonts w:asciiTheme="minorHAnsi" w:hAnsiTheme="minorHAnsi" w:cstheme="minorHAnsi"/>
          <w:bCs/>
        </w:rPr>
        <w:t xml:space="preserve">eine </w:t>
      </w:r>
      <w:r w:rsidR="00794678" w:rsidRPr="00794678">
        <w:rPr>
          <w:rFonts w:asciiTheme="minorHAnsi" w:hAnsiTheme="minorHAnsi" w:cstheme="minorHAnsi"/>
          <w:bCs/>
        </w:rPr>
        <w:t>umfangreiche Palette an Trinkwasser-Werkstoffen vor, die allesamt auf der UBA-Hygieneliste vertreten sind.</w:t>
      </w:r>
      <w:r w:rsidR="00794678" w:rsidRPr="00794678">
        <w:rPr>
          <w:rFonts w:asciiTheme="minorHAnsi" w:eastAsia="Helvetica" w:hAnsiTheme="minorHAnsi" w:cstheme="minorHAnsi"/>
        </w:rPr>
        <w:t xml:space="preserve"> </w:t>
      </w:r>
    </w:p>
    <w:p w:rsidR="00794678" w:rsidRPr="00794678" w:rsidRDefault="00794678" w:rsidP="0079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spacing w:line="300" w:lineRule="exact"/>
        <w:rPr>
          <w:rFonts w:asciiTheme="minorHAnsi" w:eastAsia="Helvetica" w:hAnsiTheme="minorHAnsi" w:cstheme="minorHAnsi"/>
        </w:rPr>
      </w:pPr>
    </w:p>
    <w:p w:rsidR="00C80ADB" w:rsidRPr="00794678" w:rsidRDefault="00794678" w:rsidP="0079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spacing w:line="300" w:lineRule="exact"/>
        <w:rPr>
          <w:rFonts w:asciiTheme="minorHAnsi" w:hAnsiTheme="minorHAnsi" w:cstheme="minorHAnsi"/>
          <w:bCs/>
        </w:rPr>
      </w:pPr>
      <w:r w:rsidRPr="00794678">
        <w:rPr>
          <w:rFonts w:asciiTheme="minorHAnsi" w:hAnsiTheme="minorHAnsi" w:cstheme="minorHAnsi"/>
          <w:bCs/>
        </w:rPr>
        <w:t xml:space="preserve">Unter der Marke </w:t>
      </w:r>
      <w:r w:rsidRPr="00794678">
        <w:rPr>
          <w:rFonts w:asciiTheme="minorHAnsi" w:hAnsiTheme="minorHAnsi" w:cstheme="minorHAnsi"/>
          <w:b/>
          <w:bCs/>
        </w:rPr>
        <w:t>„Thermal Solutions“</w:t>
      </w:r>
      <w:r w:rsidRPr="00794678">
        <w:rPr>
          <w:rFonts w:asciiTheme="minorHAnsi" w:hAnsiTheme="minorHAnsi" w:cstheme="minorHAnsi"/>
          <w:bCs/>
        </w:rPr>
        <w:t xml:space="preserve"> präsentiert Wieland </w:t>
      </w:r>
      <w:r w:rsidR="00D478A0" w:rsidRPr="00D478A0">
        <w:rPr>
          <w:rFonts w:asciiTheme="minorHAnsi" w:hAnsiTheme="minorHAnsi" w:cstheme="minorHAnsi"/>
          <w:bCs/>
        </w:rPr>
        <w:t>das</w:t>
      </w:r>
      <w:r w:rsidR="00D478A0">
        <w:rPr>
          <w:rFonts w:asciiTheme="minorHAnsi" w:hAnsiTheme="minorHAnsi" w:cstheme="minorHAnsi"/>
          <w:bCs/>
          <w:highlight w:val="yellow"/>
        </w:rPr>
        <w:t xml:space="preserve"> </w:t>
      </w:r>
      <w:r w:rsidRPr="00794678">
        <w:rPr>
          <w:rFonts w:asciiTheme="minorHAnsi" w:hAnsiTheme="minorHAnsi" w:cstheme="minorHAnsi"/>
          <w:bCs/>
        </w:rPr>
        <w:t xml:space="preserve">Portfolio an Rohrprodukten für </w:t>
      </w:r>
      <w:r w:rsidRPr="00794678">
        <w:rPr>
          <w:rFonts w:asciiTheme="minorHAnsi" w:hAnsiTheme="minorHAnsi" w:cstheme="minorHAnsi"/>
          <w:b/>
          <w:bCs/>
        </w:rPr>
        <w:t>Industrieanwendungen</w:t>
      </w:r>
      <w:r w:rsidRPr="00794678">
        <w:rPr>
          <w:rFonts w:asciiTheme="minorHAnsi" w:hAnsiTheme="minorHAnsi" w:cstheme="minorHAnsi"/>
          <w:bCs/>
        </w:rPr>
        <w:t xml:space="preserve">. Für eine kostengünstige und energieeffiziente Heizungswassererwärmung und </w:t>
      </w:r>
      <w:r w:rsidR="00BC5FBB">
        <w:rPr>
          <w:rFonts w:asciiTheme="minorHAnsi" w:hAnsiTheme="minorHAnsi" w:cstheme="minorHAnsi"/>
          <w:bCs/>
        </w:rPr>
        <w:t xml:space="preserve">Solareinspeisung zeigt Wieland erstmals Rippenrohre der Marke </w:t>
      </w:r>
      <w:r w:rsidR="00BC5FBB">
        <w:rPr>
          <w:rFonts w:asciiTheme="minorHAnsi" w:hAnsiTheme="minorHAnsi" w:cstheme="minorHAnsi"/>
          <w:b/>
          <w:bCs/>
        </w:rPr>
        <w:t>GEWA-D</w:t>
      </w:r>
      <w:r w:rsidR="00BC5FBB">
        <w:rPr>
          <w:rFonts w:asciiTheme="minorHAnsi" w:hAnsiTheme="minorHAnsi" w:cstheme="minorHAnsi"/>
          <w:bCs/>
        </w:rPr>
        <w:t xml:space="preserve"> –aus Stahl</w:t>
      </w:r>
      <w:r w:rsidR="00BC5FBB">
        <w:rPr>
          <w:rFonts w:asciiTheme="minorHAnsi" w:eastAsia="Helvetica" w:hAnsiTheme="minorHAnsi" w:cstheme="minorHAnsi"/>
          <w:b/>
        </w:rPr>
        <w:t xml:space="preserve"> für Pufferspeicher</w:t>
      </w:r>
      <w:r w:rsidR="00BC5FBB">
        <w:rPr>
          <w:rFonts w:asciiTheme="minorHAnsi" w:eastAsia="Helvetica" w:hAnsiTheme="minorHAnsi" w:cstheme="minorHAnsi"/>
        </w:rPr>
        <w:t xml:space="preserve"> sowie </w:t>
      </w:r>
      <w:r w:rsidR="00BC5FBB">
        <w:rPr>
          <w:rFonts w:asciiTheme="minorHAnsi" w:eastAsia="Helvetica" w:hAnsiTheme="minorHAnsi" w:cstheme="minorHAnsi"/>
          <w:b/>
        </w:rPr>
        <w:t>Edelstahl für die Brennwerttechnik</w:t>
      </w:r>
      <w:r w:rsidR="00BC5FBB">
        <w:rPr>
          <w:rFonts w:asciiTheme="minorHAnsi" w:eastAsia="Helvetica" w:hAnsiTheme="minorHAnsi" w:cstheme="minorHAnsi"/>
        </w:rPr>
        <w:t>.</w:t>
      </w:r>
      <w:r w:rsidRPr="00794678">
        <w:rPr>
          <w:rFonts w:asciiTheme="minorHAnsi" w:eastAsia="Helvetica" w:hAnsiTheme="minorHAnsi" w:cstheme="minorHAnsi"/>
        </w:rPr>
        <w:t xml:space="preserve"> Die </w:t>
      </w:r>
      <w:r w:rsidR="00D478A0">
        <w:rPr>
          <w:rFonts w:asciiTheme="minorHAnsi" w:eastAsia="Helvetica" w:hAnsiTheme="minorHAnsi" w:cstheme="minorHAnsi"/>
          <w:b/>
        </w:rPr>
        <w:t>WRKS-Wärmeübertrager</w:t>
      </w:r>
      <w:r w:rsidRPr="00794678">
        <w:rPr>
          <w:rFonts w:asciiTheme="minorHAnsi" w:eastAsia="Helvetica" w:hAnsiTheme="minorHAnsi" w:cstheme="minorHAnsi"/>
          <w:b/>
        </w:rPr>
        <w:t xml:space="preserve"> für Wärmepumpen</w:t>
      </w:r>
      <w:r w:rsidRPr="00794678">
        <w:rPr>
          <w:rFonts w:asciiTheme="minorHAnsi" w:eastAsia="Helvetica" w:hAnsiTheme="minorHAnsi" w:cstheme="minorHAnsi"/>
        </w:rPr>
        <w:t xml:space="preserve"> ermöglichen bei einer kompakten Bauweise einen hohen COP-Wert bei gleichzeitig extremer Kältemittelreduktion und Sicherheit vor Kontamination. Letzteres gewährleisten auch die doppelwandigen </w:t>
      </w:r>
      <w:r w:rsidRPr="00794678">
        <w:rPr>
          <w:rFonts w:asciiTheme="minorHAnsi" w:eastAsia="Helvetica" w:hAnsiTheme="minorHAnsi" w:cstheme="minorHAnsi"/>
          <w:b/>
        </w:rPr>
        <w:t>GEWA-safe Rohre für die Wärmerückgewinnung</w:t>
      </w:r>
      <w:r w:rsidRPr="00794678">
        <w:rPr>
          <w:rFonts w:asciiTheme="minorHAnsi" w:eastAsia="Helvetica" w:hAnsiTheme="minorHAnsi" w:cstheme="minorHAnsi"/>
        </w:rPr>
        <w:t xml:space="preserve">. Abgerundet wird die Präsentation der Industrieanwendungen durch die Marke </w:t>
      </w:r>
      <w:r w:rsidRPr="00794678">
        <w:rPr>
          <w:rFonts w:asciiTheme="minorHAnsi" w:eastAsia="Helvetica" w:hAnsiTheme="minorHAnsi" w:cstheme="minorHAnsi"/>
          <w:b/>
        </w:rPr>
        <w:t>Wicoatec</w:t>
      </w:r>
      <w:r w:rsidRPr="00794678">
        <w:rPr>
          <w:rFonts w:asciiTheme="minorHAnsi" w:eastAsia="Helvetica" w:hAnsiTheme="minorHAnsi" w:cstheme="minorHAnsi"/>
        </w:rPr>
        <w:t xml:space="preserve">, eine spezielle </w:t>
      </w:r>
      <w:r w:rsidRPr="00794678">
        <w:rPr>
          <w:rFonts w:asciiTheme="minorHAnsi" w:eastAsia="Helvetica" w:hAnsiTheme="minorHAnsi" w:cstheme="minorHAnsi"/>
          <w:b/>
        </w:rPr>
        <w:t xml:space="preserve">Beschichtung für den </w:t>
      </w:r>
      <w:r w:rsidR="00BC4BC2">
        <w:rPr>
          <w:rFonts w:asciiTheme="minorHAnsi" w:eastAsia="Helvetica" w:hAnsiTheme="minorHAnsi" w:cstheme="minorHAnsi"/>
          <w:b/>
        </w:rPr>
        <w:t>Oberflächen</w:t>
      </w:r>
      <w:r w:rsidRPr="00794678">
        <w:rPr>
          <w:rFonts w:asciiTheme="minorHAnsi" w:eastAsia="Helvetica" w:hAnsiTheme="minorHAnsi" w:cstheme="minorHAnsi"/>
          <w:b/>
        </w:rPr>
        <w:t>schutz</w:t>
      </w:r>
      <w:r w:rsidRPr="00794678">
        <w:rPr>
          <w:rFonts w:asciiTheme="minorHAnsi" w:eastAsia="Helvetica" w:hAnsiTheme="minorHAnsi" w:cstheme="minorHAnsi"/>
        </w:rPr>
        <w:t xml:space="preserve"> und die Vermeidung von Belagbildung (Anti-Scaling).</w:t>
      </w:r>
      <w:r w:rsidR="001D13F8">
        <w:rPr>
          <w:rFonts w:asciiTheme="minorHAnsi" w:eastAsia="Helvetica" w:hAnsiTheme="minorHAnsi" w:cstheme="minorHAnsi"/>
        </w:rPr>
        <w:t xml:space="preserve"> </w:t>
      </w:r>
      <w:r w:rsidR="001D13F8" w:rsidRPr="001D13F8">
        <w:rPr>
          <w:rFonts w:asciiTheme="minorHAnsi" w:eastAsia="Helvetica" w:hAnsiTheme="minorHAnsi" w:cstheme="minorHAnsi"/>
        </w:rPr>
        <w:t>Die Technologie basiert auf eine</w:t>
      </w:r>
      <w:r w:rsidR="009B0401">
        <w:rPr>
          <w:rFonts w:asciiTheme="minorHAnsi" w:eastAsia="Helvetica" w:hAnsiTheme="minorHAnsi" w:cstheme="minorHAnsi"/>
        </w:rPr>
        <w:t>m</w:t>
      </w:r>
      <w:r w:rsidR="001D13F8" w:rsidRPr="001D13F8">
        <w:rPr>
          <w:rFonts w:asciiTheme="minorHAnsi" w:eastAsia="Helvetica" w:hAnsiTheme="minorHAnsi" w:cstheme="minorHAnsi"/>
        </w:rPr>
        <w:t xml:space="preserve"> CVD-Prozess, der es ermöglicht, dünne aber wirksame glasartige Schichten sowohl auf komplexen Oberflächen sowie in Bauteile, wie etwa Rohre und Wärmeübertrager abzuscheiden.</w:t>
      </w:r>
    </w:p>
    <w:p w:rsidR="00C80ADB" w:rsidRDefault="00C80ADB" w:rsidP="00CE4957">
      <w:pPr>
        <w:rPr>
          <w:rFonts w:asciiTheme="minorHAnsi" w:hAnsiTheme="minorHAnsi"/>
        </w:rPr>
      </w:pPr>
    </w:p>
    <w:p w:rsidR="00526B31" w:rsidRPr="00EF2C4F" w:rsidRDefault="00526B31" w:rsidP="00526B3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:rsidR="00526B31" w:rsidRDefault="00526B31" w:rsidP="00526B31">
      <w:pPr>
        <w:pStyle w:val="Listenabsatz"/>
        <w:rPr>
          <w:rStyle w:val="normaltextrun"/>
          <w:rFonts w:ascii="Times New Roman" w:hAnsi="Times New Roman" w:cs="Times New Roman"/>
          <w:lang w:val="en-US" w:eastAsia="zh-CN"/>
        </w:rPr>
      </w:pPr>
    </w:p>
    <w:p w:rsidR="003452AC" w:rsidRDefault="003452AC" w:rsidP="0090262F">
      <w:pPr>
        <w:widowControl w:val="0"/>
        <w:tabs>
          <w:tab w:val="left" w:pos="560"/>
          <w:tab w:val="left" w:pos="1120"/>
          <w:tab w:val="left" w:pos="2552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</w:tabs>
        <w:rPr>
          <w:rStyle w:val="normaltextrun"/>
        </w:rPr>
      </w:pPr>
    </w:p>
    <w:p w:rsidR="00794678" w:rsidRPr="00794678" w:rsidRDefault="00794678" w:rsidP="00794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Calibri" w:hAnsi="Calibri" w:cs="Calibri"/>
          <w:sz w:val="28"/>
          <w:szCs w:val="28"/>
          <w:lang w:val="de-DE"/>
        </w:rPr>
        <w:t>Über Wieland </w:t>
      </w:r>
      <w:r w:rsidRPr="00794678">
        <w:rPr>
          <w:rStyle w:val="eop"/>
          <w:rFonts w:ascii="Calibri" w:hAnsi="Calibri" w:cs="Calibri"/>
          <w:sz w:val="28"/>
          <w:szCs w:val="28"/>
          <w:lang w:val="de-DE"/>
        </w:rPr>
        <w:t> </w:t>
      </w:r>
    </w:p>
    <w:p w:rsidR="00794678" w:rsidRDefault="00794678" w:rsidP="0079467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Wieland ist ein weltweit führender Anbieter von Halbfabrikaten aus Kupfer und Kupferlegierungen. Mit einem globalen Netz aus Produktionsstätten, Service- und Handelshäusern bietet das Unternehmen ein breites Produkt-, Technologie- und Serviceportfolio. Vom Prototyp bis zur Serienfertigung entwickelt Wieland Lösungen für Automotive, Elektronik, Kälte- und Klimatechnik und weitere Branchen. Durch hochleistungsfähige Kupferwerkstoffe treibt Wieland den Erfolg seiner B2B-</w:t>
      </w:r>
      <w:r>
        <w:rPr>
          <w:rStyle w:val="contextualspellingandgrammarerror"/>
          <w:rFonts w:ascii="Calibri" w:hAnsi="Calibri" w:cs="Calibri"/>
          <w:sz w:val="22"/>
          <w:szCs w:val="22"/>
          <w:lang w:val="de-DE"/>
        </w:rPr>
        <w:t>Kunden  in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Zukunftsfeldern wie Elektromobilität, Konnektivität oder Urbanisierung voran. Hohe technische Kompetenz, kundenorientiertes Denken und Nachhaltigkeit bestimmen das Handeln und begründen seit 1820 den Erfolg des Unternehmens. </w:t>
      </w:r>
      <w:r w:rsidRPr="00794678">
        <w:rPr>
          <w:rStyle w:val="eop"/>
          <w:rFonts w:ascii="Calibri" w:hAnsi="Calibri" w:cs="Calibri"/>
          <w:sz w:val="22"/>
          <w:szCs w:val="22"/>
          <w:lang w:val="de-DE"/>
        </w:rPr>
        <w:t>  </w:t>
      </w:r>
    </w:p>
    <w:p w:rsidR="007062B8" w:rsidRPr="00794678" w:rsidRDefault="007062B8" w:rsidP="00794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</w:p>
    <w:p w:rsidR="0090262F" w:rsidRDefault="0090262F" w:rsidP="00794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de-DE"/>
        </w:rPr>
      </w:pPr>
    </w:p>
    <w:p w:rsidR="0090262F" w:rsidRDefault="0090262F" w:rsidP="00794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de-DE"/>
        </w:rPr>
      </w:pPr>
    </w:p>
    <w:p w:rsidR="00794678" w:rsidRPr="00794678" w:rsidRDefault="00794678" w:rsidP="00794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Calibri" w:hAnsi="Calibri" w:cs="Calibri"/>
          <w:sz w:val="28"/>
          <w:szCs w:val="28"/>
          <w:lang w:val="de-DE"/>
        </w:rPr>
        <w:t>Wieland kompakt</w:t>
      </w:r>
      <w:r w:rsidRPr="00794678">
        <w:rPr>
          <w:rStyle w:val="eop"/>
          <w:rFonts w:ascii="Calibri" w:hAnsi="Calibri" w:cs="Calibri"/>
          <w:sz w:val="28"/>
          <w:szCs w:val="28"/>
          <w:lang w:val="de-DE"/>
        </w:rPr>
        <w:t> </w:t>
      </w:r>
    </w:p>
    <w:p w:rsidR="00794678" w:rsidRPr="00794678" w:rsidRDefault="00794678" w:rsidP="00794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794678">
        <w:rPr>
          <w:rStyle w:val="spellingerror"/>
          <w:rFonts w:ascii="Calibri" w:hAnsi="Calibri" w:cs="Calibri"/>
          <w:b/>
          <w:bCs/>
          <w:sz w:val="22"/>
          <w:szCs w:val="22"/>
          <w:lang w:val="de-DE"/>
        </w:rPr>
        <w:t>Hauptsitz</w:t>
      </w:r>
      <w:r w:rsidRPr="00794678">
        <w:rPr>
          <w:rStyle w:val="scxw123939628"/>
          <w:rFonts w:ascii="Calibri" w:hAnsi="Calibri" w:cs="Calibri"/>
          <w:sz w:val="22"/>
          <w:szCs w:val="22"/>
          <w:lang w:val="de-DE"/>
        </w:rPr>
        <w:t> 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 w:rsidRPr="00794678">
        <w:rPr>
          <w:rStyle w:val="normaltextrun"/>
          <w:rFonts w:ascii="Calibri" w:hAnsi="Calibri" w:cs="Calibri"/>
          <w:sz w:val="22"/>
          <w:szCs w:val="22"/>
          <w:lang w:val="de-DE"/>
        </w:rPr>
        <w:t>Graf-Arco-</w:t>
      </w:r>
      <w:r w:rsidRPr="00794678">
        <w:rPr>
          <w:rStyle w:val="spellingerror"/>
          <w:rFonts w:ascii="Calibri" w:hAnsi="Calibri" w:cs="Calibri"/>
          <w:sz w:val="22"/>
          <w:szCs w:val="22"/>
          <w:lang w:val="de-DE"/>
        </w:rPr>
        <w:t>Straße</w:t>
      </w:r>
      <w:r w:rsidRPr="00794678">
        <w:rPr>
          <w:rStyle w:val="normaltextrun"/>
          <w:rFonts w:ascii="Calibri" w:hAnsi="Calibri" w:cs="Calibri"/>
          <w:sz w:val="22"/>
          <w:szCs w:val="22"/>
          <w:lang w:val="de-DE"/>
        </w:rPr>
        <w:t> 36 | 89079 </w:t>
      </w:r>
      <w:r w:rsidRPr="00794678">
        <w:rPr>
          <w:rStyle w:val="spellingerror"/>
          <w:rFonts w:ascii="Calibri" w:hAnsi="Calibri" w:cs="Calibri"/>
          <w:sz w:val="22"/>
          <w:szCs w:val="22"/>
          <w:lang w:val="de-DE"/>
        </w:rPr>
        <w:t>Ulm</w:t>
      </w:r>
      <w:r w:rsidRPr="00794678">
        <w:rPr>
          <w:rStyle w:val="normaltextrun"/>
          <w:rFonts w:ascii="Calibri" w:hAnsi="Calibri" w:cs="Calibri"/>
          <w:sz w:val="22"/>
          <w:szCs w:val="22"/>
          <w:lang w:val="de-DE"/>
        </w:rPr>
        <w:t> | Germany</w:t>
      </w:r>
      <w:r w:rsidRPr="00794678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:rsidR="00794678" w:rsidRPr="00794678" w:rsidRDefault="00794678" w:rsidP="00794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Fakten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 w:rsidRPr="00794678">
        <w:rPr>
          <w:rStyle w:val="scxw123939628"/>
          <w:rFonts w:ascii="Calibri" w:hAnsi="Calibri" w:cs="Calibri"/>
          <w:sz w:val="22"/>
          <w:szCs w:val="22"/>
          <w:lang w:val="de-DE"/>
        </w:rPr>
        <w:t> 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*1820 in Ulm, Germany | Absatz: ca. 530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kt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| Umsatz: ca. 3,4 Mrd. € | Mitarbeiter ca. 7.000     </w:t>
      </w:r>
      <w:r w:rsidRPr="00794678">
        <w:rPr>
          <w:rStyle w:val="scxw123939628"/>
          <w:rFonts w:ascii="Calibri" w:hAnsi="Calibri" w:cs="Calibri"/>
          <w:sz w:val="16"/>
          <w:szCs w:val="16"/>
          <w:lang w:val="de-DE"/>
        </w:rPr>
        <w:t> </w:t>
      </w:r>
      <w:r w:rsidRPr="00794678">
        <w:rPr>
          <w:rFonts w:ascii="Calibri" w:hAnsi="Calibri" w:cs="Calibri"/>
          <w:sz w:val="16"/>
          <w:szCs w:val="16"/>
          <w:lang w:val="de-DE"/>
        </w:rPr>
        <w:br/>
      </w:r>
      <w:r>
        <w:rPr>
          <w:rStyle w:val="normaltextrun"/>
          <w:rFonts w:ascii="Calibri" w:hAnsi="Calibri" w:cs="Calibri"/>
          <w:sz w:val="16"/>
          <w:szCs w:val="16"/>
          <w:lang w:val="de-DE"/>
        </w:rPr>
        <w:t>GJ 2017/18</w:t>
      </w:r>
      <w:r w:rsidRPr="00794678">
        <w:rPr>
          <w:rStyle w:val="eop"/>
          <w:rFonts w:ascii="Calibri" w:hAnsi="Calibri" w:cs="Calibri"/>
          <w:sz w:val="16"/>
          <w:szCs w:val="16"/>
          <w:lang w:val="de-DE"/>
        </w:rPr>
        <w:t> </w:t>
      </w:r>
    </w:p>
    <w:p w:rsidR="00794678" w:rsidRPr="00794678" w:rsidRDefault="00794678" w:rsidP="00794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Vorstand</w:t>
      </w:r>
      <w:r w:rsidRPr="00794678">
        <w:rPr>
          <w:rStyle w:val="scxw123939628"/>
          <w:rFonts w:ascii="Calibri" w:hAnsi="Calibri" w:cs="Calibri"/>
          <w:sz w:val="22"/>
          <w:szCs w:val="22"/>
          <w:lang w:val="de-DE"/>
        </w:rPr>
        <w:t> 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Dr. Erwin Mayr, CEO | Werner T.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Traa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, CMO | Ulrich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Altstetter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, CTO | Dr. Jörg Nübling, CFO</w:t>
      </w:r>
      <w:r w:rsidRPr="00794678">
        <w:rPr>
          <w:rStyle w:val="scxw123939628"/>
          <w:rFonts w:ascii="Calibri" w:hAnsi="Calibri" w:cs="Calibri"/>
          <w:sz w:val="22"/>
          <w:szCs w:val="22"/>
          <w:lang w:val="de-DE"/>
        </w:rPr>
        <w:t> 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Vorsitzender des Aufsichtsrats</w:t>
      </w:r>
      <w:r w:rsidRPr="00794678">
        <w:rPr>
          <w:rStyle w:val="scxw123939628"/>
          <w:rFonts w:ascii="Calibri" w:hAnsi="Calibri" w:cs="Calibri"/>
          <w:sz w:val="22"/>
          <w:szCs w:val="22"/>
          <w:lang w:val="de-DE"/>
        </w:rPr>
        <w:t> 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Fritz-Jürgen Heckmann</w:t>
      </w:r>
      <w:r w:rsidRPr="00794678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:rsidR="001F0F6B" w:rsidRDefault="00794678" w:rsidP="0079467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94678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:rsidR="001F0F6B" w:rsidRDefault="001F0F6B" w:rsidP="0079467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1F0F6B" w:rsidRDefault="001F0F6B" w:rsidP="0079467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1F0F6B" w:rsidRDefault="001F0F6B" w:rsidP="0079467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1F0F6B" w:rsidRDefault="001F0F6B" w:rsidP="0079467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1F0F6B" w:rsidRDefault="001F0F6B" w:rsidP="0079467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94678" w:rsidRPr="00794678" w:rsidRDefault="00794678" w:rsidP="00794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</w:p>
    <w:p w:rsidR="00794678" w:rsidRPr="00794678" w:rsidRDefault="00794678" w:rsidP="00794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contextualspellingandgrammarerror"/>
          <w:rFonts w:ascii="Calibri" w:hAnsi="Calibri" w:cs="Calibri"/>
          <w:sz w:val="28"/>
          <w:szCs w:val="28"/>
          <w:lang w:val="de-DE"/>
        </w:rPr>
        <w:t>Für weitere Informationen</w:t>
      </w:r>
      <w:r>
        <w:rPr>
          <w:rStyle w:val="normaltextrun"/>
          <w:rFonts w:ascii="Calibri" w:hAnsi="Calibri" w:cs="Calibri"/>
          <w:sz w:val="28"/>
          <w:szCs w:val="28"/>
          <w:lang w:val="de-DE"/>
        </w:rPr>
        <w:t> kontaktieren Sie bitte:</w:t>
      </w:r>
      <w:r w:rsidRPr="00794678">
        <w:rPr>
          <w:rStyle w:val="eop"/>
          <w:rFonts w:ascii="Calibri" w:hAnsi="Calibri" w:cs="Calibri"/>
          <w:sz w:val="28"/>
          <w:szCs w:val="28"/>
          <w:lang w:val="de-DE"/>
        </w:rPr>
        <w:t> </w:t>
      </w:r>
    </w:p>
    <w:p w:rsidR="00794678" w:rsidRPr="001730B3" w:rsidRDefault="00794678" w:rsidP="0079467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Press’n’Relations GmbH</w:t>
      </w:r>
      <w:r w:rsidR="00156789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– Fragen zur Haustechnik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Bruno Lukas 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 w:rsidR="001730B3">
        <w:rPr>
          <w:rStyle w:val="normaltextrun"/>
          <w:rFonts w:ascii="Calibri" w:hAnsi="Calibri" w:cs="Calibri"/>
          <w:sz w:val="22"/>
          <w:szCs w:val="22"/>
          <w:lang w:val="de-DE"/>
        </w:rPr>
        <w:t>Boyenstraße 41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| </w:t>
      </w:r>
      <w:r w:rsidR="001730B3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10115 Berlin 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|Germany</w:t>
      </w:r>
      <w:r w:rsidRPr="00794678">
        <w:rPr>
          <w:rStyle w:val="scxw123939628"/>
          <w:rFonts w:ascii="Calibri" w:hAnsi="Calibri" w:cs="Calibri"/>
          <w:sz w:val="22"/>
          <w:szCs w:val="22"/>
          <w:lang w:val="de-DE"/>
        </w:rPr>
        <w:t> 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P +49</w:t>
      </w:r>
      <w:r w:rsidR="001730B3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30 577 00 325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| </w:t>
      </w:r>
      <w:r w:rsidR="001730B3">
        <w:rPr>
          <w:rStyle w:val="normaltextrun"/>
          <w:rFonts w:ascii="Calibri" w:hAnsi="Calibri" w:cs="Calibri"/>
          <w:sz w:val="22"/>
          <w:szCs w:val="22"/>
          <w:lang w:val="de-DE"/>
        </w:rPr>
        <w:t>blu@press-n-relations.de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 w:rsidR="001730B3">
        <w:rPr>
          <w:rStyle w:val="normaltextrun"/>
          <w:rFonts w:ascii="Calibri" w:hAnsi="Calibri" w:cs="Calibri"/>
          <w:sz w:val="22"/>
          <w:szCs w:val="22"/>
          <w:lang w:val="de-DE"/>
        </w:rPr>
        <w:t>press-n-relations.de</w:t>
      </w:r>
      <w:r w:rsidRPr="00794678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:rsidR="00794678" w:rsidRDefault="00794678" w:rsidP="0079467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94678" w:rsidRPr="00794678" w:rsidRDefault="00794678" w:rsidP="00794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Wieland Group | Marketing &amp; </w:t>
      </w:r>
      <w:r w:rsidRPr="00156789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Communications</w:t>
      </w:r>
      <w:r w:rsidRPr="00156789">
        <w:rPr>
          <w:rStyle w:val="scxw123939628"/>
          <w:rFonts w:ascii="Calibri" w:hAnsi="Calibri" w:cs="Calibri"/>
          <w:b/>
          <w:sz w:val="22"/>
          <w:szCs w:val="22"/>
          <w:lang w:val="de-DE"/>
        </w:rPr>
        <w:t> </w:t>
      </w:r>
      <w:r w:rsidR="00156789" w:rsidRPr="00156789">
        <w:rPr>
          <w:rStyle w:val="scxw123939628"/>
          <w:rFonts w:ascii="Calibri" w:hAnsi="Calibri" w:cs="Calibri"/>
          <w:b/>
          <w:sz w:val="22"/>
          <w:szCs w:val="22"/>
          <w:lang w:val="de-DE"/>
        </w:rPr>
        <w:t>– alle weiteren Fragen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 w:rsidR="001730B3">
        <w:rPr>
          <w:rStyle w:val="normaltextrun"/>
          <w:rFonts w:ascii="Calibri" w:hAnsi="Calibri" w:cs="Calibri"/>
          <w:sz w:val="22"/>
          <w:szCs w:val="22"/>
          <w:lang w:val="de-DE"/>
        </w:rPr>
        <w:t>Barbara Schüßler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 | </w:t>
      </w:r>
      <w:r w:rsidR="001730B3">
        <w:rPr>
          <w:rStyle w:val="normaltextrun"/>
          <w:rFonts w:ascii="Calibri" w:hAnsi="Calibri" w:cs="Calibri"/>
          <w:sz w:val="22"/>
          <w:szCs w:val="22"/>
          <w:lang w:val="de-DE"/>
        </w:rPr>
        <w:t>Head of Communications &amp; PR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 w:rsidRPr="00794678">
        <w:rPr>
          <w:rStyle w:val="scxw123939628"/>
          <w:rFonts w:ascii="Calibri" w:hAnsi="Calibri" w:cs="Calibri"/>
          <w:sz w:val="22"/>
          <w:szCs w:val="22"/>
          <w:lang w:val="de-DE"/>
        </w:rPr>
        <w:t> 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Graf-Arco-Straße 36 | 89079 Ulm |Germany</w:t>
      </w:r>
      <w:r w:rsidRPr="00794678">
        <w:rPr>
          <w:rStyle w:val="scxw123939628"/>
          <w:rFonts w:ascii="Calibri" w:hAnsi="Calibri" w:cs="Calibri"/>
          <w:sz w:val="22"/>
          <w:szCs w:val="22"/>
          <w:lang w:val="de-DE"/>
        </w:rPr>
        <w:t> 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 w:rsidR="001730B3">
        <w:rPr>
          <w:rStyle w:val="normaltextrun"/>
          <w:rFonts w:ascii="Calibri" w:hAnsi="Calibri" w:cs="Calibri"/>
          <w:sz w:val="22"/>
          <w:szCs w:val="22"/>
          <w:lang w:val="de-DE"/>
        </w:rPr>
        <w:t>P +49 731 944 2147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| </w:t>
      </w:r>
      <w:r w:rsidR="001730B3">
        <w:rPr>
          <w:rStyle w:val="normaltextrun"/>
          <w:rFonts w:ascii="Calibri" w:hAnsi="Calibri" w:cs="Calibri"/>
          <w:sz w:val="22"/>
          <w:szCs w:val="22"/>
          <w:lang w:val="de-DE"/>
        </w:rPr>
        <w:t>barbara.schuessler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@wieland.com</w:t>
      </w:r>
      <w:r w:rsidRPr="00794678">
        <w:rPr>
          <w:rStyle w:val="scxw123939628"/>
          <w:rFonts w:ascii="Calibri" w:hAnsi="Calibri" w:cs="Calibri"/>
          <w:sz w:val="22"/>
          <w:szCs w:val="22"/>
          <w:lang w:val="de-DE"/>
        </w:rPr>
        <w:t> </w:t>
      </w:r>
      <w:r w:rsidRPr="00794678">
        <w:rPr>
          <w:rFonts w:ascii="Calibri" w:hAnsi="Calibri" w:cs="Calibri"/>
          <w:sz w:val="22"/>
          <w:szCs w:val="22"/>
          <w:lang w:val="de-DE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wieland.com</w:t>
      </w:r>
      <w:r w:rsidRPr="00794678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:rsidR="00EA12D8" w:rsidRPr="00D60223" w:rsidRDefault="009804E6" w:rsidP="00CE4957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D60223">
        <w:rPr>
          <w:rFonts w:asciiTheme="minorHAnsi" w:hAnsiTheme="minorHAnsi" w:cstheme="minorHAnsi"/>
          <w:color w:val="000000"/>
          <w:sz w:val="23"/>
          <w:szCs w:val="23"/>
        </w:rPr>
        <w:br/>
      </w:r>
    </w:p>
    <w:p w:rsidR="00EA12D8" w:rsidRPr="00D60223" w:rsidRDefault="00EA12D8" w:rsidP="008639CC">
      <w:pPr>
        <w:spacing w:line="360" w:lineRule="auto"/>
        <w:rPr>
          <w:rFonts w:asciiTheme="minorHAnsi" w:hAnsiTheme="minorHAnsi"/>
          <w:color w:val="0000FF"/>
          <w:sz w:val="22"/>
          <w:szCs w:val="22"/>
          <w:u w:val="single"/>
        </w:rPr>
      </w:pPr>
    </w:p>
    <w:sectPr w:rsidR="00EA12D8" w:rsidRPr="00D60223" w:rsidSect="00CA4092">
      <w:headerReference w:type="default" r:id="rId11"/>
      <w:footerReference w:type="even" r:id="rId12"/>
      <w:footerReference w:type="default" r:id="rId13"/>
      <w:pgSz w:w="11906" w:h="16838" w:code="9"/>
      <w:pgMar w:top="1985" w:right="3686" w:bottom="2268" w:left="1418" w:header="1418" w:footer="141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28" w:rsidRDefault="00D85928">
      <w:r>
        <w:separator/>
      </w:r>
    </w:p>
  </w:endnote>
  <w:endnote w:type="continuationSeparator" w:id="0">
    <w:p w:rsidR="00D85928" w:rsidRDefault="00D8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6E" w:rsidRDefault="005759B5" w:rsidP="005B73A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  <w:rFonts w:cs="Arial"/>
      </w:rPr>
      <w:fldChar w:fldCharType="begin"/>
    </w:r>
    <w:r w:rsidR="000D0A6E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0D0A6E" w:rsidRDefault="000D0A6E" w:rsidP="00A22FA9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6E" w:rsidRPr="0079665D" w:rsidRDefault="002B090B" w:rsidP="009D67A1">
    <w:pPr>
      <w:pStyle w:val="Fuzeile"/>
      <w:rPr>
        <w:sz w:val="18"/>
        <w:lang w:val="en-US"/>
      </w:rPr>
    </w:pPr>
    <w:r w:rsidRPr="0079665D">
      <w:rPr>
        <w:sz w:val="18"/>
        <w:lang w:val="en-US"/>
      </w:rPr>
      <w:br/>
    </w:r>
  </w:p>
  <w:p w:rsidR="000D0A6E" w:rsidRPr="0079665D" w:rsidRDefault="000D0A6E" w:rsidP="004B1F7B">
    <w:pPr>
      <w:pStyle w:val="Fuzeile"/>
      <w:tabs>
        <w:tab w:val="clear" w:pos="9072"/>
        <w:tab w:val="right" w:pos="7920"/>
      </w:tabs>
      <w:ind w:right="-2198"/>
      <w:rPr>
        <w:lang w:val="en-US"/>
      </w:rPr>
    </w:pPr>
  </w:p>
  <w:p w:rsidR="000D0A6E" w:rsidRPr="0079665D" w:rsidRDefault="000D0A6E" w:rsidP="007927DD">
    <w:pPr>
      <w:pStyle w:val="Fuzeile"/>
      <w:rPr>
        <w:sz w:val="18"/>
        <w:lang w:val="en-US"/>
      </w:rPr>
    </w:pPr>
  </w:p>
  <w:p w:rsidR="000D0A6E" w:rsidRPr="00FB3074" w:rsidRDefault="000D0A6E" w:rsidP="007927DD">
    <w:pPr>
      <w:pStyle w:val="Fuzeile"/>
      <w:tabs>
        <w:tab w:val="clear" w:pos="9072"/>
        <w:tab w:val="right" w:pos="7920"/>
      </w:tabs>
      <w:ind w:right="-2198"/>
    </w:pPr>
    <w:r w:rsidRPr="0079665D">
      <w:rPr>
        <w:rStyle w:val="Seitenzahl"/>
        <w:lang w:val="en-US"/>
      </w:rPr>
      <w:tab/>
    </w:r>
    <w:r w:rsidRPr="0079665D">
      <w:rPr>
        <w:rStyle w:val="Seitenzahl"/>
        <w:lang w:val="en-US"/>
      </w:rPr>
      <w:tab/>
    </w:r>
    <w:r w:rsidRPr="0079665D">
      <w:rPr>
        <w:rStyle w:val="Seitenzahl"/>
        <w:lang w:val="en-US"/>
      </w:rPr>
      <w:tab/>
    </w:r>
    <w:r w:rsidR="005759B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759B5">
      <w:rPr>
        <w:rStyle w:val="Seitenzahl"/>
      </w:rPr>
      <w:fldChar w:fldCharType="separate"/>
    </w:r>
    <w:r w:rsidR="0090262F">
      <w:rPr>
        <w:rStyle w:val="Seitenzahl"/>
        <w:noProof/>
      </w:rPr>
      <w:t>1</w:t>
    </w:r>
    <w:r w:rsidR="005759B5">
      <w:rPr>
        <w:rStyle w:val="Seitenzahl"/>
      </w:rPr>
      <w:fldChar w:fldCharType="end"/>
    </w:r>
    <w:r>
      <w:rPr>
        <w:rStyle w:val="Seitenzahl"/>
      </w:rPr>
      <w:t>/</w:t>
    </w:r>
    <w:r w:rsidR="005759B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5759B5">
      <w:rPr>
        <w:rStyle w:val="Seitenzahl"/>
      </w:rPr>
      <w:fldChar w:fldCharType="separate"/>
    </w:r>
    <w:r w:rsidR="0090262F">
      <w:rPr>
        <w:rStyle w:val="Seitenzahl"/>
        <w:noProof/>
      </w:rPr>
      <w:t>3</w:t>
    </w:r>
    <w:r w:rsidR="005759B5">
      <w:rPr>
        <w:rStyle w:val="Seitenzahl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28" w:rsidRDefault="00D85928">
      <w:r>
        <w:separator/>
      </w:r>
    </w:p>
  </w:footnote>
  <w:footnote w:type="continuationSeparator" w:id="0">
    <w:p w:rsidR="00D85928" w:rsidRDefault="00D8592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6E" w:rsidRPr="00510D71" w:rsidRDefault="00BF32B5">
    <w:pPr>
      <w:pStyle w:val="Kopfzeile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4114799</wp:posOffset>
          </wp:positionH>
          <wp:positionV relativeFrom="paragraph">
            <wp:posOffset>-218259</wp:posOffset>
          </wp:positionV>
          <wp:extent cx="1820999" cy="366029"/>
          <wp:effectExtent l="25400" t="0" r="7801" b="0"/>
          <wp:wrapNone/>
          <wp:docPr id="3" name="" descr="PnR-Berlin:Kunden-PnR-Berlin:WIE.KDaten:Wieland-Logos:wieland_Logo_RGB_228_35_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R-Berlin:Kunden-PnR-Berlin:WIE.KDaten:Wieland-Logos:wieland_Logo_RGB_228_35_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998" cy="366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A6E">
      <w:rPr>
        <w:sz w:val="40"/>
        <w:szCs w:val="40"/>
      </w:rPr>
      <w:t>Pres</w:t>
    </w:r>
    <w:r w:rsidR="000D6DFA">
      <w:rPr>
        <w:sz w:val="40"/>
        <w:szCs w:val="40"/>
      </w:rPr>
      <w:t>s</w:t>
    </w:r>
    <w:r w:rsidR="0071597B">
      <w:rPr>
        <w:sz w:val="40"/>
        <w:szCs w:val="40"/>
      </w:rPr>
      <w:t>emitteilung</w:t>
    </w:r>
    <w:r w:rsidR="006C67D4" w:rsidRPr="006C67D4">
      <w:rPr>
        <w:noProof/>
        <w:lang w:eastAsia="zh-CN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235"/>
    <w:multiLevelType w:val="hybridMultilevel"/>
    <w:tmpl w:val="CB9E2226"/>
    <w:lvl w:ilvl="0" w:tplc="4B6A7E5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1BAF47EE"/>
    <w:multiLevelType w:val="hybridMultilevel"/>
    <w:tmpl w:val="4B60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5B"/>
    <w:multiLevelType w:val="hybridMultilevel"/>
    <w:tmpl w:val="85242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A331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62FA"/>
    <w:multiLevelType w:val="hybridMultilevel"/>
    <w:tmpl w:val="B40CCCBA"/>
    <w:numStyleLink w:val="ImportierterStil1"/>
  </w:abstractNum>
  <w:abstractNum w:abstractNumId="4">
    <w:nsid w:val="311C2BC2"/>
    <w:multiLevelType w:val="hybridMultilevel"/>
    <w:tmpl w:val="D4242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9290F"/>
    <w:multiLevelType w:val="hybridMultilevel"/>
    <w:tmpl w:val="B40CCCBA"/>
    <w:styleLink w:val="ImportierterStil1"/>
    <w:lvl w:ilvl="0" w:tplc="95B6F9F0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3A45D8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33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AA9CAA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32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A0A324">
      <w:start w:val="1"/>
      <w:numFmt w:val="bullet"/>
      <w:lvlText w:val="·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3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4A7B0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3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D6EDD0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28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608514">
      <w:start w:val="1"/>
      <w:numFmt w:val="bullet"/>
      <w:lvlText w:val="·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27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9A1A2C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040DCE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2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5DA6DE8"/>
    <w:multiLevelType w:val="hybridMultilevel"/>
    <w:tmpl w:val="434C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726D1"/>
    <w:multiLevelType w:val="hybridMultilevel"/>
    <w:tmpl w:val="BBD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701"/>
  <w:doNotTrackMoves/>
  <w:defaultTabStop w:val="709"/>
  <w:consecutiveHyphenLimit w:val="2"/>
  <w:hyphenationZone w:val="22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781A"/>
    <w:rsid w:val="000003B2"/>
    <w:rsid w:val="000023D0"/>
    <w:rsid w:val="00003114"/>
    <w:rsid w:val="0000575A"/>
    <w:rsid w:val="000108C5"/>
    <w:rsid w:val="0001189A"/>
    <w:rsid w:val="00012C22"/>
    <w:rsid w:val="00014618"/>
    <w:rsid w:val="00014E96"/>
    <w:rsid w:val="0001510D"/>
    <w:rsid w:val="00016632"/>
    <w:rsid w:val="000176C0"/>
    <w:rsid w:val="00020535"/>
    <w:rsid w:val="00020D55"/>
    <w:rsid w:val="00021A2A"/>
    <w:rsid w:val="0002374F"/>
    <w:rsid w:val="00027261"/>
    <w:rsid w:val="0003070E"/>
    <w:rsid w:val="000331AD"/>
    <w:rsid w:val="00033C06"/>
    <w:rsid w:val="00034A3F"/>
    <w:rsid w:val="000357DA"/>
    <w:rsid w:val="00035B1D"/>
    <w:rsid w:val="0003633D"/>
    <w:rsid w:val="00037289"/>
    <w:rsid w:val="0004042E"/>
    <w:rsid w:val="0004059D"/>
    <w:rsid w:val="00040BB7"/>
    <w:rsid w:val="00040BFA"/>
    <w:rsid w:val="000411C6"/>
    <w:rsid w:val="00041200"/>
    <w:rsid w:val="00041526"/>
    <w:rsid w:val="00043145"/>
    <w:rsid w:val="00043B14"/>
    <w:rsid w:val="00043BBD"/>
    <w:rsid w:val="00044630"/>
    <w:rsid w:val="00044C44"/>
    <w:rsid w:val="00044E61"/>
    <w:rsid w:val="00046059"/>
    <w:rsid w:val="00046922"/>
    <w:rsid w:val="000501A4"/>
    <w:rsid w:val="00051BF3"/>
    <w:rsid w:val="000525DB"/>
    <w:rsid w:val="00052ED7"/>
    <w:rsid w:val="0005372D"/>
    <w:rsid w:val="00055BB1"/>
    <w:rsid w:val="000567E7"/>
    <w:rsid w:val="00056F52"/>
    <w:rsid w:val="0006011B"/>
    <w:rsid w:val="000610AD"/>
    <w:rsid w:val="00061D1A"/>
    <w:rsid w:val="00062593"/>
    <w:rsid w:val="0006307E"/>
    <w:rsid w:val="000632D8"/>
    <w:rsid w:val="0006492A"/>
    <w:rsid w:val="00064D81"/>
    <w:rsid w:val="000651EA"/>
    <w:rsid w:val="00065CEC"/>
    <w:rsid w:val="00071141"/>
    <w:rsid w:val="00071B73"/>
    <w:rsid w:val="0007215A"/>
    <w:rsid w:val="00073E66"/>
    <w:rsid w:val="00075CAB"/>
    <w:rsid w:val="000842C7"/>
    <w:rsid w:val="00090233"/>
    <w:rsid w:val="00091773"/>
    <w:rsid w:val="000920EA"/>
    <w:rsid w:val="000924A5"/>
    <w:rsid w:val="000925D4"/>
    <w:rsid w:val="00092742"/>
    <w:rsid w:val="00092B46"/>
    <w:rsid w:val="000934F9"/>
    <w:rsid w:val="00095C0F"/>
    <w:rsid w:val="000973D1"/>
    <w:rsid w:val="000979FF"/>
    <w:rsid w:val="000A0300"/>
    <w:rsid w:val="000A2BC7"/>
    <w:rsid w:val="000A3677"/>
    <w:rsid w:val="000A5A3B"/>
    <w:rsid w:val="000A5E9C"/>
    <w:rsid w:val="000A6215"/>
    <w:rsid w:val="000A7795"/>
    <w:rsid w:val="000A79B9"/>
    <w:rsid w:val="000B1D82"/>
    <w:rsid w:val="000B2D88"/>
    <w:rsid w:val="000B329F"/>
    <w:rsid w:val="000B5F2E"/>
    <w:rsid w:val="000B6493"/>
    <w:rsid w:val="000B64F3"/>
    <w:rsid w:val="000C0090"/>
    <w:rsid w:val="000C125B"/>
    <w:rsid w:val="000C1A49"/>
    <w:rsid w:val="000C2195"/>
    <w:rsid w:val="000C2CC1"/>
    <w:rsid w:val="000C36E5"/>
    <w:rsid w:val="000C65EF"/>
    <w:rsid w:val="000C733C"/>
    <w:rsid w:val="000D0A6E"/>
    <w:rsid w:val="000D0CC3"/>
    <w:rsid w:val="000D0EA5"/>
    <w:rsid w:val="000D1B54"/>
    <w:rsid w:val="000D1F73"/>
    <w:rsid w:val="000D20FE"/>
    <w:rsid w:val="000D3B33"/>
    <w:rsid w:val="000D5F4F"/>
    <w:rsid w:val="000D6DFA"/>
    <w:rsid w:val="000E081C"/>
    <w:rsid w:val="000E2095"/>
    <w:rsid w:val="000E2700"/>
    <w:rsid w:val="000E3054"/>
    <w:rsid w:val="000E3246"/>
    <w:rsid w:val="000E4D00"/>
    <w:rsid w:val="000E6933"/>
    <w:rsid w:val="000E6FF9"/>
    <w:rsid w:val="000F0C39"/>
    <w:rsid w:val="000F0DA2"/>
    <w:rsid w:val="000F23A8"/>
    <w:rsid w:val="000F5983"/>
    <w:rsid w:val="000F7B35"/>
    <w:rsid w:val="00100B1A"/>
    <w:rsid w:val="00100FFB"/>
    <w:rsid w:val="00103993"/>
    <w:rsid w:val="001042D0"/>
    <w:rsid w:val="0010470E"/>
    <w:rsid w:val="0010555A"/>
    <w:rsid w:val="001072A4"/>
    <w:rsid w:val="00111B12"/>
    <w:rsid w:val="001157C5"/>
    <w:rsid w:val="00115FFA"/>
    <w:rsid w:val="0011629F"/>
    <w:rsid w:val="00116304"/>
    <w:rsid w:val="001176B0"/>
    <w:rsid w:val="00117D33"/>
    <w:rsid w:val="001205D9"/>
    <w:rsid w:val="001208AF"/>
    <w:rsid w:val="00121650"/>
    <w:rsid w:val="00121DDE"/>
    <w:rsid w:val="00122F27"/>
    <w:rsid w:val="00123570"/>
    <w:rsid w:val="00126671"/>
    <w:rsid w:val="001304EC"/>
    <w:rsid w:val="00130565"/>
    <w:rsid w:val="001336DA"/>
    <w:rsid w:val="00134B97"/>
    <w:rsid w:val="00137BB7"/>
    <w:rsid w:val="001407DA"/>
    <w:rsid w:val="00140F86"/>
    <w:rsid w:val="001413CC"/>
    <w:rsid w:val="001419DE"/>
    <w:rsid w:val="00142DDE"/>
    <w:rsid w:val="00144EC9"/>
    <w:rsid w:val="00146574"/>
    <w:rsid w:val="001467F4"/>
    <w:rsid w:val="001468B8"/>
    <w:rsid w:val="0015166B"/>
    <w:rsid w:val="001518A8"/>
    <w:rsid w:val="0015357C"/>
    <w:rsid w:val="001535DB"/>
    <w:rsid w:val="00154876"/>
    <w:rsid w:val="00155F87"/>
    <w:rsid w:val="00156789"/>
    <w:rsid w:val="001603AF"/>
    <w:rsid w:val="00161CC2"/>
    <w:rsid w:val="001627F6"/>
    <w:rsid w:val="00163175"/>
    <w:rsid w:val="0016321E"/>
    <w:rsid w:val="00163885"/>
    <w:rsid w:val="001654FD"/>
    <w:rsid w:val="00165527"/>
    <w:rsid w:val="00166D8F"/>
    <w:rsid w:val="001674CD"/>
    <w:rsid w:val="0016778E"/>
    <w:rsid w:val="00171BD4"/>
    <w:rsid w:val="001730B3"/>
    <w:rsid w:val="0017571D"/>
    <w:rsid w:val="00175CEF"/>
    <w:rsid w:val="00176639"/>
    <w:rsid w:val="00176D8B"/>
    <w:rsid w:val="0017737D"/>
    <w:rsid w:val="00180DFB"/>
    <w:rsid w:val="001810D7"/>
    <w:rsid w:val="00181E85"/>
    <w:rsid w:val="0018245D"/>
    <w:rsid w:val="00184D7B"/>
    <w:rsid w:val="001859C1"/>
    <w:rsid w:val="00186223"/>
    <w:rsid w:val="00186D11"/>
    <w:rsid w:val="00187186"/>
    <w:rsid w:val="00187F4D"/>
    <w:rsid w:val="001900C2"/>
    <w:rsid w:val="0019591A"/>
    <w:rsid w:val="00195FEF"/>
    <w:rsid w:val="00197C7D"/>
    <w:rsid w:val="001A0039"/>
    <w:rsid w:val="001A01A3"/>
    <w:rsid w:val="001A0CD9"/>
    <w:rsid w:val="001A11DB"/>
    <w:rsid w:val="001A217F"/>
    <w:rsid w:val="001A260B"/>
    <w:rsid w:val="001A557F"/>
    <w:rsid w:val="001A6043"/>
    <w:rsid w:val="001A662B"/>
    <w:rsid w:val="001B2B95"/>
    <w:rsid w:val="001B38AF"/>
    <w:rsid w:val="001B42C0"/>
    <w:rsid w:val="001B539E"/>
    <w:rsid w:val="001B603B"/>
    <w:rsid w:val="001B7C0C"/>
    <w:rsid w:val="001C04F1"/>
    <w:rsid w:val="001C2067"/>
    <w:rsid w:val="001C3543"/>
    <w:rsid w:val="001C4217"/>
    <w:rsid w:val="001C4227"/>
    <w:rsid w:val="001C469C"/>
    <w:rsid w:val="001C4CA8"/>
    <w:rsid w:val="001C5151"/>
    <w:rsid w:val="001C6E2B"/>
    <w:rsid w:val="001D13F8"/>
    <w:rsid w:val="001D17AB"/>
    <w:rsid w:val="001D188F"/>
    <w:rsid w:val="001D575E"/>
    <w:rsid w:val="001D5AB6"/>
    <w:rsid w:val="001D6267"/>
    <w:rsid w:val="001E2C9E"/>
    <w:rsid w:val="001E5E1E"/>
    <w:rsid w:val="001E73DF"/>
    <w:rsid w:val="001E77AE"/>
    <w:rsid w:val="001F0F6B"/>
    <w:rsid w:val="001F12AD"/>
    <w:rsid w:val="001F1AC2"/>
    <w:rsid w:val="001F1FDC"/>
    <w:rsid w:val="001F20EF"/>
    <w:rsid w:val="001F2276"/>
    <w:rsid w:val="001F2C8A"/>
    <w:rsid w:val="001F3E6D"/>
    <w:rsid w:val="001F4BEA"/>
    <w:rsid w:val="001F5643"/>
    <w:rsid w:val="001F568C"/>
    <w:rsid w:val="001F66EC"/>
    <w:rsid w:val="00201F93"/>
    <w:rsid w:val="00202B75"/>
    <w:rsid w:val="00206508"/>
    <w:rsid w:val="0020654E"/>
    <w:rsid w:val="00206D2F"/>
    <w:rsid w:val="002126AB"/>
    <w:rsid w:val="00212D08"/>
    <w:rsid w:val="00215AD6"/>
    <w:rsid w:val="00215DD6"/>
    <w:rsid w:val="00221433"/>
    <w:rsid w:val="00222D9A"/>
    <w:rsid w:val="002247E4"/>
    <w:rsid w:val="00224EFF"/>
    <w:rsid w:val="002257F6"/>
    <w:rsid w:val="0022636C"/>
    <w:rsid w:val="002265AF"/>
    <w:rsid w:val="00226B41"/>
    <w:rsid w:val="00226D3D"/>
    <w:rsid w:val="002275CC"/>
    <w:rsid w:val="00227D91"/>
    <w:rsid w:val="0023237A"/>
    <w:rsid w:val="002334DE"/>
    <w:rsid w:val="002335B9"/>
    <w:rsid w:val="0023793B"/>
    <w:rsid w:val="00240416"/>
    <w:rsid w:val="00240568"/>
    <w:rsid w:val="00240B4F"/>
    <w:rsid w:val="00243AFF"/>
    <w:rsid w:val="00243E6D"/>
    <w:rsid w:val="00247605"/>
    <w:rsid w:val="002526DE"/>
    <w:rsid w:val="00253538"/>
    <w:rsid w:val="00260069"/>
    <w:rsid w:val="002609B4"/>
    <w:rsid w:val="00261954"/>
    <w:rsid w:val="00261D27"/>
    <w:rsid w:val="00265447"/>
    <w:rsid w:val="0026671A"/>
    <w:rsid w:val="00266F36"/>
    <w:rsid w:val="00267EC3"/>
    <w:rsid w:val="00272E00"/>
    <w:rsid w:val="00272FD6"/>
    <w:rsid w:val="0027328E"/>
    <w:rsid w:val="002754C8"/>
    <w:rsid w:val="002767E4"/>
    <w:rsid w:val="00276BB8"/>
    <w:rsid w:val="00276FFA"/>
    <w:rsid w:val="00277175"/>
    <w:rsid w:val="00277641"/>
    <w:rsid w:val="00284285"/>
    <w:rsid w:val="002848B9"/>
    <w:rsid w:val="00284BD8"/>
    <w:rsid w:val="00285606"/>
    <w:rsid w:val="00285ABB"/>
    <w:rsid w:val="00286DA7"/>
    <w:rsid w:val="00287822"/>
    <w:rsid w:val="00287A65"/>
    <w:rsid w:val="002901E0"/>
    <w:rsid w:val="0029047E"/>
    <w:rsid w:val="002922DF"/>
    <w:rsid w:val="00295B66"/>
    <w:rsid w:val="00296556"/>
    <w:rsid w:val="00296610"/>
    <w:rsid w:val="002A17A8"/>
    <w:rsid w:val="002A17C9"/>
    <w:rsid w:val="002A2EF0"/>
    <w:rsid w:val="002A300B"/>
    <w:rsid w:val="002A4D82"/>
    <w:rsid w:val="002A4D8A"/>
    <w:rsid w:val="002A56FF"/>
    <w:rsid w:val="002A69A1"/>
    <w:rsid w:val="002A710F"/>
    <w:rsid w:val="002A7931"/>
    <w:rsid w:val="002B090B"/>
    <w:rsid w:val="002B0AD3"/>
    <w:rsid w:val="002B3781"/>
    <w:rsid w:val="002B3F77"/>
    <w:rsid w:val="002B412D"/>
    <w:rsid w:val="002B434D"/>
    <w:rsid w:val="002B64E5"/>
    <w:rsid w:val="002C2DAD"/>
    <w:rsid w:val="002C3DAD"/>
    <w:rsid w:val="002D00D5"/>
    <w:rsid w:val="002D2FD6"/>
    <w:rsid w:val="002D3B58"/>
    <w:rsid w:val="002D5B63"/>
    <w:rsid w:val="002D5D99"/>
    <w:rsid w:val="002D65B8"/>
    <w:rsid w:val="002D7B0E"/>
    <w:rsid w:val="002E1359"/>
    <w:rsid w:val="002E2710"/>
    <w:rsid w:val="002E3809"/>
    <w:rsid w:val="002E4D07"/>
    <w:rsid w:val="002E57BC"/>
    <w:rsid w:val="002E7BCC"/>
    <w:rsid w:val="002E7F8C"/>
    <w:rsid w:val="002F111E"/>
    <w:rsid w:val="002F2361"/>
    <w:rsid w:val="002F2373"/>
    <w:rsid w:val="002F261D"/>
    <w:rsid w:val="002F26BD"/>
    <w:rsid w:val="002F2F38"/>
    <w:rsid w:val="002F354D"/>
    <w:rsid w:val="002F4732"/>
    <w:rsid w:val="002F58DE"/>
    <w:rsid w:val="002F7655"/>
    <w:rsid w:val="002F7D5E"/>
    <w:rsid w:val="00300F39"/>
    <w:rsid w:val="003027A9"/>
    <w:rsid w:val="0030390B"/>
    <w:rsid w:val="00310CA1"/>
    <w:rsid w:val="00311A95"/>
    <w:rsid w:val="003139E4"/>
    <w:rsid w:val="0031581E"/>
    <w:rsid w:val="003201B8"/>
    <w:rsid w:val="00321C1E"/>
    <w:rsid w:val="00323718"/>
    <w:rsid w:val="00323D4F"/>
    <w:rsid w:val="0032582B"/>
    <w:rsid w:val="00325DB9"/>
    <w:rsid w:val="00327995"/>
    <w:rsid w:val="003313AE"/>
    <w:rsid w:val="00332A62"/>
    <w:rsid w:val="00334EDB"/>
    <w:rsid w:val="00335CB0"/>
    <w:rsid w:val="0033643B"/>
    <w:rsid w:val="00336863"/>
    <w:rsid w:val="00336D12"/>
    <w:rsid w:val="00337C7B"/>
    <w:rsid w:val="00337E54"/>
    <w:rsid w:val="00341DBF"/>
    <w:rsid w:val="00342AC0"/>
    <w:rsid w:val="003452AC"/>
    <w:rsid w:val="00345FB4"/>
    <w:rsid w:val="00347229"/>
    <w:rsid w:val="00347427"/>
    <w:rsid w:val="00347D43"/>
    <w:rsid w:val="0035007B"/>
    <w:rsid w:val="003515AB"/>
    <w:rsid w:val="00351A4C"/>
    <w:rsid w:val="003526A1"/>
    <w:rsid w:val="003539BD"/>
    <w:rsid w:val="00353C7F"/>
    <w:rsid w:val="003544F3"/>
    <w:rsid w:val="00356373"/>
    <w:rsid w:val="00356DBE"/>
    <w:rsid w:val="00357B26"/>
    <w:rsid w:val="00357B75"/>
    <w:rsid w:val="00357FA8"/>
    <w:rsid w:val="00361071"/>
    <w:rsid w:val="0036417C"/>
    <w:rsid w:val="00364EE5"/>
    <w:rsid w:val="00366612"/>
    <w:rsid w:val="00372256"/>
    <w:rsid w:val="00372341"/>
    <w:rsid w:val="0037509D"/>
    <w:rsid w:val="003750B6"/>
    <w:rsid w:val="00376F97"/>
    <w:rsid w:val="0037794F"/>
    <w:rsid w:val="00380B73"/>
    <w:rsid w:val="003811DF"/>
    <w:rsid w:val="003824C0"/>
    <w:rsid w:val="00382E37"/>
    <w:rsid w:val="003854B4"/>
    <w:rsid w:val="003862D5"/>
    <w:rsid w:val="00386D05"/>
    <w:rsid w:val="00387B3D"/>
    <w:rsid w:val="003918D2"/>
    <w:rsid w:val="003936FB"/>
    <w:rsid w:val="0039370D"/>
    <w:rsid w:val="00395FEE"/>
    <w:rsid w:val="00396247"/>
    <w:rsid w:val="00396520"/>
    <w:rsid w:val="0039761E"/>
    <w:rsid w:val="003978FB"/>
    <w:rsid w:val="00397D14"/>
    <w:rsid w:val="003A22D3"/>
    <w:rsid w:val="003A36FF"/>
    <w:rsid w:val="003A3794"/>
    <w:rsid w:val="003A49E0"/>
    <w:rsid w:val="003A4A00"/>
    <w:rsid w:val="003A4C7B"/>
    <w:rsid w:val="003A4C7C"/>
    <w:rsid w:val="003A50B3"/>
    <w:rsid w:val="003A7C82"/>
    <w:rsid w:val="003A7D3A"/>
    <w:rsid w:val="003B2DCD"/>
    <w:rsid w:val="003B42CB"/>
    <w:rsid w:val="003B5AE2"/>
    <w:rsid w:val="003B602D"/>
    <w:rsid w:val="003B787E"/>
    <w:rsid w:val="003B7C44"/>
    <w:rsid w:val="003C04E2"/>
    <w:rsid w:val="003C2CD8"/>
    <w:rsid w:val="003C41BF"/>
    <w:rsid w:val="003C438C"/>
    <w:rsid w:val="003C5129"/>
    <w:rsid w:val="003C5218"/>
    <w:rsid w:val="003C5942"/>
    <w:rsid w:val="003C64EB"/>
    <w:rsid w:val="003C6E37"/>
    <w:rsid w:val="003C7A8C"/>
    <w:rsid w:val="003D1872"/>
    <w:rsid w:val="003D448A"/>
    <w:rsid w:val="003E2F01"/>
    <w:rsid w:val="003E504B"/>
    <w:rsid w:val="003E53C2"/>
    <w:rsid w:val="003E64C8"/>
    <w:rsid w:val="003E6D47"/>
    <w:rsid w:val="003E6ED7"/>
    <w:rsid w:val="003E78BA"/>
    <w:rsid w:val="003F112E"/>
    <w:rsid w:val="003F19C7"/>
    <w:rsid w:val="003F1A54"/>
    <w:rsid w:val="003F1B87"/>
    <w:rsid w:val="003F1FEC"/>
    <w:rsid w:val="003F277C"/>
    <w:rsid w:val="003F2F5B"/>
    <w:rsid w:val="003F3E07"/>
    <w:rsid w:val="003F45EC"/>
    <w:rsid w:val="003F6403"/>
    <w:rsid w:val="0040137D"/>
    <w:rsid w:val="0040233E"/>
    <w:rsid w:val="004037EB"/>
    <w:rsid w:val="00404A87"/>
    <w:rsid w:val="0040515F"/>
    <w:rsid w:val="00407218"/>
    <w:rsid w:val="00407A73"/>
    <w:rsid w:val="00410601"/>
    <w:rsid w:val="00410892"/>
    <w:rsid w:val="00410ECA"/>
    <w:rsid w:val="00410EF3"/>
    <w:rsid w:val="00414E45"/>
    <w:rsid w:val="00415837"/>
    <w:rsid w:val="00415B85"/>
    <w:rsid w:val="004167B9"/>
    <w:rsid w:val="0041748C"/>
    <w:rsid w:val="0042004A"/>
    <w:rsid w:val="00420323"/>
    <w:rsid w:val="00421352"/>
    <w:rsid w:val="00421D71"/>
    <w:rsid w:val="0042334C"/>
    <w:rsid w:val="00423F12"/>
    <w:rsid w:val="00423F90"/>
    <w:rsid w:val="00424461"/>
    <w:rsid w:val="004248E6"/>
    <w:rsid w:val="004248FF"/>
    <w:rsid w:val="0042514C"/>
    <w:rsid w:val="00427750"/>
    <w:rsid w:val="004331E0"/>
    <w:rsid w:val="004351F6"/>
    <w:rsid w:val="004353E6"/>
    <w:rsid w:val="00436D6B"/>
    <w:rsid w:val="00437144"/>
    <w:rsid w:val="004379A3"/>
    <w:rsid w:val="00437D13"/>
    <w:rsid w:val="004404B4"/>
    <w:rsid w:val="00441A4C"/>
    <w:rsid w:val="00441DEC"/>
    <w:rsid w:val="004424AE"/>
    <w:rsid w:val="00443695"/>
    <w:rsid w:val="00444523"/>
    <w:rsid w:val="004449E4"/>
    <w:rsid w:val="00444D13"/>
    <w:rsid w:val="00445D26"/>
    <w:rsid w:val="00446CEF"/>
    <w:rsid w:val="0044752B"/>
    <w:rsid w:val="00451116"/>
    <w:rsid w:val="00452EB2"/>
    <w:rsid w:val="00455EB1"/>
    <w:rsid w:val="004563DF"/>
    <w:rsid w:val="00457AD9"/>
    <w:rsid w:val="0046033C"/>
    <w:rsid w:val="00462B91"/>
    <w:rsid w:val="00463399"/>
    <w:rsid w:val="00464F2D"/>
    <w:rsid w:val="00464FB8"/>
    <w:rsid w:val="0046507F"/>
    <w:rsid w:val="00465B0F"/>
    <w:rsid w:val="00465F83"/>
    <w:rsid w:val="00466203"/>
    <w:rsid w:val="00467704"/>
    <w:rsid w:val="004678EC"/>
    <w:rsid w:val="00467986"/>
    <w:rsid w:val="004701F6"/>
    <w:rsid w:val="00470411"/>
    <w:rsid w:val="00472447"/>
    <w:rsid w:val="0047275F"/>
    <w:rsid w:val="004742CC"/>
    <w:rsid w:val="004757CA"/>
    <w:rsid w:val="00475E14"/>
    <w:rsid w:val="00481D49"/>
    <w:rsid w:val="004822FC"/>
    <w:rsid w:val="004823EF"/>
    <w:rsid w:val="00483728"/>
    <w:rsid w:val="00484973"/>
    <w:rsid w:val="00486298"/>
    <w:rsid w:val="004905BF"/>
    <w:rsid w:val="00490A99"/>
    <w:rsid w:val="00491D37"/>
    <w:rsid w:val="004930E0"/>
    <w:rsid w:val="0049356F"/>
    <w:rsid w:val="0049735B"/>
    <w:rsid w:val="004974F4"/>
    <w:rsid w:val="004978C3"/>
    <w:rsid w:val="004A0154"/>
    <w:rsid w:val="004A0F15"/>
    <w:rsid w:val="004A0F47"/>
    <w:rsid w:val="004A3E41"/>
    <w:rsid w:val="004A4CF5"/>
    <w:rsid w:val="004A4E13"/>
    <w:rsid w:val="004B148C"/>
    <w:rsid w:val="004B1F7B"/>
    <w:rsid w:val="004B38D2"/>
    <w:rsid w:val="004B4215"/>
    <w:rsid w:val="004B5569"/>
    <w:rsid w:val="004B6348"/>
    <w:rsid w:val="004B66DA"/>
    <w:rsid w:val="004B6B4C"/>
    <w:rsid w:val="004C16FA"/>
    <w:rsid w:val="004C2357"/>
    <w:rsid w:val="004C3E85"/>
    <w:rsid w:val="004C4005"/>
    <w:rsid w:val="004C5EEE"/>
    <w:rsid w:val="004C6C6C"/>
    <w:rsid w:val="004C7D1E"/>
    <w:rsid w:val="004D33AE"/>
    <w:rsid w:val="004E120B"/>
    <w:rsid w:val="004E1566"/>
    <w:rsid w:val="004E1EDD"/>
    <w:rsid w:val="004E2065"/>
    <w:rsid w:val="004E5569"/>
    <w:rsid w:val="004F1D9C"/>
    <w:rsid w:val="004F36BC"/>
    <w:rsid w:val="004F3BED"/>
    <w:rsid w:val="004F3FC5"/>
    <w:rsid w:val="004F70B4"/>
    <w:rsid w:val="004F7BFC"/>
    <w:rsid w:val="00501947"/>
    <w:rsid w:val="005053A8"/>
    <w:rsid w:val="005070DD"/>
    <w:rsid w:val="00510379"/>
    <w:rsid w:val="0051044D"/>
    <w:rsid w:val="00510D71"/>
    <w:rsid w:val="005126A6"/>
    <w:rsid w:val="005128B0"/>
    <w:rsid w:val="0051312A"/>
    <w:rsid w:val="00514906"/>
    <w:rsid w:val="005166A1"/>
    <w:rsid w:val="00520769"/>
    <w:rsid w:val="00520926"/>
    <w:rsid w:val="005240B4"/>
    <w:rsid w:val="00526B31"/>
    <w:rsid w:val="00527776"/>
    <w:rsid w:val="005322B1"/>
    <w:rsid w:val="0053247E"/>
    <w:rsid w:val="00533504"/>
    <w:rsid w:val="00534BBB"/>
    <w:rsid w:val="00540027"/>
    <w:rsid w:val="005407A9"/>
    <w:rsid w:val="00540F26"/>
    <w:rsid w:val="00541823"/>
    <w:rsid w:val="00541BBF"/>
    <w:rsid w:val="00544D2B"/>
    <w:rsid w:val="005464D4"/>
    <w:rsid w:val="00550E1D"/>
    <w:rsid w:val="0055175E"/>
    <w:rsid w:val="00551C64"/>
    <w:rsid w:val="00554250"/>
    <w:rsid w:val="005558FF"/>
    <w:rsid w:val="0055721F"/>
    <w:rsid w:val="005632A7"/>
    <w:rsid w:val="00563FF6"/>
    <w:rsid w:val="005644B2"/>
    <w:rsid w:val="005657C4"/>
    <w:rsid w:val="005673F0"/>
    <w:rsid w:val="00570681"/>
    <w:rsid w:val="00574035"/>
    <w:rsid w:val="00574A55"/>
    <w:rsid w:val="00575945"/>
    <w:rsid w:val="005759B5"/>
    <w:rsid w:val="00575E83"/>
    <w:rsid w:val="00576C50"/>
    <w:rsid w:val="00577FFA"/>
    <w:rsid w:val="00580AA5"/>
    <w:rsid w:val="00582077"/>
    <w:rsid w:val="00583726"/>
    <w:rsid w:val="005840F0"/>
    <w:rsid w:val="0058625B"/>
    <w:rsid w:val="005875E2"/>
    <w:rsid w:val="00591A08"/>
    <w:rsid w:val="00591C5E"/>
    <w:rsid w:val="0059736D"/>
    <w:rsid w:val="00597524"/>
    <w:rsid w:val="005977B6"/>
    <w:rsid w:val="0059785F"/>
    <w:rsid w:val="00597EC2"/>
    <w:rsid w:val="005A09B5"/>
    <w:rsid w:val="005A20B8"/>
    <w:rsid w:val="005A2117"/>
    <w:rsid w:val="005A2664"/>
    <w:rsid w:val="005A2789"/>
    <w:rsid w:val="005A3135"/>
    <w:rsid w:val="005A459B"/>
    <w:rsid w:val="005A4829"/>
    <w:rsid w:val="005A6CE3"/>
    <w:rsid w:val="005A717F"/>
    <w:rsid w:val="005B1581"/>
    <w:rsid w:val="005B1877"/>
    <w:rsid w:val="005B1B6B"/>
    <w:rsid w:val="005B3264"/>
    <w:rsid w:val="005B3E9E"/>
    <w:rsid w:val="005B4001"/>
    <w:rsid w:val="005B483C"/>
    <w:rsid w:val="005B55EE"/>
    <w:rsid w:val="005B57DA"/>
    <w:rsid w:val="005B5CB1"/>
    <w:rsid w:val="005B661E"/>
    <w:rsid w:val="005B68A2"/>
    <w:rsid w:val="005B73A0"/>
    <w:rsid w:val="005C2665"/>
    <w:rsid w:val="005C5053"/>
    <w:rsid w:val="005C5056"/>
    <w:rsid w:val="005C658A"/>
    <w:rsid w:val="005C69FF"/>
    <w:rsid w:val="005C79BC"/>
    <w:rsid w:val="005D161F"/>
    <w:rsid w:val="005D30D6"/>
    <w:rsid w:val="005D363F"/>
    <w:rsid w:val="005D4ED6"/>
    <w:rsid w:val="005D5DE3"/>
    <w:rsid w:val="005D64A1"/>
    <w:rsid w:val="005D69E9"/>
    <w:rsid w:val="005E0210"/>
    <w:rsid w:val="005E2666"/>
    <w:rsid w:val="005E2F42"/>
    <w:rsid w:val="005E319F"/>
    <w:rsid w:val="005E3383"/>
    <w:rsid w:val="005E340C"/>
    <w:rsid w:val="005E43F5"/>
    <w:rsid w:val="005F0FFC"/>
    <w:rsid w:val="005F3C47"/>
    <w:rsid w:val="005F6668"/>
    <w:rsid w:val="005F7053"/>
    <w:rsid w:val="005F7A02"/>
    <w:rsid w:val="00602563"/>
    <w:rsid w:val="00603154"/>
    <w:rsid w:val="00603A30"/>
    <w:rsid w:val="00606A39"/>
    <w:rsid w:val="00611F7A"/>
    <w:rsid w:val="0062317E"/>
    <w:rsid w:val="00625474"/>
    <w:rsid w:val="00626277"/>
    <w:rsid w:val="00626950"/>
    <w:rsid w:val="00630A84"/>
    <w:rsid w:val="00630AEF"/>
    <w:rsid w:val="00631B21"/>
    <w:rsid w:val="006326B7"/>
    <w:rsid w:val="00633138"/>
    <w:rsid w:val="006338D2"/>
    <w:rsid w:val="00635B21"/>
    <w:rsid w:val="00636C87"/>
    <w:rsid w:val="00640140"/>
    <w:rsid w:val="006413AF"/>
    <w:rsid w:val="0064198C"/>
    <w:rsid w:val="00641DD3"/>
    <w:rsid w:val="00641FA0"/>
    <w:rsid w:val="006422A1"/>
    <w:rsid w:val="00642CB3"/>
    <w:rsid w:val="00643695"/>
    <w:rsid w:val="006443AE"/>
    <w:rsid w:val="00645D04"/>
    <w:rsid w:val="00645DFF"/>
    <w:rsid w:val="006511D9"/>
    <w:rsid w:val="00651A19"/>
    <w:rsid w:val="00652AA2"/>
    <w:rsid w:val="006533BA"/>
    <w:rsid w:val="00654D91"/>
    <w:rsid w:val="006564DE"/>
    <w:rsid w:val="006568CE"/>
    <w:rsid w:val="00656FF8"/>
    <w:rsid w:val="00657817"/>
    <w:rsid w:val="00657F1A"/>
    <w:rsid w:val="00664180"/>
    <w:rsid w:val="006645B8"/>
    <w:rsid w:val="00667BA4"/>
    <w:rsid w:val="0067021B"/>
    <w:rsid w:val="006722CB"/>
    <w:rsid w:val="0067274D"/>
    <w:rsid w:val="006759F3"/>
    <w:rsid w:val="00676F3C"/>
    <w:rsid w:val="00677110"/>
    <w:rsid w:val="006771C9"/>
    <w:rsid w:val="00680512"/>
    <w:rsid w:val="00680781"/>
    <w:rsid w:val="00680FB4"/>
    <w:rsid w:val="00681429"/>
    <w:rsid w:val="00682F8A"/>
    <w:rsid w:val="00683681"/>
    <w:rsid w:val="0068459F"/>
    <w:rsid w:val="00684931"/>
    <w:rsid w:val="0068552B"/>
    <w:rsid w:val="00685B02"/>
    <w:rsid w:val="0068621A"/>
    <w:rsid w:val="00686ABE"/>
    <w:rsid w:val="00686F27"/>
    <w:rsid w:val="00687422"/>
    <w:rsid w:val="00690380"/>
    <w:rsid w:val="006941C5"/>
    <w:rsid w:val="00697CDA"/>
    <w:rsid w:val="006A1EA4"/>
    <w:rsid w:val="006A3AD4"/>
    <w:rsid w:val="006A4806"/>
    <w:rsid w:val="006A4E89"/>
    <w:rsid w:val="006A6886"/>
    <w:rsid w:val="006A75A1"/>
    <w:rsid w:val="006A7BCF"/>
    <w:rsid w:val="006B1EB6"/>
    <w:rsid w:val="006B3BD3"/>
    <w:rsid w:val="006B4916"/>
    <w:rsid w:val="006C091D"/>
    <w:rsid w:val="006C0A6D"/>
    <w:rsid w:val="006C0A86"/>
    <w:rsid w:val="006C13E0"/>
    <w:rsid w:val="006C1B93"/>
    <w:rsid w:val="006C220F"/>
    <w:rsid w:val="006C2C63"/>
    <w:rsid w:val="006C2D7B"/>
    <w:rsid w:val="006C35F6"/>
    <w:rsid w:val="006C3636"/>
    <w:rsid w:val="006C5023"/>
    <w:rsid w:val="006C56AA"/>
    <w:rsid w:val="006C5E45"/>
    <w:rsid w:val="006C652F"/>
    <w:rsid w:val="006C67D4"/>
    <w:rsid w:val="006D2A04"/>
    <w:rsid w:val="006D35AA"/>
    <w:rsid w:val="006D59E3"/>
    <w:rsid w:val="006D7F20"/>
    <w:rsid w:val="006E0AF8"/>
    <w:rsid w:val="006E16A7"/>
    <w:rsid w:val="006E1F64"/>
    <w:rsid w:val="006E21BA"/>
    <w:rsid w:val="006E4EFA"/>
    <w:rsid w:val="006E5452"/>
    <w:rsid w:val="006E7B88"/>
    <w:rsid w:val="006F0C7B"/>
    <w:rsid w:val="006F14EA"/>
    <w:rsid w:val="006F1987"/>
    <w:rsid w:val="006F236B"/>
    <w:rsid w:val="006F341F"/>
    <w:rsid w:val="006F5251"/>
    <w:rsid w:val="006F6352"/>
    <w:rsid w:val="006F7AAF"/>
    <w:rsid w:val="006F7BE4"/>
    <w:rsid w:val="00700227"/>
    <w:rsid w:val="007006B2"/>
    <w:rsid w:val="007049FE"/>
    <w:rsid w:val="007062B8"/>
    <w:rsid w:val="00707825"/>
    <w:rsid w:val="00711843"/>
    <w:rsid w:val="00711997"/>
    <w:rsid w:val="00711B03"/>
    <w:rsid w:val="00712E8E"/>
    <w:rsid w:val="007147B8"/>
    <w:rsid w:val="007148EA"/>
    <w:rsid w:val="0071597B"/>
    <w:rsid w:val="00716466"/>
    <w:rsid w:val="007174C9"/>
    <w:rsid w:val="00720344"/>
    <w:rsid w:val="00721204"/>
    <w:rsid w:val="00722A8F"/>
    <w:rsid w:val="00722D58"/>
    <w:rsid w:val="00724188"/>
    <w:rsid w:val="007251AC"/>
    <w:rsid w:val="00732479"/>
    <w:rsid w:val="00734BB3"/>
    <w:rsid w:val="007367A8"/>
    <w:rsid w:val="00742EC8"/>
    <w:rsid w:val="00743E65"/>
    <w:rsid w:val="00744144"/>
    <w:rsid w:val="00745F7C"/>
    <w:rsid w:val="00746538"/>
    <w:rsid w:val="00746635"/>
    <w:rsid w:val="0075006D"/>
    <w:rsid w:val="0075254F"/>
    <w:rsid w:val="00752BC5"/>
    <w:rsid w:val="007617C7"/>
    <w:rsid w:val="007635D9"/>
    <w:rsid w:val="007639F6"/>
    <w:rsid w:val="00764E69"/>
    <w:rsid w:val="00765073"/>
    <w:rsid w:val="007702C8"/>
    <w:rsid w:val="00771024"/>
    <w:rsid w:val="0077110C"/>
    <w:rsid w:val="00772D95"/>
    <w:rsid w:val="00773586"/>
    <w:rsid w:val="00773820"/>
    <w:rsid w:val="00773E9B"/>
    <w:rsid w:val="00774EEC"/>
    <w:rsid w:val="00776976"/>
    <w:rsid w:val="00777CD5"/>
    <w:rsid w:val="0078179B"/>
    <w:rsid w:val="00781C70"/>
    <w:rsid w:val="00782262"/>
    <w:rsid w:val="00782872"/>
    <w:rsid w:val="00783317"/>
    <w:rsid w:val="00787580"/>
    <w:rsid w:val="00787EF7"/>
    <w:rsid w:val="007901C7"/>
    <w:rsid w:val="00791E61"/>
    <w:rsid w:val="0079257A"/>
    <w:rsid w:val="007927DD"/>
    <w:rsid w:val="00794678"/>
    <w:rsid w:val="0079665D"/>
    <w:rsid w:val="007968BA"/>
    <w:rsid w:val="00797218"/>
    <w:rsid w:val="007A03C8"/>
    <w:rsid w:val="007A072C"/>
    <w:rsid w:val="007A19B5"/>
    <w:rsid w:val="007A20AA"/>
    <w:rsid w:val="007A2F8A"/>
    <w:rsid w:val="007A68CB"/>
    <w:rsid w:val="007A6A7B"/>
    <w:rsid w:val="007B0501"/>
    <w:rsid w:val="007B0883"/>
    <w:rsid w:val="007B0BD7"/>
    <w:rsid w:val="007B0EC8"/>
    <w:rsid w:val="007B2283"/>
    <w:rsid w:val="007B2B94"/>
    <w:rsid w:val="007B2C79"/>
    <w:rsid w:val="007B4200"/>
    <w:rsid w:val="007B4D35"/>
    <w:rsid w:val="007B5C4F"/>
    <w:rsid w:val="007B6806"/>
    <w:rsid w:val="007B724E"/>
    <w:rsid w:val="007B725D"/>
    <w:rsid w:val="007B77F6"/>
    <w:rsid w:val="007B7902"/>
    <w:rsid w:val="007B7F26"/>
    <w:rsid w:val="007C171E"/>
    <w:rsid w:val="007C237F"/>
    <w:rsid w:val="007C4397"/>
    <w:rsid w:val="007C4A8F"/>
    <w:rsid w:val="007C6AE7"/>
    <w:rsid w:val="007C6B49"/>
    <w:rsid w:val="007C7A40"/>
    <w:rsid w:val="007D0E32"/>
    <w:rsid w:val="007D15E4"/>
    <w:rsid w:val="007D18C0"/>
    <w:rsid w:val="007D5BD7"/>
    <w:rsid w:val="007D5C1A"/>
    <w:rsid w:val="007D5E3E"/>
    <w:rsid w:val="007D652E"/>
    <w:rsid w:val="007D75CF"/>
    <w:rsid w:val="007E03FE"/>
    <w:rsid w:val="007E0EB6"/>
    <w:rsid w:val="007E2077"/>
    <w:rsid w:val="007E3A21"/>
    <w:rsid w:val="007E4951"/>
    <w:rsid w:val="007E587F"/>
    <w:rsid w:val="007E7041"/>
    <w:rsid w:val="007E70B9"/>
    <w:rsid w:val="007E719F"/>
    <w:rsid w:val="007F2BCC"/>
    <w:rsid w:val="007F4698"/>
    <w:rsid w:val="007F4C95"/>
    <w:rsid w:val="007F566F"/>
    <w:rsid w:val="007F5846"/>
    <w:rsid w:val="007F5D42"/>
    <w:rsid w:val="0080026A"/>
    <w:rsid w:val="008006E3"/>
    <w:rsid w:val="00800752"/>
    <w:rsid w:val="008041A3"/>
    <w:rsid w:val="00805F45"/>
    <w:rsid w:val="008075C6"/>
    <w:rsid w:val="00807FFB"/>
    <w:rsid w:val="00810440"/>
    <w:rsid w:val="00810F7E"/>
    <w:rsid w:val="008113BB"/>
    <w:rsid w:val="00811D94"/>
    <w:rsid w:val="008127A5"/>
    <w:rsid w:val="00812D65"/>
    <w:rsid w:val="00813BF5"/>
    <w:rsid w:val="00813FD4"/>
    <w:rsid w:val="00815953"/>
    <w:rsid w:val="00815982"/>
    <w:rsid w:val="00815CA2"/>
    <w:rsid w:val="0081781A"/>
    <w:rsid w:val="00821D28"/>
    <w:rsid w:val="008236F4"/>
    <w:rsid w:val="00825794"/>
    <w:rsid w:val="00825C86"/>
    <w:rsid w:val="00826113"/>
    <w:rsid w:val="0082697B"/>
    <w:rsid w:val="00826D2C"/>
    <w:rsid w:val="008308CA"/>
    <w:rsid w:val="00830EC1"/>
    <w:rsid w:val="008312A3"/>
    <w:rsid w:val="0083175C"/>
    <w:rsid w:val="00831E38"/>
    <w:rsid w:val="00835C7B"/>
    <w:rsid w:val="00835CC8"/>
    <w:rsid w:val="00835EC6"/>
    <w:rsid w:val="00836BAB"/>
    <w:rsid w:val="008378A2"/>
    <w:rsid w:val="008400D4"/>
    <w:rsid w:val="00840644"/>
    <w:rsid w:val="00841C7E"/>
    <w:rsid w:val="00842B8A"/>
    <w:rsid w:val="00843E0F"/>
    <w:rsid w:val="0084511A"/>
    <w:rsid w:val="008459FC"/>
    <w:rsid w:val="00847597"/>
    <w:rsid w:val="008504CF"/>
    <w:rsid w:val="008505E8"/>
    <w:rsid w:val="00851D4E"/>
    <w:rsid w:val="00851DD6"/>
    <w:rsid w:val="00852245"/>
    <w:rsid w:val="00854E8B"/>
    <w:rsid w:val="00855E17"/>
    <w:rsid w:val="008610FD"/>
    <w:rsid w:val="008629AE"/>
    <w:rsid w:val="00862A78"/>
    <w:rsid w:val="00863175"/>
    <w:rsid w:val="008635E2"/>
    <w:rsid w:val="008639CC"/>
    <w:rsid w:val="0086651D"/>
    <w:rsid w:val="00866A96"/>
    <w:rsid w:val="00870AF5"/>
    <w:rsid w:val="00871905"/>
    <w:rsid w:val="0087246C"/>
    <w:rsid w:val="0087577D"/>
    <w:rsid w:val="0087661E"/>
    <w:rsid w:val="00877B1D"/>
    <w:rsid w:val="00881B35"/>
    <w:rsid w:val="008850B8"/>
    <w:rsid w:val="00885BD5"/>
    <w:rsid w:val="00891199"/>
    <w:rsid w:val="0089121E"/>
    <w:rsid w:val="00891441"/>
    <w:rsid w:val="008928FA"/>
    <w:rsid w:val="00892F19"/>
    <w:rsid w:val="00893172"/>
    <w:rsid w:val="00893E45"/>
    <w:rsid w:val="00894150"/>
    <w:rsid w:val="00895074"/>
    <w:rsid w:val="008A0F59"/>
    <w:rsid w:val="008A18D6"/>
    <w:rsid w:val="008A6C0C"/>
    <w:rsid w:val="008B013F"/>
    <w:rsid w:val="008B014C"/>
    <w:rsid w:val="008B0E98"/>
    <w:rsid w:val="008B1CD6"/>
    <w:rsid w:val="008B5198"/>
    <w:rsid w:val="008B556D"/>
    <w:rsid w:val="008B562F"/>
    <w:rsid w:val="008B651C"/>
    <w:rsid w:val="008B691B"/>
    <w:rsid w:val="008C0C48"/>
    <w:rsid w:val="008C4B4D"/>
    <w:rsid w:val="008C56A7"/>
    <w:rsid w:val="008C5F13"/>
    <w:rsid w:val="008C69A2"/>
    <w:rsid w:val="008C7194"/>
    <w:rsid w:val="008C74EA"/>
    <w:rsid w:val="008C75A0"/>
    <w:rsid w:val="008D0B99"/>
    <w:rsid w:val="008D2FC1"/>
    <w:rsid w:val="008D3B28"/>
    <w:rsid w:val="008D3B29"/>
    <w:rsid w:val="008D5D69"/>
    <w:rsid w:val="008D7EEC"/>
    <w:rsid w:val="008E1EB8"/>
    <w:rsid w:val="008E345F"/>
    <w:rsid w:val="008E5BAD"/>
    <w:rsid w:val="008F334F"/>
    <w:rsid w:val="008F3521"/>
    <w:rsid w:val="008F3830"/>
    <w:rsid w:val="008F3ADF"/>
    <w:rsid w:val="008F48EF"/>
    <w:rsid w:val="00902340"/>
    <w:rsid w:val="0090262F"/>
    <w:rsid w:val="009033F4"/>
    <w:rsid w:val="009036FB"/>
    <w:rsid w:val="00904B01"/>
    <w:rsid w:val="00906A60"/>
    <w:rsid w:val="00907ACB"/>
    <w:rsid w:val="00910265"/>
    <w:rsid w:val="00910D74"/>
    <w:rsid w:val="009130A7"/>
    <w:rsid w:val="00913A22"/>
    <w:rsid w:val="00913FE1"/>
    <w:rsid w:val="009160E9"/>
    <w:rsid w:val="009167C4"/>
    <w:rsid w:val="009203B3"/>
    <w:rsid w:val="00920D99"/>
    <w:rsid w:val="00921DD7"/>
    <w:rsid w:val="009221FE"/>
    <w:rsid w:val="00922EBE"/>
    <w:rsid w:val="00924337"/>
    <w:rsid w:val="0092477A"/>
    <w:rsid w:val="009259B7"/>
    <w:rsid w:val="00926BF5"/>
    <w:rsid w:val="00926F1E"/>
    <w:rsid w:val="00926F92"/>
    <w:rsid w:val="00931E5A"/>
    <w:rsid w:val="009336FA"/>
    <w:rsid w:val="00933958"/>
    <w:rsid w:val="00934446"/>
    <w:rsid w:val="00934536"/>
    <w:rsid w:val="00937287"/>
    <w:rsid w:val="009373E0"/>
    <w:rsid w:val="009408B1"/>
    <w:rsid w:val="00940E32"/>
    <w:rsid w:val="00944B22"/>
    <w:rsid w:val="00945E32"/>
    <w:rsid w:val="00947796"/>
    <w:rsid w:val="0094799A"/>
    <w:rsid w:val="00950DCD"/>
    <w:rsid w:val="009521C8"/>
    <w:rsid w:val="009525CD"/>
    <w:rsid w:val="0095544C"/>
    <w:rsid w:val="00955F1D"/>
    <w:rsid w:val="00956CC0"/>
    <w:rsid w:val="00957809"/>
    <w:rsid w:val="009600F7"/>
    <w:rsid w:val="00960D60"/>
    <w:rsid w:val="009618AF"/>
    <w:rsid w:val="00962428"/>
    <w:rsid w:val="00966A4E"/>
    <w:rsid w:val="00970A4E"/>
    <w:rsid w:val="009739E1"/>
    <w:rsid w:val="009753E1"/>
    <w:rsid w:val="009804E6"/>
    <w:rsid w:val="00980F72"/>
    <w:rsid w:val="009812FE"/>
    <w:rsid w:val="00982909"/>
    <w:rsid w:val="00982B29"/>
    <w:rsid w:val="0098390D"/>
    <w:rsid w:val="00984E44"/>
    <w:rsid w:val="00985E2F"/>
    <w:rsid w:val="00986C46"/>
    <w:rsid w:val="00987077"/>
    <w:rsid w:val="00987169"/>
    <w:rsid w:val="0098730C"/>
    <w:rsid w:val="0098738B"/>
    <w:rsid w:val="00987D8D"/>
    <w:rsid w:val="00990A4B"/>
    <w:rsid w:val="00991BB5"/>
    <w:rsid w:val="00995249"/>
    <w:rsid w:val="009953DB"/>
    <w:rsid w:val="009960B8"/>
    <w:rsid w:val="0099690E"/>
    <w:rsid w:val="00996F71"/>
    <w:rsid w:val="0099750B"/>
    <w:rsid w:val="009A06EC"/>
    <w:rsid w:val="009A0FF0"/>
    <w:rsid w:val="009A184A"/>
    <w:rsid w:val="009A1F41"/>
    <w:rsid w:val="009A3A6E"/>
    <w:rsid w:val="009A3C8F"/>
    <w:rsid w:val="009A588D"/>
    <w:rsid w:val="009A6F1F"/>
    <w:rsid w:val="009A7614"/>
    <w:rsid w:val="009B0401"/>
    <w:rsid w:val="009B15D0"/>
    <w:rsid w:val="009B187B"/>
    <w:rsid w:val="009B22A8"/>
    <w:rsid w:val="009B26C2"/>
    <w:rsid w:val="009B3856"/>
    <w:rsid w:val="009B44A7"/>
    <w:rsid w:val="009B5176"/>
    <w:rsid w:val="009B5200"/>
    <w:rsid w:val="009B5CB7"/>
    <w:rsid w:val="009B6C6A"/>
    <w:rsid w:val="009B7BBE"/>
    <w:rsid w:val="009C2F03"/>
    <w:rsid w:val="009C38E0"/>
    <w:rsid w:val="009C5348"/>
    <w:rsid w:val="009C5C9A"/>
    <w:rsid w:val="009D144A"/>
    <w:rsid w:val="009D675A"/>
    <w:rsid w:val="009D67A1"/>
    <w:rsid w:val="009D718A"/>
    <w:rsid w:val="009E0212"/>
    <w:rsid w:val="009E14DB"/>
    <w:rsid w:val="009E2CCD"/>
    <w:rsid w:val="009E44AB"/>
    <w:rsid w:val="009F1206"/>
    <w:rsid w:val="009F16A1"/>
    <w:rsid w:val="009F235A"/>
    <w:rsid w:val="009F4F05"/>
    <w:rsid w:val="009F5E51"/>
    <w:rsid w:val="009F76D1"/>
    <w:rsid w:val="00A00D49"/>
    <w:rsid w:val="00A01E5A"/>
    <w:rsid w:val="00A05BB4"/>
    <w:rsid w:val="00A06FAB"/>
    <w:rsid w:val="00A071F5"/>
    <w:rsid w:val="00A079C8"/>
    <w:rsid w:val="00A11366"/>
    <w:rsid w:val="00A119A7"/>
    <w:rsid w:val="00A13052"/>
    <w:rsid w:val="00A146FB"/>
    <w:rsid w:val="00A147ED"/>
    <w:rsid w:val="00A1700D"/>
    <w:rsid w:val="00A178D9"/>
    <w:rsid w:val="00A20545"/>
    <w:rsid w:val="00A206A8"/>
    <w:rsid w:val="00A21103"/>
    <w:rsid w:val="00A21CAA"/>
    <w:rsid w:val="00A22FA9"/>
    <w:rsid w:val="00A239AC"/>
    <w:rsid w:val="00A24447"/>
    <w:rsid w:val="00A24473"/>
    <w:rsid w:val="00A24C25"/>
    <w:rsid w:val="00A24D39"/>
    <w:rsid w:val="00A30059"/>
    <w:rsid w:val="00A32732"/>
    <w:rsid w:val="00A32EFE"/>
    <w:rsid w:val="00A37E61"/>
    <w:rsid w:val="00A37F5E"/>
    <w:rsid w:val="00A41B33"/>
    <w:rsid w:val="00A42097"/>
    <w:rsid w:val="00A4216A"/>
    <w:rsid w:val="00A43014"/>
    <w:rsid w:val="00A432D6"/>
    <w:rsid w:val="00A46202"/>
    <w:rsid w:val="00A4725F"/>
    <w:rsid w:val="00A500A4"/>
    <w:rsid w:val="00A5026F"/>
    <w:rsid w:val="00A52113"/>
    <w:rsid w:val="00A521AB"/>
    <w:rsid w:val="00A52F99"/>
    <w:rsid w:val="00A535E1"/>
    <w:rsid w:val="00A54E92"/>
    <w:rsid w:val="00A55C2D"/>
    <w:rsid w:val="00A5644E"/>
    <w:rsid w:val="00A57201"/>
    <w:rsid w:val="00A61D7F"/>
    <w:rsid w:val="00A620FE"/>
    <w:rsid w:val="00A625A5"/>
    <w:rsid w:val="00A637CD"/>
    <w:rsid w:val="00A64B22"/>
    <w:rsid w:val="00A651A0"/>
    <w:rsid w:val="00A65B36"/>
    <w:rsid w:val="00A65E13"/>
    <w:rsid w:val="00A66444"/>
    <w:rsid w:val="00A66908"/>
    <w:rsid w:val="00A727A0"/>
    <w:rsid w:val="00A730AF"/>
    <w:rsid w:val="00A737C9"/>
    <w:rsid w:val="00A739F7"/>
    <w:rsid w:val="00A73B58"/>
    <w:rsid w:val="00A76391"/>
    <w:rsid w:val="00A7721B"/>
    <w:rsid w:val="00A81611"/>
    <w:rsid w:val="00A83038"/>
    <w:rsid w:val="00A84BB7"/>
    <w:rsid w:val="00A85373"/>
    <w:rsid w:val="00A85FC4"/>
    <w:rsid w:val="00A876E8"/>
    <w:rsid w:val="00A903CC"/>
    <w:rsid w:val="00A904EE"/>
    <w:rsid w:val="00A924B0"/>
    <w:rsid w:val="00A9284B"/>
    <w:rsid w:val="00A93407"/>
    <w:rsid w:val="00A93565"/>
    <w:rsid w:val="00A97483"/>
    <w:rsid w:val="00AA0E78"/>
    <w:rsid w:val="00AA61A7"/>
    <w:rsid w:val="00AB16AD"/>
    <w:rsid w:val="00AB2F24"/>
    <w:rsid w:val="00AB3287"/>
    <w:rsid w:val="00AB359A"/>
    <w:rsid w:val="00AB441B"/>
    <w:rsid w:val="00AB493C"/>
    <w:rsid w:val="00AB5B44"/>
    <w:rsid w:val="00AB6954"/>
    <w:rsid w:val="00AB7E3A"/>
    <w:rsid w:val="00AC00BB"/>
    <w:rsid w:val="00AC1FD4"/>
    <w:rsid w:val="00AC320B"/>
    <w:rsid w:val="00AC38BD"/>
    <w:rsid w:val="00AC407D"/>
    <w:rsid w:val="00AC41D6"/>
    <w:rsid w:val="00AC4CE8"/>
    <w:rsid w:val="00AC5CE9"/>
    <w:rsid w:val="00AC6D7C"/>
    <w:rsid w:val="00AC7699"/>
    <w:rsid w:val="00AC7B6D"/>
    <w:rsid w:val="00AD2051"/>
    <w:rsid w:val="00AD2ACF"/>
    <w:rsid w:val="00AD2F02"/>
    <w:rsid w:val="00AD3CCC"/>
    <w:rsid w:val="00AD425C"/>
    <w:rsid w:val="00AD4640"/>
    <w:rsid w:val="00AD493F"/>
    <w:rsid w:val="00AD654C"/>
    <w:rsid w:val="00AE0ED6"/>
    <w:rsid w:val="00AE1FB5"/>
    <w:rsid w:val="00AE3EEB"/>
    <w:rsid w:val="00AE6FB0"/>
    <w:rsid w:val="00AE776D"/>
    <w:rsid w:val="00AF0635"/>
    <w:rsid w:val="00AF0E65"/>
    <w:rsid w:val="00AF1836"/>
    <w:rsid w:val="00AF654D"/>
    <w:rsid w:val="00B002A3"/>
    <w:rsid w:val="00B020AF"/>
    <w:rsid w:val="00B03F26"/>
    <w:rsid w:val="00B05F67"/>
    <w:rsid w:val="00B077C4"/>
    <w:rsid w:val="00B106FA"/>
    <w:rsid w:val="00B12744"/>
    <w:rsid w:val="00B12C02"/>
    <w:rsid w:val="00B13568"/>
    <w:rsid w:val="00B13AD4"/>
    <w:rsid w:val="00B1576B"/>
    <w:rsid w:val="00B167A9"/>
    <w:rsid w:val="00B174B0"/>
    <w:rsid w:val="00B20BB7"/>
    <w:rsid w:val="00B22385"/>
    <w:rsid w:val="00B24090"/>
    <w:rsid w:val="00B24C0D"/>
    <w:rsid w:val="00B24E23"/>
    <w:rsid w:val="00B24EA4"/>
    <w:rsid w:val="00B259E2"/>
    <w:rsid w:val="00B269A9"/>
    <w:rsid w:val="00B30650"/>
    <w:rsid w:val="00B3196A"/>
    <w:rsid w:val="00B33680"/>
    <w:rsid w:val="00B344F9"/>
    <w:rsid w:val="00B351FB"/>
    <w:rsid w:val="00B36569"/>
    <w:rsid w:val="00B36CFF"/>
    <w:rsid w:val="00B3737F"/>
    <w:rsid w:val="00B40802"/>
    <w:rsid w:val="00B40E16"/>
    <w:rsid w:val="00B4197D"/>
    <w:rsid w:val="00B4458B"/>
    <w:rsid w:val="00B45AD8"/>
    <w:rsid w:val="00B47860"/>
    <w:rsid w:val="00B5063E"/>
    <w:rsid w:val="00B512A7"/>
    <w:rsid w:val="00B514DB"/>
    <w:rsid w:val="00B53C16"/>
    <w:rsid w:val="00B55153"/>
    <w:rsid w:val="00B61CFD"/>
    <w:rsid w:val="00B61D94"/>
    <w:rsid w:val="00B62A99"/>
    <w:rsid w:val="00B63B76"/>
    <w:rsid w:val="00B64C19"/>
    <w:rsid w:val="00B65359"/>
    <w:rsid w:val="00B65CC2"/>
    <w:rsid w:val="00B65E6F"/>
    <w:rsid w:val="00B67A78"/>
    <w:rsid w:val="00B70113"/>
    <w:rsid w:val="00B7014A"/>
    <w:rsid w:val="00B70C04"/>
    <w:rsid w:val="00B70CE3"/>
    <w:rsid w:val="00B72143"/>
    <w:rsid w:val="00B730B6"/>
    <w:rsid w:val="00B736EA"/>
    <w:rsid w:val="00B74C5F"/>
    <w:rsid w:val="00B756F0"/>
    <w:rsid w:val="00B82D0F"/>
    <w:rsid w:val="00B8320E"/>
    <w:rsid w:val="00B8425D"/>
    <w:rsid w:val="00B86ACC"/>
    <w:rsid w:val="00B87B8F"/>
    <w:rsid w:val="00B9006E"/>
    <w:rsid w:val="00B912CB"/>
    <w:rsid w:val="00B91D6C"/>
    <w:rsid w:val="00B920FC"/>
    <w:rsid w:val="00B97426"/>
    <w:rsid w:val="00BA0F76"/>
    <w:rsid w:val="00BA117C"/>
    <w:rsid w:val="00BA1D19"/>
    <w:rsid w:val="00BA25C3"/>
    <w:rsid w:val="00BA2CF7"/>
    <w:rsid w:val="00BA354A"/>
    <w:rsid w:val="00BA4071"/>
    <w:rsid w:val="00BA5504"/>
    <w:rsid w:val="00BA6948"/>
    <w:rsid w:val="00BA6E97"/>
    <w:rsid w:val="00BA7B19"/>
    <w:rsid w:val="00BB1F21"/>
    <w:rsid w:val="00BB3F20"/>
    <w:rsid w:val="00BB7146"/>
    <w:rsid w:val="00BC0617"/>
    <w:rsid w:val="00BC13D9"/>
    <w:rsid w:val="00BC154A"/>
    <w:rsid w:val="00BC2BE7"/>
    <w:rsid w:val="00BC303D"/>
    <w:rsid w:val="00BC30B2"/>
    <w:rsid w:val="00BC4BC2"/>
    <w:rsid w:val="00BC50A4"/>
    <w:rsid w:val="00BC5FBB"/>
    <w:rsid w:val="00BC6C47"/>
    <w:rsid w:val="00BC6F5F"/>
    <w:rsid w:val="00BC7176"/>
    <w:rsid w:val="00BC7B5D"/>
    <w:rsid w:val="00BD0821"/>
    <w:rsid w:val="00BD2060"/>
    <w:rsid w:val="00BD23EB"/>
    <w:rsid w:val="00BD2F1C"/>
    <w:rsid w:val="00BD3B63"/>
    <w:rsid w:val="00BD5892"/>
    <w:rsid w:val="00BD776C"/>
    <w:rsid w:val="00BE0A1E"/>
    <w:rsid w:val="00BE2117"/>
    <w:rsid w:val="00BE27DD"/>
    <w:rsid w:val="00BE2C17"/>
    <w:rsid w:val="00BE3AD1"/>
    <w:rsid w:val="00BE4140"/>
    <w:rsid w:val="00BE48F4"/>
    <w:rsid w:val="00BE5104"/>
    <w:rsid w:val="00BE7AEC"/>
    <w:rsid w:val="00BF0FAC"/>
    <w:rsid w:val="00BF1E09"/>
    <w:rsid w:val="00BF1F69"/>
    <w:rsid w:val="00BF2D2E"/>
    <w:rsid w:val="00BF311E"/>
    <w:rsid w:val="00BF32B5"/>
    <w:rsid w:val="00BF54CC"/>
    <w:rsid w:val="00BF5BDF"/>
    <w:rsid w:val="00BF6DFC"/>
    <w:rsid w:val="00C01456"/>
    <w:rsid w:val="00C01C10"/>
    <w:rsid w:val="00C0207F"/>
    <w:rsid w:val="00C02973"/>
    <w:rsid w:val="00C038B3"/>
    <w:rsid w:val="00C04F7F"/>
    <w:rsid w:val="00C053F6"/>
    <w:rsid w:val="00C0563E"/>
    <w:rsid w:val="00C11A49"/>
    <w:rsid w:val="00C13977"/>
    <w:rsid w:val="00C14B4F"/>
    <w:rsid w:val="00C14D2D"/>
    <w:rsid w:val="00C15516"/>
    <w:rsid w:val="00C15EAD"/>
    <w:rsid w:val="00C165C5"/>
    <w:rsid w:val="00C17436"/>
    <w:rsid w:val="00C1775E"/>
    <w:rsid w:val="00C209F3"/>
    <w:rsid w:val="00C2115A"/>
    <w:rsid w:val="00C214E0"/>
    <w:rsid w:val="00C244D5"/>
    <w:rsid w:val="00C24F7F"/>
    <w:rsid w:val="00C25397"/>
    <w:rsid w:val="00C25966"/>
    <w:rsid w:val="00C2781A"/>
    <w:rsid w:val="00C30E76"/>
    <w:rsid w:val="00C3246B"/>
    <w:rsid w:val="00C340C6"/>
    <w:rsid w:val="00C34FFF"/>
    <w:rsid w:val="00C37338"/>
    <w:rsid w:val="00C37DDC"/>
    <w:rsid w:val="00C436CB"/>
    <w:rsid w:val="00C440BE"/>
    <w:rsid w:val="00C461DA"/>
    <w:rsid w:val="00C51AB5"/>
    <w:rsid w:val="00C51DA9"/>
    <w:rsid w:val="00C530D6"/>
    <w:rsid w:val="00C53B8D"/>
    <w:rsid w:val="00C558BD"/>
    <w:rsid w:val="00C562CE"/>
    <w:rsid w:val="00C56FEC"/>
    <w:rsid w:val="00C60C2A"/>
    <w:rsid w:val="00C60F2B"/>
    <w:rsid w:val="00C63CD8"/>
    <w:rsid w:val="00C654D3"/>
    <w:rsid w:val="00C6604D"/>
    <w:rsid w:val="00C6793F"/>
    <w:rsid w:val="00C67CCB"/>
    <w:rsid w:val="00C7121D"/>
    <w:rsid w:val="00C74BA2"/>
    <w:rsid w:val="00C75A1B"/>
    <w:rsid w:val="00C80ADB"/>
    <w:rsid w:val="00C80F81"/>
    <w:rsid w:val="00C81116"/>
    <w:rsid w:val="00C83D4E"/>
    <w:rsid w:val="00C84C90"/>
    <w:rsid w:val="00C86867"/>
    <w:rsid w:val="00C91808"/>
    <w:rsid w:val="00C9181A"/>
    <w:rsid w:val="00C91C53"/>
    <w:rsid w:val="00C9272E"/>
    <w:rsid w:val="00C93FA9"/>
    <w:rsid w:val="00C95057"/>
    <w:rsid w:val="00C953EE"/>
    <w:rsid w:val="00C95729"/>
    <w:rsid w:val="00C95823"/>
    <w:rsid w:val="00C9601A"/>
    <w:rsid w:val="00C962FF"/>
    <w:rsid w:val="00C96C81"/>
    <w:rsid w:val="00C97754"/>
    <w:rsid w:val="00CA022A"/>
    <w:rsid w:val="00CA190A"/>
    <w:rsid w:val="00CA215C"/>
    <w:rsid w:val="00CA2349"/>
    <w:rsid w:val="00CA2EE0"/>
    <w:rsid w:val="00CA3653"/>
    <w:rsid w:val="00CA3BAD"/>
    <w:rsid w:val="00CA4092"/>
    <w:rsid w:val="00CA6AE3"/>
    <w:rsid w:val="00CA6B82"/>
    <w:rsid w:val="00CB0D3A"/>
    <w:rsid w:val="00CB1B13"/>
    <w:rsid w:val="00CB20C6"/>
    <w:rsid w:val="00CB3178"/>
    <w:rsid w:val="00CB4173"/>
    <w:rsid w:val="00CB603A"/>
    <w:rsid w:val="00CB62D7"/>
    <w:rsid w:val="00CB6487"/>
    <w:rsid w:val="00CB7F04"/>
    <w:rsid w:val="00CC0AC5"/>
    <w:rsid w:val="00CC1E20"/>
    <w:rsid w:val="00CC49F9"/>
    <w:rsid w:val="00CC4AFA"/>
    <w:rsid w:val="00CC5930"/>
    <w:rsid w:val="00CC5E0C"/>
    <w:rsid w:val="00CC64E0"/>
    <w:rsid w:val="00CC6738"/>
    <w:rsid w:val="00CC68C6"/>
    <w:rsid w:val="00CD4208"/>
    <w:rsid w:val="00CD605B"/>
    <w:rsid w:val="00CD73EE"/>
    <w:rsid w:val="00CD798F"/>
    <w:rsid w:val="00CE14AA"/>
    <w:rsid w:val="00CE26B4"/>
    <w:rsid w:val="00CE4957"/>
    <w:rsid w:val="00CE75BE"/>
    <w:rsid w:val="00CE7D55"/>
    <w:rsid w:val="00CF0DAC"/>
    <w:rsid w:val="00CF5AAF"/>
    <w:rsid w:val="00CF6412"/>
    <w:rsid w:val="00CF70D8"/>
    <w:rsid w:val="00CF72BF"/>
    <w:rsid w:val="00CF756E"/>
    <w:rsid w:val="00CF7C8A"/>
    <w:rsid w:val="00CF7F44"/>
    <w:rsid w:val="00CF7F5C"/>
    <w:rsid w:val="00D0234F"/>
    <w:rsid w:val="00D02555"/>
    <w:rsid w:val="00D10E51"/>
    <w:rsid w:val="00D11473"/>
    <w:rsid w:val="00D12832"/>
    <w:rsid w:val="00D1410D"/>
    <w:rsid w:val="00D1418C"/>
    <w:rsid w:val="00D1549E"/>
    <w:rsid w:val="00D162DC"/>
    <w:rsid w:val="00D17352"/>
    <w:rsid w:val="00D17BAB"/>
    <w:rsid w:val="00D21E80"/>
    <w:rsid w:val="00D23E44"/>
    <w:rsid w:val="00D24120"/>
    <w:rsid w:val="00D2450C"/>
    <w:rsid w:val="00D24DF1"/>
    <w:rsid w:val="00D25D3F"/>
    <w:rsid w:val="00D26312"/>
    <w:rsid w:val="00D26858"/>
    <w:rsid w:val="00D26A18"/>
    <w:rsid w:val="00D26DB8"/>
    <w:rsid w:val="00D3027B"/>
    <w:rsid w:val="00D3249C"/>
    <w:rsid w:val="00D360F1"/>
    <w:rsid w:val="00D40055"/>
    <w:rsid w:val="00D40944"/>
    <w:rsid w:val="00D41106"/>
    <w:rsid w:val="00D4251A"/>
    <w:rsid w:val="00D425C5"/>
    <w:rsid w:val="00D42944"/>
    <w:rsid w:val="00D42991"/>
    <w:rsid w:val="00D43893"/>
    <w:rsid w:val="00D44748"/>
    <w:rsid w:val="00D451AA"/>
    <w:rsid w:val="00D45547"/>
    <w:rsid w:val="00D45835"/>
    <w:rsid w:val="00D4584D"/>
    <w:rsid w:val="00D467E6"/>
    <w:rsid w:val="00D478A0"/>
    <w:rsid w:val="00D50813"/>
    <w:rsid w:val="00D50F20"/>
    <w:rsid w:val="00D520E6"/>
    <w:rsid w:val="00D531B8"/>
    <w:rsid w:val="00D53292"/>
    <w:rsid w:val="00D535F5"/>
    <w:rsid w:val="00D5500A"/>
    <w:rsid w:val="00D572DD"/>
    <w:rsid w:val="00D57583"/>
    <w:rsid w:val="00D60223"/>
    <w:rsid w:val="00D602BB"/>
    <w:rsid w:val="00D609E3"/>
    <w:rsid w:val="00D61645"/>
    <w:rsid w:val="00D616ED"/>
    <w:rsid w:val="00D6202F"/>
    <w:rsid w:val="00D6394E"/>
    <w:rsid w:val="00D6488D"/>
    <w:rsid w:val="00D65BA2"/>
    <w:rsid w:val="00D713A3"/>
    <w:rsid w:val="00D74340"/>
    <w:rsid w:val="00D74A7A"/>
    <w:rsid w:val="00D74B38"/>
    <w:rsid w:val="00D74DDF"/>
    <w:rsid w:val="00D75543"/>
    <w:rsid w:val="00D75B94"/>
    <w:rsid w:val="00D75F13"/>
    <w:rsid w:val="00D76A56"/>
    <w:rsid w:val="00D76FFC"/>
    <w:rsid w:val="00D806D0"/>
    <w:rsid w:val="00D813B2"/>
    <w:rsid w:val="00D8167F"/>
    <w:rsid w:val="00D81A99"/>
    <w:rsid w:val="00D83459"/>
    <w:rsid w:val="00D8425E"/>
    <w:rsid w:val="00D85094"/>
    <w:rsid w:val="00D8579E"/>
    <w:rsid w:val="00D85928"/>
    <w:rsid w:val="00D85C68"/>
    <w:rsid w:val="00D868A3"/>
    <w:rsid w:val="00D87169"/>
    <w:rsid w:val="00D87C52"/>
    <w:rsid w:val="00D87D36"/>
    <w:rsid w:val="00D90CAD"/>
    <w:rsid w:val="00D90D60"/>
    <w:rsid w:val="00D926A2"/>
    <w:rsid w:val="00D9371B"/>
    <w:rsid w:val="00D93861"/>
    <w:rsid w:val="00D960B3"/>
    <w:rsid w:val="00D96B62"/>
    <w:rsid w:val="00D97391"/>
    <w:rsid w:val="00DA0249"/>
    <w:rsid w:val="00DA10B8"/>
    <w:rsid w:val="00DA16AD"/>
    <w:rsid w:val="00DA357A"/>
    <w:rsid w:val="00DA3D62"/>
    <w:rsid w:val="00DA3EEC"/>
    <w:rsid w:val="00DA4034"/>
    <w:rsid w:val="00DA4135"/>
    <w:rsid w:val="00DA4C9F"/>
    <w:rsid w:val="00DA6AE4"/>
    <w:rsid w:val="00DA76BA"/>
    <w:rsid w:val="00DA7E32"/>
    <w:rsid w:val="00DB4376"/>
    <w:rsid w:val="00DB4E0E"/>
    <w:rsid w:val="00DB7ADE"/>
    <w:rsid w:val="00DC0585"/>
    <w:rsid w:val="00DC2658"/>
    <w:rsid w:val="00DC2B1F"/>
    <w:rsid w:val="00DC3E59"/>
    <w:rsid w:val="00DC3EC8"/>
    <w:rsid w:val="00DC436D"/>
    <w:rsid w:val="00DC6DAC"/>
    <w:rsid w:val="00DC7B81"/>
    <w:rsid w:val="00DD0C84"/>
    <w:rsid w:val="00DD57E3"/>
    <w:rsid w:val="00DD5CDC"/>
    <w:rsid w:val="00DD72A0"/>
    <w:rsid w:val="00DD79E7"/>
    <w:rsid w:val="00DE0758"/>
    <w:rsid w:val="00DE2ED8"/>
    <w:rsid w:val="00DE3838"/>
    <w:rsid w:val="00DE6BA3"/>
    <w:rsid w:val="00DF070D"/>
    <w:rsid w:val="00DF4FA2"/>
    <w:rsid w:val="00DF510B"/>
    <w:rsid w:val="00DF6056"/>
    <w:rsid w:val="00DF6426"/>
    <w:rsid w:val="00DF69A4"/>
    <w:rsid w:val="00DF6A37"/>
    <w:rsid w:val="00E00207"/>
    <w:rsid w:val="00E0268B"/>
    <w:rsid w:val="00E04400"/>
    <w:rsid w:val="00E05524"/>
    <w:rsid w:val="00E06037"/>
    <w:rsid w:val="00E0647F"/>
    <w:rsid w:val="00E07D20"/>
    <w:rsid w:val="00E07E1F"/>
    <w:rsid w:val="00E1667E"/>
    <w:rsid w:val="00E16AA5"/>
    <w:rsid w:val="00E174FB"/>
    <w:rsid w:val="00E17A17"/>
    <w:rsid w:val="00E21D8A"/>
    <w:rsid w:val="00E22445"/>
    <w:rsid w:val="00E22B88"/>
    <w:rsid w:val="00E233DB"/>
    <w:rsid w:val="00E24A8C"/>
    <w:rsid w:val="00E24DBC"/>
    <w:rsid w:val="00E251E4"/>
    <w:rsid w:val="00E31579"/>
    <w:rsid w:val="00E315E8"/>
    <w:rsid w:val="00E32758"/>
    <w:rsid w:val="00E3278E"/>
    <w:rsid w:val="00E335D1"/>
    <w:rsid w:val="00E3540A"/>
    <w:rsid w:val="00E35E50"/>
    <w:rsid w:val="00E3612C"/>
    <w:rsid w:val="00E37313"/>
    <w:rsid w:val="00E42D1F"/>
    <w:rsid w:val="00E43164"/>
    <w:rsid w:val="00E442DD"/>
    <w:rsid w:val="00E44A54"/>
    <w:rsid w:val="00E453D6"/>
    <w:rsid w:val="00E45B61"/>
    <w:rsid w:val="00E46855"/>
    <w:rsid w:val="00E50CBA"/>
    <w:rsid w:val="00E50F35"/>
    <w:rsid w:val="00E54759"/>
    <w:rsid w:val="00E54BA8"/>
    <w:rsid w:val="00E54C35"/>
    <w:rsid w:val="00E55C3B"/>
    <w:rsid w:val="00E57B44"/>
    <w:rsid w:val="00E602BB"/>
    <w:rsid w:val="00E6196C"/>
    <w:rsid w:val="00E62418"/>
    <w:rsid w:val="00E64B50"/>
    <w:rsid w:val="00E66B72"/>
    <w:rsid w:val="00E74BF1"/>
    <w:rsid w:val="00E75F39"/>
    <w:rsid w:val="00E76A0B"/>
    <w:rsid w:val="00E77E01"/>
    <w:rsid w:val="00E82500"/>
    <w:rsid w:val="00E825E9"/>
    <w:rsid w:val="00E82E4B"/>
    <w:rsid w:val="00E82EAB"/>
    <w:rsid w:val="00E84F76"/>
    <w:rsid w:val="00E860AC"/>
    <w:rsid w:val="00E86F50"/>
    <w:rsid w:val="00E904AE"/>
    <w:rsid w:val="00E90FB2"/>
    <w:rsid w:val="00E91121"/>
    <w:rsid w:val="00E928D0"/>
    <w:rsid w:val="00E94F39"/>
    <w:rsid w:val="00E95373"/>
    <w:rsid w:val="00E95A7F"/>
    <w:rsid w:val="00E969B7"/>
    <w:rsid w:val="00EA11A2"/>
    <w:rsid w:val="00EA12D8"/>
    <w:rsid w:val="00EA22E9"/>
    <w:rsid w:val="00EA50AB"/>
    <w:rsid w:val="00EA618E"/>
    <w:rsid w:val="00EA6931"/>
    <w:rsid w:val="00EA7EC1"/>
    <w:rsid w:val="00EB1645"/>
    <w:rsid w:val="00EB17BA"/>
    <w:rsid w:val="00EB1A30"/>
    <w:rsid w:val="00EB2B16"/>
    <w:rsid w:val="00EB360F"/>
    <w:rsid w:val="00EB3E54"/>
    <w:rsid w:val="00EB3F83"/>
    <w:rsid w:val="00EB5032"/>
    <w:rsid w:val="00EB5588"/>
    <w:rsid w:val="00EB6D21"/>
    <w:rsid w:val="00EC17DC"/>
    <w:rsid w:val="00EC3039"/>
    <w:rsid w:val="00ED374C"/>
    <w:rsid w:val="00ED5910"/>
    <w:rsid w:val="00ED5B0B"/>
    <w:rsid w:val="00ED622F"/>
    <w:rsid w:val="00EE03ED"/>
    <w:rsid w:val="00EE2B1E"/>
    <w:rsid w:val="00EE3008"/>
    <w:rsid w:val="00EE3BFA"/>
    <w:rsid w:val="00EE3C15"/>
    <w:rsid w:val="00EE3C5C"/>
    <w:rsid w:val="00EE4148"/>
    <w:rsid w:val="00EE57B8"/>
    <w:rsid w:val="00EE6C74"/>
    <w:rsid w:val="00EE6DA4"/>
    <w:rsid w:val="00EE6DD6"/>
    <w:rsid w:val="00EF1D6D"/>
    <w:rsid w:val="00EF24D7"/>
    <w:rsid w:val="00EF2C4F"/>
    <w:rsid w:val="00EF2CFB"/>
    <w:rsid w:val="00EF2E93"/>
    <w:rsid w:val="00EF34EA"/>
    <w:rsid w:val="00EF356B"/>
    <w:rsid w:val="00EF61D6"/>
    <w:rsid w:val="00EF6C50"/>
    <w:rsid w:val="00EF6DC2"/>
    <w:rsid w:val="00EF6FF5"/>
    <w:rsid w:val="00EF7F78"/>
    <w:rsid w:val="00F002A6"/>
    <w:rsid w:val="00F0104B"/>
    <w:rsid w:val="00F01140"/>
    <w:rsid w:val="00F02F2D"/>
    <w:rsid w:val="00F05E68"/>
    <w:rsid w:val="00F07B4E"/>
    <w:rsid w:val="00F07FCD"/>
    <w:rsid w:val="00F106FD"/>
    <w:rsid w:val="00F13648"/>
    <w:rsid w:val="00F14EC3"/>
    <w:rsid w:val="00F162EC"/>
    <w:rsid w:val="00F20282"/>
    <w:rsid w:val="00F23EA7"/>
    <w:rsid w:val="00F248EA"/>
    <w:rsid w:val="00F27F92"/>
    <w:rsid w:val="00F330EE"/>
    <w:rsid w:val="00F33487"/>
    <w:rsid w:val="00F33892"/>
    <w:rsid w:val="00F370CF"/>
    <w:rsid w:val="00F400FE"/>
    <w:rsid w:val="00F406E7"/>
    <w:rsid w:val="00F41FAE"/>
    <w:rsid w:val="00F42DB8"/>
    <w:rsid w:val="00F45223"/>
    <w:rsid w:val="00F4532C"/>
    <w:rsid w:val="00F4572E"/>
    <w:rsid w:val="00F4697B"/>
    <w:rsid w:val="00F46E99"/>
    <w:rsid w:val="00F505E2"/>
    <w:rsid w:val="00F524D2"/>
    <w:rsid w:val="00F5302A"/>
    <w:rsid w:val="00F568AD"/>
    <w:rsid w:val="00F572C0"/>
    <w:rsid w:val="00F6328A"/>
    <w:rsid w:val="00F6725B"/>
    <w:rsid w:val="00F70A51"/>
    <w:rsid w:val="00F71070"/>
    <w:rsid w:val="00F71236"/>
    <w:rsid w:val="00F71B73"/>
    <w:rsid w:val="00F7483E"/>
    <w:rsid w:val="00F758FA"/>
    <w:rsid w:val="00F77DC2"/>
    <w:rsid w:val="00F80003"/>
    <w:rsid w:val="00F807A0"/>
    <w:rsid w:val="00F80963"/>
    <w:rsid w:val="00F82936"/>
    <w:rsid w:val="00F832B2"/>
    <w:rsid w:val="00F84809"/>
    <w:rsid w:val="00F84C47"/>
    <w:rsid w:val="00F853E3"/>
    <w:rsid w:val="00F86FDA"/>
    <w:rsid w:val="00F910D4"/>
    <w:rsid w:val="00F9260D"/>
    <w:rsid w:val="00F947F1"/>
    <w:rsid w:val="00F94C31"/>
    <w:rsid w:val="00F96648"/>
    <w:rsid w:val="00FA7EF2"/>
    <w:rsid w:val="00FB0B58"/>
    <w:rsid w:val="00FB1048"/>
    <w:rsid w:val="00FB23D4"/>
    <w:rsid w:val="00FB3074"/>
    <w:rsid w:val="00FB3E04"/>
    <w:rsid w:val="00FB4621"/>
    <w:rsid w:val="00FB6BAC"/>
    <w:rsid w:val="00FB7631"/>
    <w:rsid w:val="00FC0C2B"/>
    <w:rsid w:val="00FC11FC"/>
    <w:rsid w:val="00FC28DA"/>
    <w:rsid w:val="00FC2F67"/>
    <w:rsid w:val="00FC44D5"/>
    <w:rsid w:val="00FC5761"/>
    <w:rsid w:val="00FC6313"/>
    <w:rsid w:val="00FC6C7F"/>
    <w:rsid w:val="00FC7460"/>
    <w:rsid w:val="00FC7980"/>
    <w:rsid w:val="00FD040D"/>
    <w:rsid w:val="00FD27E6"/>
    <w:rsid w:val="00FD4043"/>
    <w:rsid w:val="00FD7506"/>
    <w:rsid w:val="00FE0CF9"/>
    <w:rsid w:val="00FE1903"/>
    <w:rsid w:val="00FE2BC1"/>
    <w:rsid w:val="00FE48BB"/>
    <w:rsid w:val="00FE6262"/>
    <w:rsid w:val="00FE6BC4"/>
    <w:rsid w:val="00FE6DAB"/>
    <w:rsid w:val="00FE7ECF"/>
    <w:rsid w:val="00FF090C"/>
    <w:rsid w:val="00FF1E48"/>
    <w:rsid w:val="00FF2821"/>
    <w:rsid w:val="00FF3892"/>
    <w:rsid w:val="00FF4621"/>
    <w:rsid w:val="00FF4878"/>
    <w:rsid w:val="00FF5834"/>
    <w:rsid w:val="00FF6311"/>
    <w:rsid w:val="00FF652D"/>
  </w:rsids>
  <m:mathPr>
    <m:mathFont m:val="Andale Mo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D71"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791E61"/>
    <w:pPr>
      <w:keepNext/>
      <w:spacing w:line="360" w:lineRule="auto"/>
      <w:outlineLvl w:val="1"/>
    </w:pPr>
    <w:rPr>
      <w:rFonts w:cs="Times New Roman"/>
      <w:b/>
      <w:sz w:val="28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locked/>
    <w:rsid w:val="00982909"/>
    <w:rPr>
      <w:rFonts w:asciiTheme="majorHAnsi" w:eastAsiaTheme="majorEastAsia" w:hAnsiTheme="majorHAnsi" w:cs="Times New Roman"/>
      <w:b/>
      <w:bCs/>
      <w:i/>
      <w:iCs/>
      <w:sz w:val="28"/>
      <w:szCs w:val="28"/>
      <w:lang w:eastAsia="de-DE"/>
    </w:rPr>
  </w:style>
  <w:style w:type="paragraph" w:styleId="Fuzeile">
    <w:name w:val="footer"/>
    <w:basedOn w:val="Standard"/>
    <w:link w:val="FuzeileZeichen"/>
    <w:uiPriority w:val="99"/>
    <w:rsid w:val="003E64C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982909"/>
    <w:rPr>
      <w:rFonts w:ascii="Arial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rsid w:val="003E64C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982909"/>
    <w:rPr>
      <w:rFonts w:ascii="Arial" w:hAnsi="Arial" w:cs="Arial"/>
      <w:sz w:val="24"/>
      <w:szCs w:val="24"/>
      <w:lang w:eastAsia="de-DE"/>
    </w:rPr>
  </w:style>
  <w:style w:type="paragraph" w:styleId="Textkrper2">
    <w:name w:val="Body Text 2"/>
    <w:basedOn w:val="Standard"/>
    <w:link w:val="Textkrper2Zeichen"/>
    <w:uiPriority w:val="99"/>
    <w:rsid w:val="00791E61"/>
    <w:pPr>
      <w:spacing w:line="312" w:lineRule="auto"/>
      <w:jc w:val="both"/>
    </w:pPr>
    <w:rPr>
      <w:rFonts w:cs="Times New Roman"/>
      <w:szCs w:val="20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sid w:val="00982909"/>
    <w:rPr>
      <w:rFonts w:ascii="Arial" w:hAnsi="Arial" w:cs="Arial"/>
      <w:sz w:val="24"/>
      <w:szCs w:val="24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B03F26"/>
    <w:pPr>
      <w:ind w:left="240" w:hanging="240"/>
    </w:pPr>
  </w:style>
  <w:style w:type="paragraph" w:styleId="Verzeichnis1">
    <w:name w:val="toc 1"/>
    <w:basedOn w:val="Standard"/>
    <w:next w:val="Standard"/>
    <w:autoRedefine/>
    <w:uiPriority w:val="99"/>
    <w:semiHidden/>
    <w:rsid w:val="00B03F26"/>
  </w:style>
  <w:style w:type="paragraph" w:styleId="Abbildungsverzeichnis">
    <w:name w:val="table of figures"/>
    <w:basedOn w:val="Standard"/>
    <w:next w:val="Standard"/>
    <w:uiPriority w:val="99"/>
    <w:semiHidden/>
    <w:rsid w:val="00B03F26"/>
    <w:pPr>
      <w:ind w:left="480" w:hanging="480"/>
    </w:pPr>
  </w:style>
  <w:style w:type="paragraph" w:styleId="Zusatz1">
    <w:name w:val="toa heading"/>
    <w:basedOn w:val="Standard"/>
    <w:next w:val="Standard"/>
    <w:uiPriority w:val="99"/>
    <w:semiHidden/>
    <w:rsid w:val="00B03F26"/>
    <w:pPr>
      <w:spacing w:before="120"/>
    </w:pPr>
    <w:rPr>
      <w:b/>
      <w:bCs/>
    </w:rPr>
  </w:style>
  <w:style w:type="character" w:styleId="Seitenzahl">
    <w:name w:val="page number"/>
    <w:basedOn w:val="Absatzstandardschriftart"/>
    <w:uiPriority w:val="99"/>
    <w:rsid w:val="00A22FA9"/>
    <w:rPr>
      <w:rFonts w:cs="Times New Roman"/>
    </w:rPr>
  </w:style>
  <w:style w:type="paragraph" w:styleId="Dokumentstruktur">
    <w:name w:val="Document Map"/>
    <w:basedOn w:val="Standard"/>
    <w:link w:val="DokumentstrukturZeichen"/>
    <w:uiPriority w:val="99"/>
    <w:semiHidden/>
    <w:rsid w:val="00A97483"/>
    <w:pPr>
      <w:shd w:val="clear" w:color="auto" w:fill="000080"/>
    </w:pPr>
    <w:rPr>
      <w:rFonts w:ascii="Tahoma" w:hAnsi="Tahoma" w:cs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locked/>
    <w:rsid w:val="00982909"/>
    <w:rPr>
      <w:rFonts w:ascii="Tahoma" w:hAnsi="Tahoma" w:cs="Tahoma"/>
      <w:sz w:val="16"/>
      <w:szCs w:val="16"/>
      <w:lang w:eastAsia="de-DE"/>
    </w:rPr>
  </w:style>
  <w:style w:type="character" w:styleId="Link">
    <w:name w:val="Hyperlink"/>
    <w:basedOn w:val="Absatzstandardschriftart"/>
    <w:uiPriority w:val="99"/>
    <w:rsid w:val="00A239AC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8F3521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3B2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8D3B29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8C7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arbeitung">
    <w:name w:val="Revision"/>
    <w:hidden/>
    <w:uiPriority w:val="99"/>
    <w:semiHidden/>
    <w:rsid w:val="001F1AC2"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575945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0C36E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C36E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C36E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paragraph">
    <w:name w:val="paragraph"/>
    <w:basedOn w:val="Standard"/>
    <w:rsid w:val="00D60223"/>
    <w:pPr>
      <w:spacing w:before="100" w:beforeAutospacing="1" w:after="100" w:afterAutospacing="1"/>
    </w:pPr>
    <w:rPr>
      <w:rFonts w:ascii="Times New Roman" w:hAnsi="Times New Roman" w:cs="Times New Roman"/>
      <w:lang w:val="en-US" w:eastAsia="zh-CN"/>
    </w:rPr>
  </w:style>
  <w:style w:type="character" w:customStyle="1" w:styleId="normaltextrun">
    <w:name w:val="normaltextrun"/>
    <w:basedOn w:val="Absatzstandardschriftart"/>
    <w:rsid w:val="00D60223"/>
  </w:style>
  <w:style w:type="character" w:customStyle="1" w:styleId="eop">
    <w:name w:val="eop"/>
    <w:basedOn w:val="Absatzstandardschriftart"/>
    <w:rsid w:val="00D60223"/>
  </w:style>
  <w:style w:type="character" w:customStyle="1" w:styleId="scxw43968097">
    <w:name w:val="scxw43968097"/>
    <w:basedOn w:val="Absatzstandardschriftart"/>
    <w:rsid w:val="00D60223"/>
  </w:style>
  <w:style w:type="character" w:customStyle="1" w:styleId="spellingerror">
    <w:name w:val="spellingerror"/>
    <w:basedOn w:val="Absatzstandardschriftart"/>
    <w:rsid w:val="00D60223"/>
  </w:style>
  <w:style w:type="character" w:customStyle="1" w:styleId="contextualspellingandgrammarerror">
    <w:name w:val="contextualspellingandgrammarerror"/>
    <w:basedOn w:val="Absatzstandardschriftart"/>
    <w:rsid w:val="00D60223"/>
  </w:style>
  <w:style w:type="numbering" w:customStyle="1" w:styleId="ImportierterStil1">
    <w:name w:val="Importierter Stil: 1"/>
    <w:rsid w:val="00794678"/>
    <w:pPr>
      <w:numPr>
        <w:numId w:val="6"/>
      </w:numPr>
    </w:pPr>
  </w:style>
  <w:style w:type="character" w:customStyle="1" w:styleId="scxw123939628">
    <w:name w:val="scxw123939628"/>
    <w:basedOn w:val="Absatzstandardschriftart"/>
    <w:rsid w:val="00794678"/>
  </w:style>
  <w:style w:type="character" w:customStyle="1" w:styleId="Ohne">
    <w:name w:val="Ohne"/>
    <w:rsid w:val="00794678"/>
  </w:style>
  <w:style w:type="character" w:customStyle="1" w:styleId="Hyperlink1">
    <w:name w:val="Hyperlink.1"/>
    <w:basedOn w:val="Ohne"/>
    <w:rsid w:val="00794678"/>
    <w:rPr>
      <w:color w:val="0000FE"/>
      <w:sz w:val="16"/>
      <w:szCs w:val="16"/>
      <w:u w:val="single" w:color="0000FE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EAD6DB3D3674B88D3CF8944240C8D" ma:contentTypeVersion="0" ma:contentTypeDescription="Ein neues Dokument erstellen." ma:contentTypeScope="" ma:versionID="cacce95aa70cf9c0d0fc962ef40ee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5B4E-4E00-429C-952B-1CCA505E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5D068-BF1B-4915-BB6F-7B27BFBA0D8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C0599B-11DA-485B-BBE2-0DC12A3F5B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A2D77-A9DB-EA40-9EDA-CACE3409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Macintosh Word</Application>
  <DocSecurity>0</DocSecurity>
  <Lines>35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Spürbare Anzeichen für Verbesserungen</vt:lpstr>
      <vt:lpstr>Spürbare Anzeichen für Verbesserungen</vt:lpstr>
    </vt:vector>
  </TitlesOfParts>
  <Company>Wieland-Werke AG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Spürbare Anzeichen für Verbesserungen</dc:title>
  <dc:creator>GU/Ma Fr. Maier, Karin</dc:creator>
  <cp:lastModifiedBy>Bruno Lukas</cp:lastModifiedBy>
  <cp:revision>2</cp:revision>
  <cp:lastPrinted>2019-01-17T14:01:00Z</cp:lastPrinted>
  <dcterms:created xsi:type="dcterms:W3CDTF">2019-01-21T08:31:00Z</dcterms:created>
  <dcterms:modified xsi:type="dcterms:W3CDTF">2019-01-21T08:31:00Z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0x010100734EAD6DB3D3674B88D3CF8944240C8D</vt:lpwstr>
  </property>
</Properties>
</file>