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3BD4" w14:textId="77B66F17" w:rsidR="00C51C55" w:rsidRPr="00B2745D" w:rsidRDefault="00C51C55" w:rsidP="00C51C55">
      <w:pPr>
        <w:ind w:right="-709"/>
        <w:outlineLvl w:val="0"/>
        <w:rPr>
          <w:b/>
        </w:rPr>
      </w:pPr>
      <w:r w:rsidRPr="00B2745D">
        <w:rPr>
          <w:b/>
        </w:rPr>
        <w:t xml:space="preserve">PRESSEINFORMATION </w:t>
      </w:r>
    </w:p>
    <w:p w14:paraId="333A9BD1" w14:textId="14F08B36" w:rsidR="00970937" w:rsidRDefault="00C51C55" w:rsidP="00064DC6">
      <w:pPr>
        <w:ind w:right="-709"/>
        <w:outlineLvl w:val="0"/>
        <w:rPr>
          <w:sz w:val="20"/>
        </w:rPr>
      </w:pPr>
      <w:r w:rsidRPr="00B2745D">
        <w:rPr>
          <w:sz w:val="20"/>
        </w:rPr>
        <w:t xml:space="preserve">Ulm, </w:t>
      </w:r>
      <w:r w:rsidR="00245B63">
        <w:rPr>
          <w:sz w:val="20"/>
        </w:rPr>
        <w:t>8</w:t>
      </w:r>
      <w:r w:rsidR="008B69E2" w:rsidRPr="00B2745D">
        <w:rPr>
          <w:sz w:val="20"/>
        </w:rPr>
        <w:t xml:space="preserve">. </w:t>
      </w:r>
      <w:r w:rsidR="00B9160C">
        <w:rPr>
          <w:sz w:val="20"/>
        </w:rPr>
        <w:t>März</w:t>
      </w:r>
      <w:r w:rsidRPr="00B2745D">
        <w:rPr>
          <w:sz w:val="20"/>
        </w:rPr>
        <w:t xml:space="preserve"> 201</w:t>
      </w:r>
      <w:r w:rsidR="002E473C">
        <w:rPr>
          <w:sz w:val="20"/>
        </w:rPr>
        <w:t>8</w:t>
      </w:r>
    </w:p>
    <w:p w14:paraId="5BD61B8C" w14:textId="643BE0DA" w:rsidR="00A941BA" w:rsidRPr="00C22250" w:rsidRDefault="00C50165" w:rsidP="00064DC6">
      <w:pPr>
        <w:ind w:right="-709"/>
        <w:outlineLvl w:val="0"/>
        <w:rPr>
          <w:sz w:val="20"/>
        </w:rPr>
      </w:pPr>
      <w:proofErr w:type="spellStart"/>
      <w:r>
        <w:rPr>
          <w:sz w:val="20"/>
        </w:rPr>
        <w:t>conhIT</w:t>
      </w:r>
      <w:proofErr w:type="spellEnd"/>
      <w:r w:rsidR="00960032" w:rsidRPr="00960032">
        <w:rPr>
          <w:sz w:val="20"/>
        </w:rPr>
        <w:t xml:space="preserve"> 201</w:t>
      </w:r>
      <w:r w:rsidR="002E473C">
        <w:rPr>
          <w:sz w:val="20"/>
        </w:rPr>
        <w:t>8</w:t>
      </w:r>
      <w:r w:rsidR="005E57FC">
        <w:rPr>
          <w:sz w:val="20"/>
        </w:rPr>
        <w:t xml:space="preserve"> </w:t>
      </w:r>
      <w:r w:rsidR="000712DC">
        <w:rPr>
          <w:sz w:val="20"/>
        </w:rPr>
        <w:t xml:space="preserve">– </w:t>
      </w:r>
      <w:r>
        <w:rPr>
          <w:sz w:val="20"/>
        </w:rPr>
        <w:t>17</w:t>
      </w:r>
      <w:r w:rsidR="000712DC">
        <w:rPr>
          <w:sz w:val="20"/>
        </w:rPr>
        <w:t>. bis</w:t>
      </w:r>
      <w:r>
        <w:rPr>
          <w:sz w:val="20"/>
        </w:rPr>
        <w:t xml:space="preserve"> 19</w:t>
      </w:r>
      <w:r w:rsidR="000712DC" w:rsidRPr="000712DC">
        <w:rPr>
          <w:sz w:val="20"/>
        </w:rPr>
        <w:t xml:space="preserve">. </w:t>
      </w:r>
      <w:r>
        <w:rPr>
          <w:sz w:val="20"/>
        </w:rPr>
        <w:t>April</w:t>
      </w:r>
      <w:r w:rsidR="000712DC" w:rsidRPr="00C22250">
        <w:rPr>
          <w:sz w:val="20"/>
        </w:rPr>
        <w:t xml:space="preserve"> 201</w:t>
      </w:r>
      <w:r w:rsidR="002E473C" w:rsidRPr="00C22250">
        <w:rPr>
          <w:sz w:val="20"/>
        </w:rPr>
        <w:t>8</w:t>
      </w:r>
      <w:r w:rsidR="000712DC" w:rsidRPr="00C22250">
        <w:rPr>
          <w:sz w:val="20"/>
        </w:rPr>
        <w:t xml:space="preserve"> in </w:t>
      </w:r>
      <w:r>
        <w:rPr>
          <w:sz w:val="20"/>
        </w:rPr>
        <w:t>Berlin</w:t>
      </w:r>
      <w:r w:rsidR="000712DC" w:rsidRPr="00C22250">
        <w:rPr>
          <w:sz w:val="20"/>
        </w:rPr>
        <w:t xml:space="preserve"> – Halle </w:t>
      </w:r>
      <w:r w:rsidR="00E92BE2">
        <w:rPr>
          <w:sz w:val="20"/>
        </w:rPr>
        <w:t>2</w:t>
      </w:r>
      <w:r>
        <w:rPr>
          <w:sz w:val="20"/>
        </w:rPr>
        <w:t>.2</w:t>
      </w:r>
      <w:r w:rsidR="000712DC" w:rsidRPr="00C22250">
        <w:rPr>
          <w:sz w:val="20"/>
        </w:rPr>
        <w:t xml:space="preserve">, Stand </w:t>
      </w:r>
      <w:r>
        <w:rPr>
          <w:sz w:val="20"/>
        </w:rPr>
        <w:t>B-07</w:t>
      </w:r>
    </w:p>
    <w:p w14:paraId="67E2BA79" w14:textId="0359886A" w:rsidR="007E1E5C" w:rsidRPr="00B2745D" w:rsidRDefault="00C50165" w:rsidP="00072C46">
      <w:pPr>
        <w:ind w:right="-19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Digitaler Durchblick von der Visite bis zur Datenanalyse</w:t>
      </w:r>
      <w:r w:rsidR="00A600C0">
        <w:rPr>
          <w:b/>
          <w:bCs/>
          <w:sz w:val="28"/>
          <w:szCs w:val="28"/>
        </w:rPr>
        <w:br/>
      </w:r>
      <w:r w:rsidR="00B9160C">
        <w:rPr>
          <w:rFonts w:cs="Arial"/>
          <w:b/>
          <w:bCs/>
          <w:szCs w:val="22"/>
        </w:rPr>
        <w:t>Wilken-</w:t>
      </w:r>
      <w:proofErr w:type="spellStart"/>
      <w:r>
        <w:rPr>
          <w:rFonts w:cs="Arial"/>
          <w:b/>
          <w:bCs/>
          <w:szCs w:val="22"/>
        </w:rPr>
        <w:t>conhIT</w:t>
      </w:r>
      <w:proofErr w:type="spellEnd"/>
      <w:r>
        <w:rPr>
          <w:rFonts w:cs="Arial"/>
          <w:b/>
          <w:bCs/>
          <w:szCs w:val="22"/>
        </w:rPr>
        <w:t xml:space="preserve">-Premiere mit Ulmer </w:t>
      </w:r>
      <w:proofErr w:type="spellStart"/>
      <w:r>
        <w:rPr>
          <w:rFonts w:cs="Arial"/>
          <w:b/>
          <w:bCs/>
          <w:szCs w:val="22"/>
        </w:rPr>
        <w:t>ePA</w:t>
      </w:r>
      <w:proofErr w:type="spellEnd"/>
      <w:r>
        <w:rPr>
          <w:rFonts w:cs="Arial"/>
          <w:b/>
          <w:bCs/>
          <w:szCs w:val="22"/>
        </w:rPr>
        <w:t>, Business Analytics und mehr</w:t>
      </w:r>
    </w:p>
    <w:p w14:paraId="576D0605" w14:textId="6621FB05" w:rsidR="002E473C" w:rsidRDefault="00C50165" w:rsidP="002E473C">
      <w:pPr>
        <w:rPr>
          <w:rFonts w:cs="Helvetica"/>
          <w:b/>
          <w:bCs/>
          <w:sz w:val="20"/>
        </w:rPr>
      </w:pPr>
      <w:bookmarkStart w:id="0" w:name="_GoBack"/>
      <w:r>
        <w:rPr>
          <w:rFonts w:cs="Helvetica"/>
          <w:b/>
          <w:bCs/>
          <w:sz w:val="20"/>
        </w:rPr>
        <w:t xml:space="preserve">Entwickelt wurde sie gemeinsam mit </w:t>
      </w:r>
      <w:r w:rsidR="00CD0F77">
        <w:rPr>
          <w:rFonts w:cs="Helvetica"/>
          <w:b/>
          <w:bCs/>
          <w:sz w:val="20"/>
        </w:rPr>
        <w:t>Ärzten und Anwendern des</w:t>
      </w:r>
      <w:r>
        <w:rPr>
          <w:rFonts w:cs="Helvetica"/>
          <w:b/>
          <w:bCs/>
          <w:sz w:val="20"/>
        </w:rPr>
        <w:t xml:space="preserve"> Universitätsklinik</w:t>
      </w:r>
      <w:r w:rsidR="00CD0F77">
        <w:rPr>
          <w:rFonts w:cs="Helvetica"/>
          <w:b/>
          <w:bCs/>
          <w:sz w:val="20"/>
        </w:rPr>
        <w:t>ums</w:t>
      </w:r>
      <w:r>
        <w:rPr>
          <w:rFonts w:cs="Helvetica"/>
          <w:b/>
          <w:bCs/>
          <w:sz w:val="20"/>
        </w:rPr>
        <w:t xml:space="preserve"> Ulm, </w:t>
      </w:r>
      <w:r w:rsidR="00F414C4">
        <w:rPr>
          <w:rFonts w:cs="Helvetica"/>
          <w:b/>
          <w:bCs/>
          <w:sz w:val="20"/>
        </w:rPr>
        <w:t>jetzt</w:t>
      </w:r>
      <w:r w:rsidR="00CD0F77">
        <w:rPr>
          <w:rFonts w:cs="Helvetica"/>
          <w:b/>
          <w:bCs/>
          <w:sz w:val="20"/>
        </w:rPr>
        <w:t xml:space="preserve"> wird die Ulmer </w:t>
      </w:r>
      <w:proofErr w:type="spellStart"/>
      <w:r w:rsidR="00CD0F77">
        <w:rPr>
          <w:rFonts w:cs="Helvetica"/>
          <w:b/>
          <w:bCs/>
          <w:sz w:val="20"/>
        </w:rPr>
        <w:t>ePA</w:t>
      </w:r>
      <w:proofErr w:type="spellEnd"/>
      <w:r w:rsidR="00CD0F77">
        <w:rPr>
          <w:rFonts w:cs="Helvetica"/>
          <w:b/>
          <w:bCs/>
          <w:sz w:val="20"/>
        </w:rPr>
        <w:t xml:space="preserve"> (elektronische Patientenakte)</w:t>
      </w:r>
      <w:r>
        <w:rPr>
          <w:rFonts w:cs="Helvetica"/>
          <w:b/>
          <w:bCs/>
          <w:sz w:val="20"/>
        </w:rPr>
        <w:t xml:space="preserve"> </w:t>
      </w:r>
      <w:r w:rsidR="00F414C4">
        <w:rPr>
          <w:rFonts w:cs="Helvetica"/>
          <w:b/>
          <w:bCs/>
          <w:sz w:val="20"/>
        </w:rPr>
        <w:t>in</w:t>
      </w:r>
      <w:r w:rsidR="00CD0F77">
        <w:rPr>
          <w:rFonts w:cs="Helvetica"/>
          <w:b/>
          <w:bCs/>
          <w:sz w:val="20"/>
        </w:rPr>
        <w:t xml:space="preserve"> weiteren Kliniken </w:t>
      </w:r>
      <w:r w:rsidR="00F414C4">
        <w:rPr>
          <w:rFonts w:cs="Helvetica"/>
          <w:b/>
          <w:bCs/>
          <w:sz w:val="20"/>
        </w:rPr>
        <w:t>ausgerollt</w:t>
      </w:r>
      <w:r w:rsidR="00CD0F77">
        <w:rPr>
          <w:rFonts w:cs="Helvetica"/>
          <w:b/>
          <w:bCs/>
          <w:sz w:val="20"/>
        </w:rPr>
        <w:t xml:space="preserve">. Sie ist eines der Schwerpunktthemen bei der Messepremiere der Wilken Software Group auf der </w:t>
      </w:r>
      <w:proofErr w:type="spellStart"/>
      <w:r w:rsidR="00CD0F77">
        <w:rPr>
          <w:rFonts w:cs="Helvetica"/>
          <w:b/>
          <w:bCs/>
          <w:sz w:val="20"/>
        </w:rPr>
        <w:t>conhIT</w:t>
      </w:r>
      <w:proofErr w:type="spellEnd"/>
      <w:r w:rsidR="00CD0F77">
        <w:rPr>
          <w:rFonts w:cs="Helvetica"/>
          <w:b/>
          <w:bCs/>
          <w:sz w:val="20"/>
        </w:rPr>
        <w:t xml:space="preserve"> 2018 in Berlin</w:t>
      </w:r>
      <w:r w:rsidR="002E473C" w:rsidRPr="002E473C">
        <w:rPr>
          <w:rFonts w:cs="Helvetica"/>
          <w:b/>
          <w:bCs/>
          <w:sz w:val="20"/>
        </w:rPr>
        <w:t>.</w:t>
      </w:r>
      <w:r w:rsidR="00CD0F77">
        <w:rPr>
          <w:rFonts w:cs="Helvetica"/>
          <w:b/>
          <w:bCs/>
          <w:sz w:val="20"/>
        </w:rPr>
        <w:t xml:space="preserve"> Die Ulmer </w:t>
      </w:r>
      <w:proofErr w:type="spellStart"/>
      <w:r w:rsidR="00CD0F77">
        <w:rPr>
          <w:rFonts w:cs="Helvetica"/>
          <w:b/>
          <w:bCs/>
          <w:sz w:val="20"/>
        </w:rPr>
        <w:t>ePA</w:t>
      </w:r>
      <w:proofErr w:type="spellEnd"/>
      <w:r w:rsidR="00CD0F77">
        <w:rPr>
          <w:rFonts w:cs="Helvetica"/>
          <w:b/>
          <w:bCs/>
          <w:sz w:val="20"/>
        </w:rPr>
        <w:t xml:space="preserve"> ist die </w:t>
      </w:r>
      <w:r w:rsidR="00CD0F77" w:rsidRPr="00CD0F77">
        <w:rPr>
          <w:rFonts w:cs="Helvetica"/>
          <w:b/>
          <w:bCs/>
          <w:sz w:val="20"/>
        </w:rPr>
        <w:t>Symbiose aus ärztlicher Dokumentation, Patientenakte, Arztbriefschreibung, O</w:t>
      </w:r>
      <w:r w:rsidR="001C20A0">
        <w:rPr>
          <w:rFonts w:cs="Helvetica"/>
          <w:b/>
          <w:bCs/>
          <w:sz w:val="20"/>
        </w:rPr>
        <w:t>P</w:t>
      </w:r>
      <w:r w:rsidR="00CD0F77" w:rsidRPr="00CD0F77">
        <w:rPr>
          <w:rFonts w:cs="Helvetica"/>
          <w:b/>
          <w:bCs/>
          <w:sz w:val="20"/>
        </w:rPr>
        <w:t>-Planung und</w:t>
      </w:r>
      <w:r w:rsidR="00CD0F77">
        <w:rPr>
          <w:rFonts w:cs="Helvetica"/>
          <w:b/>
          <w:bCs/>
          <w:sz w:val="20"/>
        </w:rPr>
        <w:t xml:space="preserve"> </w:t>
      </w:r>
      <w:r w:rsidR="00CD0F77" w:rsidRPr="00CD0F77">
        <w:rPr>
          <w:rFonts w:cs="Helvetica"/>
          <w:b/>
          <w:bCs/>
          <w:sz w:val="20"/>
        </w:rPr>
        <w:t xml:space="preserve">Leistungen auf der anderen Seite. Als Frontend-System bietet die Ulmer </w:t>
      </w:r>
      <w:proofErr w:type="spellStart"/>
      <w:r w:rsidR="00CD0F77" w:rsidRPr="00CD0F77">
        <w:rPr>
          <w:rFonts w:cs="Helvetica"/>
          <w:b/>
          <w:bCs/>
          <w:sz w:val="20"/>
        </w:rPr>
        <w:t>ePA</w:t>
      </w:r>
      <w:proofErr w:type="spellEnd"/>
      <w:r w:rsidR="00CD0F77" w:rsidRPr="00CD0F77">
        <w:rPr>
          <w:rFonts w:cs="Helvetica"/>
          <w:b/>
          <w:bCs/>
          <w:sz w:val="20"/>
        </w:rPr>
        <w:t xml:space="preserve"> eine anwenderfreu</w:t>
      </w:r>
      <w:r w:rsidR="00CD0F77">
        <w:rPr>
          <w:rFonts w:cs="Helvetica"/>
          <w:b/>
          <w:bCs/>
          <w:sz w:val="20"/>
        </w:rPr>
        <w:t>ndliche und intuitiv bedienbare</w:t>
      </w:r>
      <w:r w:rsidR="00CD0F77" w:rsidRPr="00CD0F77">
        <w:rPr>
          <w:rFonts w:cs="Helvetica"/>
          <w:b/>
          <w:bCs/>
          <w:sz w:val="20"/>
        </w:rPr>
        <w:t xml:space="preserve"> Oberfläche mit entsprechender Integration in die</w:t>
      </w:r>
      <w:r w:rsidR="00CD0F77">
        <w:rPr>
          <w:rFonts w:cs="Helvetica"/>
          <w:b/>
          <w:bCs/>
          <w:sz w:val="20"/>
        </w:rPr>
        <w:t xml:space="preserve"> gängigen Krankenhaus-Informationssysteme</w:t>
      </w:r>
      <w:r w:rsidR="00B9160C">
        <w:rPr>
          <w:rFonts w:cs="Helvetica"/>
          <w:b/>
          <w:bCs/>
          <w:sz w:val="20"/>
        </w:rPr>
        <w:t xml:space="preserve">. Demonstriert wird auch der praktische Einsatz der </w:t>
      </w:r>
      <w:r w:rsidR="001C20A0">
        <w:rPr>
          <w:rFonts w:cs="Helvetica"/>
          <w:b/>
          <w:bCs/>
          <w:sz w:val="20"/>
        </w:rPr>
        <w:t>elektronischen Patientenakte mit dem neuen, mobilen Video</w:t>
      </w:r>
      <w:r w:rsidR="00B9160C">
        <w:rPr>
          <w:rFonts w:cs="Helvetica"/>
          <w:b/>
          <w:bCs/>
          <w:sz w:val="20"/>
        </w:rPr>
        <w:t>wagen für die Visite</w:t>
      </w:r>
      <w:r w:rsidR="00CD0F77">
        <w:rPr>
          <w:rFonts w:cs="Helvetica"/>
          <w:b/>
          <w:bCs/>
          <w:sz w:val="20"/>
        </w:rPr>
        <w:t xml:space="preserve">. Zweiter Schwerpunkt des </w:t>
      </w:r>
      <w:proofErr w:type="spellStart"/>
      <w:r w:rsidR="00CD0F77">
        <w:rPr>
          <w:rFonts w:cs="Helvetica"/>
          <w:b/>
          <w:bCs/>
          <w:sz w:val="20"/>
        </w:rPr>
        <w:t>conhIT</w:t>
      </w:r>
      <w:proofErr w:type="spellEnd"/>
      <w:r w:rsidR="00CD0F77">
        <w:rPr>
          <w:rFonts w:cs="Helvetica"/>
          <w:b/>
          <w:bCs/>
          <w:sz w:val="20"/>
        </w:rPr>
        <w:t xml:space="preserve">-Auftritts ist das neue Wilken Business Analytics. Mit diesem </w:t>
      </w:r>
      <w:r w:rsidR="00B9160C">
        <w:rPr>
          <w:rFonts w:cs="Helvetica"/>
          <w:b/>
          <w:bCs/>
          <w:sz w:val="20"/>
        </w:rPr>
        <w:t>Werkzeu</w:t>
      </w:r>
      <w:r w:rsidR="00CD0F77">
        <w:rPr>
          <w:rFonts w:cs="Helvetica"/>
          <w:b/>
          <w:bCs/>
          <w:sz w:val="20"/>
        </w:rPr>
        <w:t>g lassen sich sowohl medizinische Daten f</w:t>
      </w:r>
      <w:r w:rsidR="00B9160C">
        <w:rPr>
          <w:rFonts w:cs="Helvetica"/>
          <w:b/>
          <w:bCs/>
          <w:sz w:val="20"/>
        </w:rPr>
        <w:t>ür wissenschaftli</w:t>
      </w:r>
      <w:r w:rsidR="00CD0F77">
        <w:rPr>
          <w:rFonts w:cs="Helvetica"/>
          <w:b/>
          <w:bCs/>
          <w:sz w:val="20"/>
        </w:rPr>
        <w:t>che Zwecke auswerten als auch Kennzahlen</w:t>
      </w:r>
      <w:r w:rsidR="00B9160C">
        <w:rPr>
          <w:rFonts w:cs="Helvetica"/>
          <w:b/>
          <w:bCs/>
          <w:sz w:val="20"/>
        </w:rPr>
        <w:t xml:space="preserve"> für den kaufmännischen Bereich </w:t>
      </w:r>
      <w:r w:rsidR="00F414C4">
        <w:rPr>
          <w:rFonts w:cs="Helvetica"/>
          <w:b/>
          <w:bCs/>
          <w:sz w:val="20"/>
        </w:rPr>
        <w:t xml:space="preserve">in Kliniken </w:t>
      </w:r>
      <w:r w:rsidR="00B9160C">
        <w:rPr>
          <w:rFonts w:cs="Helvetica"/>
          <w:b/>
          <w:bCs/>
          <w:sz w:val="20"/>
        </w:rPr>
        <w:t xml:space="preserve">analysieren. Weitere </w:t>
      </w:r>
      <w:proofErr w:type="spellStart"/>
      <w:r w:rsidR="00B9160C">
        <w:rPr>
          <w:rFonts w:cs="Helvetica"/>
          <w:b/>
          <w:bCs/>
          <w:sz w:val="20"/>
        </w:rPr>
        <w:t>conhIT</w:t>
      </w:r>
      <w:proofErr w:type="spellEnd"/>
      <w:r w:rsidR="00B9160C">
        <w:rPr>
          <w:rFonts w:cs="Helvetica"/>
          <w:b/>
          <w:bCs/>
          <w:sz w:val="20"/>
        </w:rPr>
        <w:t>-Themen sind Anwendungen für die Pflegedokumentation, das Kundenbeziehungsmanagement von Rehabilitationseinrichtungen sowie für das Finanz- und Rechnungswesen.</w:t>
      </w:r>
    </w:p>
    <w:p w14:paraId="22F31320" w14:textId="7EFC8F68" w:rsidR="00511F1D" w:rsidRPr="00B9160C" w:rsidRDefault="00B9160C" w:rsidP="00535049">
      <w:pPr>
        <w:rPr>
          <w:rFonts w:cs="Helvetica"/>
          <w:sz w:val="20"/>
        </w:rPr>
      </w:pPr>
      <w:r w:rsidRPr="00B9160C">
        <w:rPr>
          <w:rFonts w:cs="Helvetica"/>
          <w:sz w:val="20"/>
        </w:rPr>
        <w:t xml:space="preserve">Die Wilken Software Group </w:t>
      </w:r>
      <w:r w:rsidR="00582FF4">
        <w:rPr>
          <w:rFonts w:cs="Helvetica"/>
          <w:sz w:val="20"/>
        </w:rPr>
        <w:t>bietet</w:t>
      </w:r>
      <w:r w:rsidR="005F41D6">
        <w:rPr>
          <w:rFonts w:cs="Helvetica"/>
          <w:sz w:val="20"/>
        </w:rPr>
        <w:t xml:space="preserve"> sowohl Lösungen für die Kostenträger</w:t>
      </w:r>
      <w:r>
        <w:rPr>
          <w:rFonts w:cs="Helvetica"/>
          <w:sz w:val="20"/>
        </w:rPr>
        <w:t xml:space="preserve"> als auch für die Leistungs</w:t>
      </w:r>
      <w:r w:rsidR="005F41D6">
        <w:rPr>
          <w:rFonts w:cs="Helvetica"/>
          <w:sz w:val="20"/>
        </w:rPr>
        <w:t>erbringer</w:t>
      </w:r>
      <w:r>
        <w:rPr>
          <w:rFonts w:cs="Helvetica"/>
          <w:sz w:val="20"/>
        </w:rPr>
        <w:t xml:space="preserve"> im deutschen Gesundheitswesen. Zu den Kunden gehören neben Kliniken und Pflegeeinrichtungen a</w:t>
      </w:r>
      <w:r w:rsidR="000B4B4B">
        <w:rPr>
          <w:rFonts w:cs="Helvetica"/>
          <w:sz w:val="20"/>
        </w:rPr>
        <w:t>u</w:t>
      </w:r>
      <w:r>
        <w:rPr>
          <w:rFonts w:cs="Helvetica"/>
          <w:sz w:val="20"/>
        </w:rPr>
        <w:t xml:space="preserve">ch zahlreiche Kassenärztliche und -zahnärztliche Vereinigungen (KV/KZV) sowie </w:t>
      </w:r>
      <w:r w:rsidR="005F41D6">
        <w:rPr>
          <w:rFonts w:cs="Helvetica"/>
          <w:sz w:val="20"/>
        </w:rPr>
        <w:t>rund 100</w:t>
      </w:r>
      <w:r>
        <w:rPr>
          <w:rFonts w:cs="Helvetica"/>
          <w:sz w:val="20"/>
        </w:rPr>
        <w:t xml:space="preserve"> Gesetzliche Krankenversicherungen. Neben Spezialanwendungen bietet Wilken für diese Zielgruppen die komplette Palette von betriebswirtschaftlichen Lösungen für die Finanz- und Anlagenbuchhaltung, das Controlling sowie das Informations- und Dokumentenmanagement.</w:t>
      </w:r>
      <w:r w:rsidR="004A3278">
        <w:rPr>
          <w:rFonts w:cs="Helvetica"/>
          <w:bCs/>
          <w:sz w:val="20"/>
        </w:rPr>
        <w:t xml:space="preserve"> </w:t>
      </w:r>
    </w:p>
    <w:tbl>
      <w:tblPr>
        <w:tblW w:w="9180" w:type="dxa"/>
        <w:tblInd w:w="-109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535049" w:rsidRPr="00B2745D" w14:paraId="7819D4A6" w14:textId="77777777" w:rsidTr="00E87AF9">
        <w:tc>
          <w:tcPr>
            <w:tcW w:w="4361" w:type="dxa"/>
            <w:shd w:val="clear" w:color="auto" w:fill="auto"/>
          </w:tcPr>
          <w:bookmarkEnd w:id="0"/>
          <w:p w14:paraId="5A8CA3F3" w14:textId="56E32088" w:rsidR="00535049" w:rsidRPr="00B2745D" w:rsidRDefault="00535049" w:rsidP="00B54F30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right="176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lastRenderedPageBreak/>
              <w:t>Kontaktdaten: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Wilken </w:t>
            </w:r>
            <w:r w:rsidR="00B54F30">
              <w:rPr>
                <w:rFonts w:ascii="Arial" w:hAnsi="Arial" w:cs="Calibri"/>
                <w:sz w:val="16"/>
                <w:szCs w:val="26"/>
                <w:lang w:eastAsia="de-DE"/>
              </w:rPr>
              <w:t>Software Group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</w:t>
            </w:r>
            <w:r w:rsidR="00DA3F70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– </w:t>
            </w:r>
            <w:r w:rsidR="00E87AF9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Dominik </w:t>
            </w:r>
            <w:proofErr w:type="spellStart"/>
            <w:r w:rsidR="00E87AF9">
              <w:rPr>
                <w:rFonts w:ascii="Arial" w:hAnsi="Arial" w:cs="Calibri"/>
                <w:sz w:val="16"/>
                <w:szCs w:val="26"/>
                <w:lang w:eastAsia="de-DE"/>
              </w:rPr>
              <w:t>Schwärzel</w:t>
            </w:r>
            <w:proofErr w:type="spellEnd"/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Hörvelsinger</w:t>
            </w:r>
            <w:proofErr w:type="spellEnd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Weg 29-31 – 89081 Ulm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ab/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Tel.: +49 731 96 50-0 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7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presse@wilken.de</w:t>
              </w:r>
            </w:hyperlink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</w:t>
            </w:r>
            <w:hyperlink r:id="rId8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www.wilken.de</w:t>
              </w:r>
            </w:hyperlink>
          </w:p>
        </w:tc>
        <w:tc>
          <w:tcPr>
            <w:tcW w:w="4819" w:type="dxa"/>
            <w:shd w:val="clear" w:color="auto" w:fill="auto"/>
          </w:tcPr>
          <w:p w14:paraId="3ACD7BF9" w14:textId="6A8C9EE4" w:rsidR="00B2745D" w:rsidRPr="00B2745D" w:rsidRDefault="00535049" w:rsidP="00B2745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Press’n’Relations GmbH</w:t>
            </w:r>
            <w:r w:rsidR="00B2745D"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Uwe Pagel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Magirusstraße 33 – 89077 Ul</w:t>
            </w:r>
            <w:r w:rsidR="00B2745D" w:rsidRPr="00B2745D">
              <w:rPr>
                <w:rFonts w:ascii="Arial" w:hAnsi="Arial" w:cs="Calibri"/>
                <w:sz w:val="16"/>
                <w:szCs w:val="26"/>
                <w:lang w:eastAsia="de-DE"/>
              </w:rPr>
              <w:t>m</w:t>
            </w:r>
            <w:r w:rsidR="00B2745D" w:rsidRPr="00B2745D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Tel.: +49 731 962 87-29 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9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 xml:space="preserve"> – </w:t>
            </w:r>
            <w:hyperlink r:id="rId10" w:history="1">
              <w:r w:rsidR="00B2745D"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www.press-n-relations.com</w:t>
              </w:r>
            </w:hyperlink>
          </w:p>
        </w:tc>
      </w:tr>
    </w:tbl>
    <w:p w14:paraId="1DBF8A1C" w14:textId="02A88896" w:rsidR="00560751" w:rsidRPr="00560751" w:rsidRDefault="00560751" w:rsidP="00560751">
      <w:pPr>
        <w:spacing w:line="240" w:lineRule="auto"/>
        <w:ind w:right="-1701"/>
        <w:rPr>
          <w:rFonts w:ascii="Arial" w:hAnsi="Arial" w:cs="Calibri"/>
          <w:b/>
          <w:sz w:val="16"/>
          <w:szCs w:val="26"/>
          <w:lang w:eastAsia="de-DE"/>
        </w:rPr>
      </w:pPr>
      <w:r w:rsidRPr="00560751">
        <w:rPr>
          <w:rFonts w:ascii="Arial" w:hAnsi="Arial" w:cs="Calibri"/>
          <w:b/>
          <w:sz w:val="16"/>
          <w:szCs w:val="26"/>
          <w:lang w:eastAsia="de-DE"/>
        </w:rPr>
        <w:t>Über die Wilken Software Group</w:t>
      </w:r>
      <w:r>
        <w:rPr>
          <w:rFonts w:ascii="Arial" w:hAnsi="Arial" w:cs="Calibri"/>
          <w:b/>
          <w:sz w:val="16"/>
          <w:szCs w:val="26"/>
          <w:lang w:eastAsia="de-DE"/>
        </w:rPr>
        <w:br/>
      </w:r>
      <w:r w:rsidR="005E57FC" w:rsidRPr="00595EA6">
        <w:rPr>
          <w:rFonts w:ascii="Arial" w:hAnsi="Arial" w:cs="Calibri"/>
          <w:bCs/>
          <w:sz w:val="16"/>
          <w:szCs w:val="26"/>
          <w:lang w:eastAsia="de-DE"/>
        </w:rPr>
        <w:t>Seit 1977 entwickelt die Wilken Software Group mit Hauptsitz in Ulm eigene ERP-Standard-Softwarelösungen für die sichere und effiziente Abbildung betriebswirtschaftlicher Kernprozesse – sei es im Finanz- und Rechnungswesen, der Materialwirtschaft oder der Unternehmenssteuerung. Wie kaum ein anderes Unternehmen verbindet Wilken mit 520 Mitarbeitern an sechs Standorten in Deutschland und der Schweiz Standardsoftware-Produkte und Individualprogrammierungen zu einem einzigartigen Lösungs- und Kompetenzportfolio für mittlere und große Unternehmen. Zusätzlich bietet Wilken zahlreiche Branchenlösungen für die Versorgungs-, Sozial- und Tourismuswirtschaft, Gesundheit &amp; Versicherungen, Kirchen, Informationsmanagement und Finanzen &amp; ER</w:t>
      </w:r>
      <w:r w:rsidR="005E57FC">
        <w:rPr>
          <w:rFonts w:ascii="Arial" w:hAnsi="Arial" w:cs="Calibri"/>
          <w:bCs/>
          <w:sz w:val="16"/>
          <w:szCs w:val="26"/>
          <w:lang w:eastAsia="de-DE"/>
        </w:rPr>
        <w:t>P.</w:t>
      </w:r>
    </w:p>
    <w:p w14:paraId="722F1DBD" w14:textId="77777777" w:rsidR="00C51C55" w:rsidRPr="00B2745D" w:rsidRDefault="00C51C55" w:rsidP="00C51C55"/>
    <w:p w14:paraId="615863D1" w14:textId="067733F3" w:rsidR="00FE48A6" w:rsidRPr="00B2745D" w:rsidRDefault="00FE48A6" w:rsidP="00C51C55"/>
    <w:sectPr w:rsidR="00FE48A6" w:rsidRPr="00B2745D" w:rsidSect="00D53DA2">
      <w:headerReference w:type="default" r:id="rId11"/>
      <w:footerReference w:type="even" r:id="rId12"/>
      <w:footerReference w:type="default" r:id="rId13"/>
      <w:pgSz w:w="11906" w:h="16838"/>
      <w:pgMar w:top="1843" w:right="340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4B69" w14:textId="77777777" w:rsidR="0075461C" w:rsidRDefault="0075461C">
      <w:r>
        <w:separator/>
      </w:r>
    </w:p>
  </w:endnote>
  <w:endnote w:type="continuationSeparator" w:id="0">
    <w:p w14:paraId="14992407" w14:textId="77777777" w:rsidR="0075461C" w:rsidRDefault="0075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4dＳ53 Ｐ50ゴ3fシ3fッ3fク3f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9F3F" w14:textId="77777777" w:rsidR="003A43A2" w:rsidRDefault="003A43A2" w:rsidP="00FE4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DB2E79" w14:textId="77777777" w:rsidR="003A43A2" w:rsidRDefault="003A43A2" w:rsidP="00FE48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6821" w14:textId="3AD0B1DC" w:rsidR="003A43A2" w:rsidRDefault="003A43A2" w:rsidP="00FE48A6">
    <w:pPr>
      <w:pStyle w:val="Fuzeile"/>
      <w:ind w:right="-226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02AF" w14:textId="77777777" w:rsidR="0075461C" w:rsidRDefault="0075461C">
      <w:r>
        <w:separator/>
      </w:r>
    </w:p>
  </w:footnote>
  <w:footnote w:type="continuationSeparator" w:id="0">
    <w:p w14:paraId="04901978" w14:textId="77777777" w:rsidR="0075461C" w:rsidRDefault="0075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BE6D" w14:textId="2F269C15" w:rsidR="003A43A2" w:rsidRDefault="00560751" w:rsidP="00FE48A6">
    <w:pPr>
      <w:pStyle w:val="Kopfzeile"/>
      <w:tabs>
        <w:tab w:val="clear" w:pos="9072"/>
        <w:tab w:val="right" w:pos="9639"/>
      </w:tabs>
      <w:ind w:right="-2268"/>
      <w:jc w:val="right"/>
    </w:pPr>
    <w:r>
      <w:rPr>
        <w:noProof/>
        <w:lang w:eastAsia="de-DE" w:bidi="th-TH"/>
      </w:rPr>
      <w:drawing>
        <wp:inline distT="0" distB="0" distL="0" distR="0" wp14:anchorId="773EA219" wp14:editId="6E51B5E4">
          <wp:extent cx="1473123" cy="810661"/>
          <wp:effectExtent l="0" t="0" r="635" b="254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fware-grou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1" cy="83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E6452" w14:textId="77777777" w:rsidR="003A43A2" w:rsidRPr="00C63EE6" w:rsidRDefault="003A43A2" w:rsidP="00FE48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BAE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04942"/>
    <w:multiLevelType w:val="hybridMultilevel"/>
    <w:tmpl w:val="70586792"/>
    <w:lvl w:ilvl="0" w:tplc="E928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C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2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877A5E"/>
    <w:multiLevelType w:val="hybridMultilevel"/>
    <w:tmpl w:val="8376B314"/>
    <w:lvl w:ilvl="0" w:tplc="80AC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2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C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F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243333"/>
    <w:multiLevelType w:val="hybridMultilevel"/>
    <w:tmpl w:val="D7BE0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76"/>
    <w:rsid w:val="000017B9"/>
    <w:rsid w:val="0000454B"/>
    <w:rsid w:val="00011F67"/>
    <w:rsid w:val="0002498B"/>
    <w:rsid w:val="00025B53"/>
    <w:rsid w:val="00032F50"/>
    <w:rsid w:val="00036B01"/>
    <w:rsid w:val="00040D86"/>
    <w:rsid w:val="00045258"/>
    <w:rsid w:val="0005086D"/>
    <w:rsid w:val="00051FB3"/>
    <w:rsid w:val="00060F4F"/>
    <w:rsid w:val="00064DC6"/>
    <w:rsid w:val="000712DC"/>
    <w:rsid w:val="00072C46"/>
    <w:rsid w:val="000734D1"/>
    <w:rsid w:val="00077B2C"/>
    <w:rsid w:val="000809E7"/>
    <w:rsid w:val="00093AA5"/>
    <w:rsid w:val="00097330"/>
    <w:rsid w:val="000A6D42"/>
    <w:rsid w:val="000B2038"/>
    <w:rsid w:val="000B3232"/>
    <w:rsid w:val="000B4B4B"/>
    <w:rsid w:val="000B5AD9"/>
    <w:rsid w:val="000C0569"/>
    <w:rsid w:val="000C08EF"/>
    <w:rsid w:val="000C13A4"/>
    <w:rsid w:val="000C2BB8"/>
    <w:rsid w:val="000C619A"/>
    <w:rsid w:val="000D551B"/>
    <w:rsid w:val="000D5FE9"/>
    <w:rsid w:val="000E5D79"/>
    <w:rsid w:val="000F6D38"/>
    <w:rsid w:val="00102BB9"/>
    <w:rsid w:val="00106410"/>
    <w:rsid w:val="00107620"/>
    <w:rsid w:val="00122695"/>
    <w:rsid w:val="00122B29"/>
    <w:rsid w:val="00122F47"/>
    <w:rsid w:val="0012491E"/>
    <w:rsid w:val="00135DEE"/>
    <w:rsid w:val="00152D07"/>
    <w:rsid w:val="00165471"/>
    <w:rsid w:val="001708FB"/>
    <w:rsid w:val="00172559"/>
    <w:rsid w:val="00175745"/>
    <w:rsid w:val="001858F8"/>
    <w:rsid w:val="00194E4F"/>
    <w:rsid w:val="001A2076"/>
    <w:rsid w:val="001A4984"/>
    <w:rsid w:val="001B1862"/>
    <w:rsid w:val="001C20A0"/>
    <w:rsid w:val="001C58AF"/>
    <w:rsid w:val="001C6862"/>
    <w:rsid w:val="001D12AA"/>
    <w:rsid w:val="001E0FCA"/>
    <w:rsid w:val="001E1247"/>
    <w:rsid w:val="001E200F"/>
    <w:rsid w:val="00245B63"/>
    <w:rsid w:val="002556E7"/>
    <w:rsid w:val="00255C49"/>
    <w:rsid w:val="00272362"/>
    <w:rsid w:val="00275197"/>
    <w:rsid w:val="002A28CE"/>
    <w:rsid w:val="002B275A"/>
    <w:rsid w:val="002C201B"/>
    <w:rsid w:val="002C4519"/>
    <w:rsid w:val="002C5994"/>
    <w:rsid w:val="002D0338"/>
    <w:rsid w:val="002D19F2"/>
    <w:rsid w:val="002D1F28"/>
    <w:rsid w:val="002D28F5"/>
    <w:rsid w:val="002E1BC0"/>
    <w:rsid w:val="002E473C"/>
    <w:rsid w:val="0031677D"/>
    <w:rsid w:val="003179A3"/>
    <w:rsid w:val="00324F5C"/>
    <w:rsid w:val="00333E51"/>
    <w:rsid w:val="003467EA"/>
    <w:rsid w:val="00363C56"/>
    <w:rsid w:val="00366E84"/>
    <w:rsid w:val="0037633E"/>
    <w:rsid w:val="00376B33"/>
    <w:rsid w:val="0038387B"/>
    <w:rsid w:val="003A1A5E"/>
    <w:rsid w:val="003A43A2"/>
    <w:rsid w:val="003A775C"/>
    <w:rsid w:val="003C2165"/>
    <w:rsid w:val="003C49C1"/>
    <w:rsid w:val="003D55A3"/>
    <w:rsid w:val="003D7800"/>
    <w:rsid w:val="003E10C2"/>
    <w:rsid w:val="003E189B"/>
    <w:rsid w:val="003E1CF6"/>
    <w:rsid w:val="003F3403"/>
    <w:rsid w:val="003F55EF"/>
    <w:rsid w:val="004043AF"/>
    <w:rsid w:val="004054D6"/>
    <w:rsid w:val="00406D81"/>
    <w:rsid w:val="00410CD5"/>
    <w:rsid w:val="004110F6"/>
    <w:rsid w:val="00425A22"/>
    <w:rsid w:val="00425E5F"/>
    <w:rsid w:val="00432E47"/>
    <w:rsid w:val="00457490"/>
    <w:rsid w:val="00470089"/>
    <w:rsid w:val="004712B6"/>
    <w:rsid w:val="00477E0F"/>
    <w:rsid w:val="004851B3"/>
    <w:rsid w:val="0048658B"/>
    <w:rsid w:val="004909C2"/>
    <w:rsid w:val="00493267"/>
    <w:rsid w:val="004A2502"/>
    <w:rsid w:val="004A3278"/>
    <w:rsid w:val="004A32B5"/>
    <w:rsid w:val="004A76DC"/>
    <w:rsid w:val="004B6B57"/>
    <w:rsid w:val="004C24AD"/>
    <w:rsid w:val="004C38CC"/>
    <w:rsid w:val="004D42F9"/>
    <w:rsid w:val="004E2379"/>
    <w:rsid w:val="004E5964"/>
    <w:rsid w:val="004F2F02"/>
    <w:rsid w:val="0050632B"/>
    <w:rsid w:val="00511F1D"/>
    <w:rsid w:val="00513A25"/>
    <w:rsid w:val="00517604"/>
    <w:rsid w:val="00521E09"/>
    <w:rsid w:val="005246FF"/>
    <w:rsid w:val="00535049"/>
    <w:rsid w:val="00535FC2"/>
    <w:rsid w:val="005519C2"/>
    <w:rsid w:val="0055421E"/>
    <w:rsid w:val="00560751"/>
    <w:rsid w:val="005639AD"/>
    <w:rsid w:val="00574C52"/>
    <w:rsid w:val="00575F36"/>
    <w:rsid w:val="00576B32"/>
    <w:rsid w:val="00582FF4"/>
    <w:rsid w:val="00583BF7"/>
    <w:rsid w:val="0058795D"/>
    <w:rsid w:val="005937FF"/>
    <w:rsid w:val="00595CF3"/>
    <w:rsid w:val="0059648C"/>
    <w:rsid w:val="005D23B7"/>
    <w:rsid w:val="005E006B"/>
    <w:rsid w:val="005E57FC"/>
    <w:rsid w:val="005F2C2F"/>
    <w:rsid w:val="005F375D"/>
    <w:rsid w:val="005F3918"/>
    <w:rsid w:val="005F41D6"/>
    <w:rsid w:val="0060646D"/>
    <w:rsid w:val="00614428"/>
    <w:rsid w:val="00617317"/>
    <w:rsid w:val="006205F9"/>
    <w:rsid w:val="00632098"/>
    <w:rsid w:val="00645730"/>
    <w:rsid w:val="006568C1"/>
    <w:rsid w:val="00667CBE"/>
    <w:rsid w:val="00675809"/>
    <w:rsid w:val="00691E94"/>
    <w:rsid w:val="00693603"/>
    <w:rsid w:val="006963F7"/>
    <w:rsid w:val="006A0673"/>
    <w:rsid w:val="006B0312"/>
    <w:rsid w:val="006B4099"/>
    <w:rsid w:val="006B72FA"/>
    <w:rsid w:val="006D4F8D"/>
    <w:rsid w:val="006E468B"/>
    <w:rsid w:val="006E5937"/>
    <w:rsid w:val="006F6C95"/>
    <w:rsid w:val="0070668B"/>
    <w:rsid w:val="00733F48"/>
    <w:rsid w:val="0073656F"/>
    <w:rsid w:val="007367F7"/>
    <w:rsid w:val="00737E3A"/>
    <w:rsid w:val="00741F98"/>
    <w:rsid w:val="00746812"/>
    <w:rsid w:val="00752F6B"/>
    <w:rsid w:val="0075461C"/>
    <w:rsid w:val="00757073"/>
    <w:rsid w:val="00764A09"/>
    <w:rsid w:val="00770008"/>
    <w:rsid w:val="007706D1"/>
    <w:rsid w:val="00772476"/>
    <w:rsid w:val="0077362A"/>
    <w:rsid w:val="00774940"/>
    <w:rsid w:val="00783CEE"/>
    <w:rsid w:val="00791F82"/>
    <w:rsid w:val="00793AB8"/>
    <w:rsid w:val="007A2057"/>
    <w:rsid w:val="007B0E4F"/>
    <w:rsid w:val="007C1274"/>
    <w:rsid w:val="007C3EFB"/>
    <w:rsid w:val="007C5A78"/>
    <w:rsid w:val="007E1E5C"/>
    <w:rsid w:val="007E37CB"/>
    <w:rsid w:val="007F7D4A"/>
    <w:rsid w:val="00803D59"/>
    <w:rsid w:val="00804587"/>
    <w:rsid w:val="00811D53"/>
    <w:rsid w:val="0081245E"/>
    <w:rsid w:val="00823230"/>
    <w:rsid w:val="00823A31"/>
    <w:rsid w:val="00824637"/>
    <w:rsid w:val="008331D8"/>
    <w:rsid w:val="0083770B"/>
    <w:rsid w:val="0084392B"/>
    <w:rsid w:val="008474DE"/>
    <w:rsid w:val="00853823"/>
    <w:rsid w:val="00863D68"/>
    <w:rsid w:val="0088157B"/>
    <w:rsid w:val="008825F3"/>
    <w:rsid w:val="0088514D"/>
    <w:rsid w:val="00894092"/>
    <w:rsid w:val="00894BE0"/>
    <w:rsid w:val="008A57BB"/>
    <w:rsid w:val="008B4462"/>
    <w:rsid w:val="008B5B1E"/>
    <w:rsid w:val="008B69E2"/>
    <w:rsid w:val="008C5997"/>
    <w:rsid w:val="008D3090"/>
    <w:rsid w:val="008D392D"/>
    <w:rsid w:val="008E6C77"/>
    <w:rsid w:val="008F07C1"/>
    <w:rsid w:val="008F2D96"/>
    <w:rsid w:val="008F68EF"/>
    <w:rsid w:val="00902719"/>
    <w:rsid w:val="00903A51"/>
    <w:rsid w:val="009043EE"/>
    <w:rsid w:val="00916458"/>
    <w:rsid w:val="0093086E"/>
    <w:rsid w:val="009333FD"/>
    <w:rsid w:val="009378C5"/>
    <w:rsid w:val="00943667"/>
    <w:rsid w:val="00947BDC"/>
    <w:rsid w:val="009520FE"/>
    <w:rsid w:val="0095309E"/>
    <w:rsid w:val="00960032"/>
    <w:rsid w:val="00961AD9"/>
    <w:rsid w:val="009668A5"/>
    <w:rsid w:val="00970937"/>
    <w:rsid w:val="00973837"/>
    <w:rsid w:val="00980D69"/>
    <w:rsid w:val="00984451"/>
    <w:rsid w:val="00984EEC"/>
    <w:rsid w:val="009873C5"/>
    <w:rsid w:val="009A30BF"/>
    <w:rsid w:val="009A7A52"/>
    <w:rsid w:val="009B0EFC"/>
    <w:rsid w:val="009B1B65"/>
    <w:rsid w:val="009C6A33"/>
    <w:rsid w:val="009C7BF7"/>
    <w:rsid w:val="009D20BB"/>
    <w:rsid w:val="009D6F31"/>
    <w:rsid w:val="009F1031"/>
    <w:rsid w:val="00A0122C"/>
    <w:rsid w:val="00A0763D"/>
    <w:rsid w:val="00A10E4F"/>
    <w:rsid w:val="00A12303"/>
    <w:rsid w:val="00A12E20"/>
    <w:rsid w:val="00A14223"/>
    <w:rsid w:val="00A30045"/>
    <w:rsid w:val="00A31345"/>
    <w:rsid w:val="00A3451E"/>
    <w:rsid w:val="00A363D4"/>
    <w:rsid w:val="00A51F3A"/>
    <w:rsid w:val="00A56D07"/>
    <w:rsid w:val="00A600C0"/>
    <w:rsid w:val="00A604E8"/>
    <w:rsid w:val="00A65506"/>
    <w:rsid w:val="00A6600D"/>
    <w:rsid w:val="00A67754"/>
    <w:rsid w:val="00A73AC3"/>
    <w:rsid w:val="00A77BBC"/>
    <w:rsid w:val="00A85E92"/>
    <w:rsid w:val="00A92B64"/>
    <w:rsid w:val="00A941BA"/>
    <w:rsid w:val="00AA2FE1"/>
    <w:rsid w:val="00AB7591"/>
    <w:rsid w:val="00AF1D9E"/>
    <w:rsid w:val="00B1628C"/>
    <w:rsid w:val="00B2745D"/>
    <w:rsid w:val="00B4126D"/>
    <w:rsid w:val="00B527CF"/>
    <w:rsid w:val="00B54F30"/>
    <w:rsid w:val="00B62065"/>
    <w:rsid w:val="00B63171"/>
    <w:rsid w:val="00B8113A"/>
    <w:rsid w:val="00B86EC2"/>
    <w:rsid w:val="00B87471"/>
    <w:rsid w:val="00B9160C"/>
    <w:rsid w:val="00BA5FB0"/>
    <w:rsid w:val="00BA7303"/>
    <w:rsid w:val="00BB487D"/>
    <w:rsid w:val="00BC2F70"/>
    <w:rsid w:val="00BC2F7F"/>
    <w:rsid w:val="00BC5768"/>
    <w:rsid w:val="00BC7023"/>
    <w:rsid w:val="00BE053E"/>
    <w:rsid w:val="00BE1471"/>
    <w:rsid w:val="00BE5B4A"/>
    <w:rsid w:val="00BF00B8"/>
    <w:rsid w:val="00BF70C0"/>
    <w:rsid w:val="00C00270"/>
    <w:rsid w:val="00C0359B"/>
    <w:rsid w:val="00C11718"/>
    <w:rsid w:val="00C124D1"/>
    <w:rsid w:val="00C22250"/>
    <w:rsid w:val="00C25852"/>
    <w:rsid w:val="00C47617"/>
    <w:rsid w:val="00C50165"/>
    <w:rsid w:val="00C51C55"/>
    <w:rsid w:val="00C6146F"/>
    <w:rsid w:val="00C6183F"/>
    <w:rsid w:val="00C62E40"/>
    <w:rsid w:val="00C73CA9"/>
    <w:rsid w:val="00C7604D"/>
    <w:rsid w:val="00C83E25"/>
    <w:rsid w:val="00C96BC2"/>
    <w:rsid w:val="00CA2704"/>
    <w:rsid w:val="00CD007E"/>
    <w:rsid w:val="00CD0F77"/>
    <w:rsid w:val="00CD395A"/>
    <w:rsid w:val="00CE4B1C"/>
    <w:rsid w:val="00CF4E1F"/>
    <w:rsid w:val="00D0021E"/>
    <w:rsid w:val="00D13CB5"/>
    <w:rsid w:val="00D20DFE"/>
    <w:rsid w:val="00D26FA2"/>
    <w:rsid w:val="00D35749"/>
    <w:rsid w:val="00D35F0E"/>
    <w:rsid w:val="00D500C9"/>
    <w:rsid w:val="00D50D14"/>
    <w:rsid w:val="00D52F3D"/>
    <w:rsid w:val="00D5304C"/>
    <w:rsid w:val="00D53DA2"/>
    <w:rsid w:val="00D77FE4"/>
    <w:rsid w:val="00D923CC"/>
    <w:rsid w:val="00D95B01"/>
    <w:rsid w:val="00DA2579"/>
    <w:rsid w:val="00DA3F70"/>
    <w:rsid w:val="00DA4F82"/>
    <w:rsid w:val="00DC7643"/>
    <w:rsid w:val="00DE1531"/>
    <w:rsid w:val="00DE2352"/>
    <w:rsid w:val="00DE2EB6"/>
    <w:rsid w:val="00DF68C5"/>
    <w:rsid w:val="00E02730"/>
    <w:rsid w:val="00E1450C"/>
    <w:rsid w:val="00E2565A"/>
    <w:rsid w:val="00E37B54"/>
    <w:rsid w:val="00E409DF"/>
    <w:rsid w:val="00E47E25"/>
    <w:rsid w:val="00E54882"/>
    <w:rsid w:val="00E62903"/>
    <w:rsid w:val="00E62CBD"/>
    <w:rsid w:val="00E83A83"/>
    <w:rsid w:val="00E87AF9"/>
    <w:rsid w:val="00E915CC"/>
    <w:rsid w:val="00E92BE2"/>
    <w:rsid w:val="00EA0E6E"/>
    <w:rsid w:val="00EA755D"/>
    <w:rsid w:val="00EB026E"/>
    <w:rsid w:val="00EB77F7"/>
    <w:rsid w:val="00EC14F0"/>
    <w:rsid w:val="00ED247E"/>
    <w:rsid w:val="00EE15AD"/>
    <w:rsid w:val="00EE403A"/>
    <w:rsid w:val="00EF1E53"/>
    <w:rsid w:val="00F122B4"/>
    <w:rsid w:val="00F23364"/>
    <w:rsid w:val="00F24B57"/>
    <w:rsid w:val="00F254C3"/>
    <w:rsid w:val="00F3050A"/>
    <w:rsid w:val="00F414C4"/>
    <w:rsid w:val="00F42BC2"/>
    <w:rsid w:val="00F44C5C"/>
    <w:rsid w:val="00F47247"/>
    <w:rsid w:val="00F50498"/>
    <w:rsid w:val="00F61560"/>
    <w:rsid w:val="00F70F29"/>
    <w:rsid w:val="00F717EB"/>
    <w:rsid w:val="00F771FF"/>
    <w:rsid w:val="00F9031E"/>
    <w:rsid w:val="00F96E98"/>
    <w:rsid w:val="00FA13E1"/>
    <w:rsid w:val="00FB0927"/>
    <w:rsid w:val="00FB22A5"/>
    <w:rsid w:val="00FB3528"/>
    <w:rsid w:val="00FC14A9"/>
    <w:rsid w:val="00FC18FD"/>
    <w:rsid w:val="00FD7591"/>
    <w:rsid w:val="00FE48A6"/>
    <w:rsid w:val="00FF3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30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4DC6"/>
    <w:pPr>
      <w:spacing w:before="100" w:beforeAutospacing="1" w:after="100" w:afterAutospacing="1" w:line="360" w:lineRule="auto"/>
    </w:pPr>
    <w:rPr>
      <w:rFonts w:ascii="Helvetica" w:eastAsia="Cambria" w:hAnsi="Helvetica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2476"/>
  </w:style>
  <w:style w:type="paragraph" w:styleId="Sprechblasentext">
    <w:name w:val="Balloon Text"/>
    <w:basedOn w:val="Standard"/>
    <w:link w:val="SprechblasentextZchn"/>
    <w:semiHidden/>
    <w:rsid w:val="0077247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2476"/>
    <w:rPr>
      <w:rFonts w:ascii="Lucida Grande" w:eastAsia="Cambria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476"/>
    <w:rPr>
      <w:rFonts w:ascii="Cambria" w:eastAsia="Cambria" w:hAnsi="Cambria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476"/>
    <w:rPr>
      <w:rFonts w:ascii="Cambria" w:eastAsia="Cambria" w:hAnsi="Cambria" w:cs="Times New Roman"/>
      <w:szCs w:val="20"/>
    </w:rPr>
  </w:style>
  <w:style w:type="table" w:styleId="Tabellenraster">
    <w:name w:val="Table Grid"/>
    <w:basedOn w:val="NormaleTabelle"/>
    <w:uiPriority w:val="59"/>
    <w:rsid w:val="00772476"/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247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72476"/>
    <w:rPr>
      <w:color w:val="800080"/>
      <w:u w:val="single"/>
    </w:rPr>
  </w:style>
  <w:style w:type="paragraph" w:customStyle="1" w:styleId="Standard5LTGliederung1">
    <w:name w:val="Standard 5~LT~Gliederung 1"/>
    <w:uiPriority w:val="99"/>
    <w:rsid w:val="00772476"/>
    <w:pPr>
      <w:widowControl w:val="0"/>
      <w:autoSpaceDE w:val="0"/>
      <w:autoSpaceDN w:val="0"/>
      <w:adjustRightInd w:val="0"/>
      <w:spacing w:after="283"/>
    </w:pPr>
    <w:rPr>
      <w:rFonts w:ascii="Ｍ4dＳ53 Ｐ50ゴ3fシ3fッ3fク3f" w:eastAsia="Cambria" w:hAnsi="Ｍ4dＳ53 Ｐ50ゴ3fシ3fッ3fク3f" w:cs="Ｍ4dＳ53 Ｐ50ゴ3fシ3fッ3fク3f"/>
      <w:color w:val="000000"/>
      <w:kern w:val="1"/>
      <w:sz w:val="64"/>
      <w:szCs w:val="64"/>
      <w:lang w:eastAsia="de-DE"/>
    </w:rPr>
  </w:style>
  <w:style w:type="character" w:styleId="Seitenzahl">
    <w:name w:val="page number"/>
    <w:uiPriority w:val="99"/>
    <w:semiHidden/>
    <w:unhideWhenUsed/>
    <w:rsid w:val="00772476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4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476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76"/>
    <w:rPr>
      <w:rFonts w:ascii="Cambria" w:eastAsia="Cambria" w:hAnsi="Cambria" w:cs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sse@wilk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ss-n-rel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a@press-n-relatio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PRESSEINFORMATION </vt:lpstr>
      <vt:lpstr>Ulm, 20. März 2017</vt:lpstr>
      <vt:lpstr>Altenpflege 2017– 25. bis 27. April 2017 in Nürnberg – Halle 4a, Stand A21</vt:lpstr>
    </vt:vector>
  </TitlesOfParts>
  <Company>Press'n'Relations 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Häfliger</dc:creator>
  <cp:keywords/>
  <cp:lastModifiedBy>Uwe Pagel</cp:lastModifiedBy>
  <cp:revision>6</cp:revision>
  <cp:lastPrinted>2018-03-05T13:55:00Z</cp:lastPrinted>
  <dcterms:created xsi:type="dcterms:W3CDTF">2018-03-08T08:36:00Z</dcterms:created>
  <dcterms:modified xsi:type="dcterms:W3CDTF">2018-03-08T09:54:00Z</dcterms:modified>
</cp:coreProperties>
</file>