
<file path=[Content_Types].xml><?xml version="1.0" encoding="utf-8"?>
<Types xmlns="http://schemas.openxmlformats.org/package/2006/content-types">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2AB07" w14:textId="77554C10" w:rsidR="00ED3A1E" w:rsidRDefault="00235B3A" w:rsidP="00235B3A">
      <w:pPr>
        <w:spacing w:line="288" w:lineRule="auto"/>
        <w:rPr>
          <w:rFonts w:ascii="Helvetica" w:hAnsi="Helvetica"/>
          <w:sz w:val="20"/>
        </w:rPr>
      </w:pPr>
      <w:proofErr w:type="spellStart"/>
      <w:r>
        <w:rPr>
          <w:rFonts w:ascii="Helvetica" w:hAnsi="Helvetica"/>
          <w:sz w:val="20"/>
        </w:rPr>
        <w:t>Birkenfeld</w:t>
      </w:r>
      <w:proofErr w:type="spellEnd"/>
      <w:r>
        <w:rPr>
          <w:rFonts w:ascii="Helvetica" w:hAnsi="Helvetica"/>
          <w:sz w:val="20"/>
        </w:rPr>
        <w:t xml:space="preserve">, </w:t>
      </w:r>
      <w:r w:rsidR="001D0245">
        <w:rPr>
          <w:rFonts w:ascii="Helvetica" w:hAnsi="Helvetica"/>
          <w:sz w:val="20"/>
        </w:rPr>
        <w:t>9 December</w:t>
      </w:r>
      <w:r>
        <w:rPr>
          <w:rFonts w:ascii="Helvetica" w:hAnsi="Helvetica"/>
          <w:sz w:val="20"/>
        </w:rPr>
        <w:t xml:space="preserve"> 2019</w:t>
      </w:r>
    </w:p>
    <w:p w14:paraId="59DCD90C" w14:textId="5F74B16A" w:rsidR="00235B3A" w:rsidRDefault="00235B3A" w:rsidP="00235B3A">
      <w:pPr>
        <w:spacing w:line="288" w:lineRule="auto"/>
        <w:rPr>
          <w:rFonts w:ascii="Helvetica" w:hAnsi="Helvetica"/>
          <w:sz w:val="20"/>
          <w:u w:val="single"/>
        </w:rPr>
      </w:pPr>
    </w:p>
    <w:p w14:paraId="1AC72765" w14:textId="77777777" w:rsidR="00E15206" w:rsidRDefault="00E15206" w:rsidP="00235B3A">
      <w:pPr>
        <w:spacing w:line="288" w:lineRule="auto"/>
        <w:rPr>
          <w:rFonts w:ascii="Helvetica" w:hAnsi="Helvetica"/>
          <w:sz w:val="20"/>
          <w:u w:val="single"/>
        </w:rPr>
      </w:pPr>
    </w:p>
    <w:p w14:paraId="77D5BED8" w14:textId="77777777" w:rsidR="00B67EB9" w:rsidRPr="00305532" w:rsidRDefault="00B67EB9" w:rsidP="00B67EB9">
      <w:pPr>
        <w:spacing w:line="288" w:lineRule="auto"/>
        <w:rPr>
          <w:rFonts w:ascii="Helvetica" w:hAnsi="Helvetica"/>
          <w:sz w:val="24"/>
          <w:szCs w:val="24"/>
          <w:u w:val="single"/>
        </w:rPr>
      </w:pPr>
      <w:r>
        <w:rPr>
          <w:rFonts w:ascii="Helvetica" w:hAnsi="Helvetica"/>
          <w:sz w:val="24"/>
          <w:szCs w:val="24"/>
          <w:u w:val="single"/>
        </w:rPr>
        <w:t>An all-round talent when it comes to coffee and tea</w:t>
      </w:r>
    </w:p>
    <w:p w14:paraId="5E075D54" w14:textId="77777777" w:rsidR="00B67EB9" w:rsidRPr="00305532" w:rsidRDefault="00B67EB9" w:rsidP="00B67EB9">
      <w:pPr>
        <w:spacing w:line="288" w:lineRule="auto"/>
        <w:rPr>
          <w:rFonts w:ascii="Helvetica" w:hAnsi="Helvetica"/>
          <w:szCs w:val="22"/>
          <w:u w:val="single"/>
        </w:rPr>
      </w:pPr>
      <w:r>
        <w:rPr>
          <w:rFonts w:ascii="Helvetica" w:hAnsi="Helvetica"/>
          <w:szCs w:val="22"/>
          <w:u w:val="single"/>
        </w:rPr>
        <w:t>New double-walled pot collection “COMPO” from WMF Professional</w:t>
      </w:r>
    </w:p>
    <w:p w14:paraId="5B9438E7" w14:textId="77777777" w:rsidR="00B67EB9" w:rsidRDefault="00B67EB9" w:rsidP="00B67EB9">
      <w:pPr>
        <w:spacing w:line="288" w:lineRule="auto"/>
        <w:rPr>
          <w:rFonts w:ascii="Helvetica" w:hAnsi="Helvetica"/>
          <w:sz w:val="20"/>
          <w:u w:val="words"/>
        </w:rPr>
      </w:pPr>
    </w:p>
    <w:p w14:paraId="6057EA81" w14:textId="020EE1E7" w:rsidR="00B67EB9" w:rsidRDefault="00B67EB9" w:rsidP="00B67EB9">
      <w:pPr>
        <w:spacing w:line="288" w:lineRule="auto"/>
        <w:rPr>
          <w:rFonts w:ascii="Helvetica" w:hAnsi="Helvetica"/>
          <w:b/>
          <w:sz w:val="20"/>
        </w:rPr>
      </w:pPr>
      <w:r>
        <w:rPr>
          <w:rFonts w:ascii="Helvetica" w:hAnsi="Helvetica"/>
          <w:b/>
          <w:sz w:val="20"/>
        </w:rPr>
        <w:t xml:space="preserve">Whether breakfast, afternoon coffee or room service – with the </w:t>
      </w:r>
      <w:bookmarkStart w:id="0" w:name="_GoBack"/>
      <w:bookmarkEnd w:id="0"/>
      <w:r>
        <w:rPr>
          <w:rFonts w:ascii="Helvetica" w:hAnsi="Helvetica"/>
          <w:b/>
          <w:sz w:val="20"/>
        </w:rPr>
        <w:t>double-walled pots in the “COMPO” collection, WMF Professional presents the perfect accompaniment for delicious coffee and tea pleasure. The new series impresses not only with its variety, which leaves nothing to be desired. With a skilful change of shape from the quadratic base shape to the rounded upper pot area, the design also flatters any table ambience. COMPO is thus in harmony with almost any style of porcelain, cutlery and decorative item.</w:t>
      </w:r>
    </w:p>
    <w:p w14:paraId="27CC48FB" w14:textId="77777777" w:rsidR="00B67EB9" w:rsidRDefault="00B67EB9" w:rsidP="00B67EB9">
      <w:pPr>
        <w:spacing w:line="288" w:lineRule="auto"/>
        <w:rPr>
          <w:rFonts w:ascii="Helvetica" w:hAnsi="Helvetica"/>
          <w:b/>
          <w:sz w:val="20"/>
        </w:rPr>
      </w:pPr>
    </w:p>
    <w:p w14:paraId="63189129" w14:textId="0B5CB8F2" w:rsidR="00B67EB9" w:rsidRDefault="00B67EB9" w:rsidP="00B67EB9">
      <w:pPr>
        <w:spacing w:line="288" w:lineRule="auto"/>
        <w:rPr>
          <w:rFonts w:ascii="Helvetica" w:hAnsi="Helvetica"/>
          <w:sz w:val="20"/>
        </w:rPr>
      </w:pPr>
      <w:r>
        <w:rPr>
          <w:rFonts w:ascii="Helvetica" w:hAnsi="Helvetica"/>
          <w:sz w:val="20"/>
        </w:rPr>
        <w:t xml:space="preserve">Attractive and convincing in form and function – the new double-walled </w:t>
      </w:r>
      <w:proofErr w:type="gramStart"/>
      <w:r>
        <w:rPr>
          <w:rFonts w:ascii="Helvetica" w:hAnsi="Helvetica"/>
          <w:sz w:val="20"/>
        </w:rPr>
        <w:t>stainless steel</w:t>
      </w:r>
      <w:proofErr w:type="gramEnd"/>
      <w:r>
        <w:rPr>
          <w:rFonts w:ascii="Helvetica" w:hAnsi="Helvetica"/>
          <w:sz w:val="20"/>
        </w:rPr>
        <w:t xml:space="preserve"> pots for coffee and tea meet every demand made of first-class service. Depending on the requirement, the restaurateur can choose between coffee pot, coffee </w:t>
      </w:r>
      <w:r w:rsidR="007D3D74">
        <w:rPr>
          <w:rFonts w:ascii="Helvetica" w:hAnsi="Helvetica"/>
          <w:sz w:val="20"/>
        </w:rPr>
        <w:t>press</w:t>
      </w:r>
      <w:r>
        <w:rPr>
          <w:rFonts w:ascii="Helvetica" w:hAnsi="Helvetica"/>
          <w:sz w:val="20"/>
        </w:rPr>
        <w:t xml:space="preserve">, tea pot plus tea strainer as well as milk </w:t>
      </w:r>
      <w:r w:rsidR="007D3D74">
        <w:rPr>
          <w:rFonts w:ascii="Helvetica" w:hAnsi="Helvetica"/>
          <w:sz w:val="20"/>
        </w:rPr>
        <w:t>pot</w:t>
      </w:r>
      <w:r>
        <w:rPr>
          <w:rFonts w:ascii="Helvetica" w:hAnsi="Helvetica"/>
          <w:sz w:val="20"/>
        </w:rPr>
        <w:t xml:space="preserve"> and water </w:t>
      </w:r>
      <w:r w:rsidR="007D3D74">
        <w:rPr>
          <w:rFonts w:ascii="Helvetica" w:hAnsi="Helvetica"/>
          <w:sz w:val="20"/>
        </w:rPr>
        <w:t>pitcher</w:t>
      </w:r>
      <w:r>
        <w:rPr>
          <w:rFonts w:ascii="Helvetica" w:hAnsi="Helvetica"/>
          <w:sz w:val="20"/>
        </w:rPr>
        <w:t>. Different size options for volumes ranging from 0.3 to 1.2 litres guarantee perfect harmony with all other elements on the laid table. The new pot also demonstrates flexibility - and thus investment protection - in combination with other table-top elements from WMF Prof</w:t>
      </w:r>
      <w:r w:rsidR="007D3D74">
        <w:rPr>
          <w:rFonts w:ascii="Helvetica" w:hAnsi="Helvetica"/>
          <w:sz w:val="20"/>
        </w:rPr>
        <w:t>essional, for example, the “URBAN</w:t>
      </w:r>
      <w:r>
        <w:rPr>
          <w:rFonts w:ascii="Helvetica" w:hAnsi="Helvetica"/>
          <w:sz w:val="20"/>
        </w:rPr>
        <w:t xml:space="preserve">” collection. </w:t>
      </w:r>
    </w:p>
    <w:p w14:paraId="4085B2C7" w14:textId="77777777" w:rsidR="00B67EB9" w:rsidRDefault="00B67EB9" w:rsidP="00B67EB9">
      <w:pPr>
        <w:spacing w:line="288" w:lineRule="auto"/>
        <w:rPr>
          <w:rFonts w:ascii="Helvetica" w:hAnsi="Helvetica"/>
          <w:sz w:val="20"/>
        </w:rPr>
      </w:pPr>
    </w:p>
    <w:p w14:paraId="79B11134" w14:textId="6889E2E2" w:rsidR="00B67EB9" w:rsidRPr="00835D23" w:rsidRDefault="00B67EB9" w:rsidP="00B67EB9">
      <w:pPr>
        <w:spacing w:line="288" w:lineRule="auto"/>
        <w:rPr>
          <w:rFonts w:ascii="Helvetica" w:hAnsi="Helvetica"/>
          <w:sz w:val="20"/>
        </w:rPr>
      </w:pPr>
      <w:r>
        <w:rPr>
          <w:rFonts w:ascii="Helvetica" w:hAnsi="Helvetica"/>
          <w:sz w:val="20"/>
        </w:rPr>
        <w:t xml:space="preserve">The dishwasher-safe, double-walled 18/10 stainless steel ensures that pleasure and handling go hand-in-hand: tea and coffee remain hot for a very long time, whereby drip-free pouring and a very </w:t>
      </w:r>
      <w:proofErr w:type="gramStart"/>
      <w:r>
        <w:rPr>
          <w:rFonts w:ascii="Helvetica" w:hAnsi="Helvetica"/>
          <w:sz w:val="20"/>
        </w:rPr>
        <w:t>well balanced</w:t>
      </w:r>
      <w:proofErr w:type="gramEnd"/>
      <w:r>
        <w:rPr>
          <w:rFonts w:ascii="Helvetica" w:hAnsi="Helvetica"/>
          <w:sz w:val="20"/>
        </w:rPr>
        <w:t xml:space="preserve"> pouring action ensure simple handling. The same level of comfort also applies to the pot lid in the COMPO collection. This can be opened 180 degrees so that the pot can also be thoroughly cleaned inside.</w:t>
      </w:r>
    </w:p>
    <w:p w14:paraId="2B2FF74A" w14:textId="6A2EA07B" w:rsidR="00ED3A1E" w:rsidRDefault="00ED3A1E" w:rsidP="00FB1FE5">
      <w:pPr>
        <w:spacing w:line="288" w:lineRule="auto"/>
        <w:rPr>
          <w:rFonts w:ascii="Helvetica" w:hAnsi="Helvetica"/>
          <w:sz w:val="20"/>
        </w:rPr>
      </w:pPr>
    </w:p>
    <w:p w14:paraId="7A63DF09" w14:textId="77777777" w:rsidR="00CE30C6" w:rsidRPr="009B2C9C" w:rsidRDefault="00CE30C6" w:rsidP="00CE30C6">
      <w:pPr>
        <w:spacing w:line="288" w:lineRule="auto"/>
        <w:rPr>
          <w:rFonts w:ascii="Helvetica" w:hAnsi="Helvetica"/>
          <w:b/>
          <w:sz w:val="20"/>
          <w:lang w:val="fr-FR"/>
        </w:rPr>
      </w:pPr>
      <w:r>
        <w:rPr>
          <w:rFonts w:ascii="Helvetica" w:hAnsi="Helvetica"/>
          <w:b/>
          <w:sz w:val="20"/>
          <w:lang w:val="fr-FR"/>
        </w:rPr>
        <w:t>www.wmf-professional.com</w:t>
      </w:r>
    </w:p>
    <w:p w14:paraId="64704BE9" w14:textId="77777777" w:rsidR="00CE30C6" w:rsidRPr="009B2C9C" w:rsidRDefault="00CE30C6" w:rsidP="00CE30C6">
      <w:pPr>
        <w:spacing w:line="288" w:lineRule="auto"/>
        <w:rPr>
          <w:rFonts w:ascii="Helvetica" w:hAnsi="Helvetica"/>
          <w:b/>
          <w:sz w:val="20"/>
          <w:lang w:val="fr-FR"/>
        </w:rPr>
      </w:pPr>
    </w:p>
    <w:p w14:paraId="431D1C5C" w14:textId="77777777" w:rsidR="00CE30C6" w:rsidRPr="009B2C9C" w:rsidRDefault="00CE30C6" w:rsidP="00CE30C6">
      <w:pPr>
        <w:spacing w:line="288" w:lineRule="auto"/>
        <w:rPr>
          <w:rFonts w:ascii="Helvetica" w:hAnsi="Helvetica"/>
          <w:b/>
          <w:sz w:val="20"/>
          <w:lang w:val="fr-FR"/>
        </w:rPr>
      </w:pPr>
    </w:p>
    <w:p w14:paraId="56A6A841" w14:textId="77777777" w:rsidR="000D6E75" w:rsidRDefault="000D6E75">
      <w:pPr>
        <w:spacing w:line="240" w:lineRule="auto"/>
        <w:rPr>
          <w:rFonts w:ascii="Helvetica" w:hAnsi="Helvetica"/>
          <w:b/>
          <w:sz w:val="20"/>
          <w:lang w:val="fr-FR"/>
        </w:rPr>
      </w:pPr>
      <w:r>
        <w:rPr>
          <w:rFonts w:ascii="Helvetica" w:hAnsi="Helvetica"/>
          <w:b/>
          <w:sz w:val="20"/>
          <w:lang w:val="fr-FR"/>
        </w:rPr>
        <w:br w:type="page"/>
      </w:r>
    </w:p>
    <w:p w14:paraId="4ED5D2C8" w14:textId="1FFA0BE2" w:rsidR="00CE30C6" w:rsidRPr="009B2C9C" w:rsidRDefault="00CE30C6" w:rsidP="00CE30C6">
      <w:pPr>
        <w:spacing w:line="288" w:lineRule="auto"/>
        <w:rPr>
          <w:rFonts w:ascii="Helvetica" w:hAnsi="Helvetica"/>
          <w:b/>
          <w:sz w:val="20"/>
          <w:lang w:val="fr-FR"/>
        </w:rPr>
      </w:pPr>
      <w:r w:rsidRPr="009B2C9C">
        <w:rPr>
          <w:rFonts w:ascii="Helvetica" w:hAnsi="Helvetica"/>
          <w:b/>
          <w:sz w:val="20"/>
          <w:lang w:val="fr-FR"/>
        </w:rPr>
        <w:lastRenderedPageBreak/>
        <w:t xml:space="preserve">Image </w:t>
      </w:r>
      <w:proofErr w:type="spellStart"/>
      <w:r w:rsidRPr="009B2C9C">
        <w:rPr>
          <w:rFonts w:ascii="Helvetica" w:hAnsi="Helvetica"/>
          <w:b/>
          <w:sz w:val="20"/>
          <w:lang w:val="fr-FR"/>
        </w:rPr>
        <w:t>request</w:t>
      </w:r>
      <w:proofErr w:type="spellEnd"/>
    </w:p>
    <w:p w14:paraId="7C0428EE" w14:textId="339038B3" w:rsidR="00CE30C6" w:rsidRPr="001D18C2" w:rsidRDefault="00CE30C6" w:rsidP="00CE30C6">
      <w:pPr>
        <w:spacing w:line="288" w:lineRule="auto"/>
        <w:rPr>
          <w:rFonts w:ascii="Helvetica" w:hAnsi="Helvetica"/>
          <w:sz w:val="20"/>
          <w:lang w:val="en-US"/>
        </w:rPr>
      </w:pPr>
      <w:r w:rsidRPr="009B2C9C">
        <w:rPr>
          <w:rFonts w:ascii="Helvetica" w:hAnsi="Helvetica"/>
          <w:sz w:val="20"/>
          <w:lang w:val="en-US"/>
        </w:rPr>
        <w:t>You can find and download images from our media portal</w:t>
      </w:r>
      <w:r w:rsidRPr="009B2C9C">
        <w:rPr>
          <w:rFonts w:ascii="Helvetica" w:hAnsi="Helvetica"/>
          <w:b/>
          <w:sz w:val="20"/>
          <w:lang w:val="en-US"/>
        </w:rPr>
        <w:t xml:space="preserve"> </w:t>
      </w:r>
      <w:hyperlink r:id="rId7" w:history="1">
        <w:r w:rsidRPr="009B2C9C">
          <w:rPr>
            <w:rStyle w:val="Hyperlink"/>
            <w:rFonts w:ascii="Helvetica" w:hAnsi="Helvetica"/>
            <w:sz w:val="20"/>
            <w:lang w:val="en-US"/>
          </w:rPr>
          <w:t>http://press-n-relations.amid-pr.com</w:t>
        </w:r>
      </w:hyperlink>
      <w:r w:rsidRPr="009B2C9C">
        <w:rPr>
          <w:rFonts w:ascii="Helvetica" w:hAnsi="Helvetica"/>
          <w:sz w:val="20"/>
          <w:lang w:val="en-US"/>
        </w:rPr>
        <w:t xml:space="preserve"> </w:t>
      </w:r>
      <w:r>
        <w:rPr>
          <w:rFonts w:ascii="Helvetica" w:hAnsi="Helvetica"/>
          <w:sz w:val="20"/>
        </w:rPr>
        <w:t xml:space="preserve">by searching for the term </w:t>
      </w:r>
      <w:r w:rsidRPr="005136D4">
        <w:rPr>
          <w:rFonts w:ascii="Helvetica" w:hAnsi="Helvetica"/>
          <w:sz w:val="20"/>
        </w:rPr>
        <w:t>„WMF-</w:t>
      </w:r>
      <w:r>
        <w:rPr>
          <w:rFonts w:ascii="Helvetica" w:hAnsi="Helvetica"/>
          <w:sz w:val="20"/>
        </w:rPr>
        <w:t>Compo</w:t>
      </w:r>
      <w:r w:rsidRPr="005136D4">
        <w:rPr>
          <w:rFonts w:ascii="Helvetica" w:hAnsi="Helvetica"/>
          <w:sz w:val="20"/>
        </w:rPr>
        <w:t>“</w:t>
      </w:r>
      <w:r w:rsidRPr="001D18C2">
        <w:rPr>
          <w:rFonts w:ascii="Helvetica" w:hAnsi="Helvetica"/>
          <w:sz w:val="20"/>
          <w:lang w:val="en-US"/>
        </w:rPr>
        <w:t>.</w:t>
      </w:r>
    </w:p>
    <w:p w14:paraId="46A33057" w14:textId="77777777" w:rsidR="00CE30C6" w:rsidRPr="001D18C2" w:rsidRDefault="00CE30C6" w:rsidP="00CE30C6">
      <w:pPr>
        <w:spacing w:line="288" w:lineRule="auto"/>
        <w:rPr>
          <w:rFonts w:ascii="Helvetica" w:hAnsi="Helvetica"/>
          <w:sz w:val="20"/>
          <w:lang w:val="en-US"/>
        </w:rPr>
      </w:pPr>
    </w:p>
    <w:p w14:paraId="7D82596F" w14:textId="3EDBF79B" w:rsidR="00CE30C6" w:rsidRPr="00B172CE" w:rsidRDefault="00CE30C6" w:rsidP="00CE30C6">
      <w:pPr>
        <w:spacing w:line="288" w:lineRule="auto"/>
        <w:rPr>
          <w:rFonts w:ascii="Helvetica" w:hAnsi="Helvetica"/>
          <w:sz w:val="20"/>
        </w:rPr>
      </w:pPr>
    </w:p>
    <w:p w14:paraId="16D97E97" w14:textId="77777777" w:rsidR="000D6E75" w:rsidRDefault="000D6E75" w:rsidP="000D6E75">
      <w:pPr>
        <w:spacing w:line="288" w:lineRule="auto"/>
        <w:rPr>
          <w:rFonts w:ascii="Helvetica" w:hAnsi="Helvetica"/>
          <w:sz w:val="20"/>
        </w:rPr>
      </w:pPr>
      <w:r>
        <w:rPr>
          <w:rFonts w:ascii="Helvetica" w:hAnsi="Helvetica"/>
          <w:noProof/>
          <w:sz w:val="20"/>
        </w:rPr>
        <w:drawing>
          <wp:inline distT="0" distB="0" distL="0" distR="0" wp14:anchorId="30DA1A55" wp14:editId="3A31008D">
            <wp:extent cx="1043508" cy="1385498"/>
            <wp:effectExtent l="0" t="0" r="0" b="0"/>
            <wp:docPr id="3" name="Grafik 3" descr="Ein Bild, das Tisch, Kaffee, Wand, Tass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top_Compo_breakfast_2019_02-klein.jpg"/>
                    <pic:cNvPicPr/>
                  </pic:nvPicPr>
                  <pic:blipFill>
                    <a:blip r:embed="rId8"/>
                    <a:stretch>
                      <a:fillRect/>
                    </a:stretch>
                  </pic:blipFill>
                  <pic:spPr>
                    <a:xfrm>
                      <a:off x="0" y="0"/>
                      <a:ext cx="1049498" cy="1393451"/>
                    </a:xfrm>
                    <a:prstGeom prst="rect">
                      <a:avLst/>
                    </a:prstGeom>
                  </pic:spPr>
                </pic:pic>
              </a:graphicData>
            </a:graphic>
          </wp:inline>
        </w:drawing>
      </w:r>
      <w:r>
        <w:rPr>
          <w:rFonts w:ascii="Helvetica" w:hAnsi="Helvetica"/>
          <w:sz w:val="20"/>
        </w:rPr>
        <w:t xml:space="preserve">  </w:t>
      </w:r>
      <w:r>
        <w:rPr>
          <w:rFonts w:ascii="Helvetica" w:hAnsi="Helvetica"/>
          <w:noProof/>
          <w:sz w:val="20"/>
        </w:rPr>
        <w:drawing>
          <wp:inline distT="0" distB="0" distL="0" distR="0" wp14:anchorId="04EEFA9E" wp14:editId="5F112742">
            <wp:extent cx="1043508" cy="1385498"/>
            <wp:effectExtent l="0" t="0" r="0" b="0"/>
            <wp:docPr id="4" name="Grafik 4" descr="Ein Bild, das drinnen, Wand, Tisch,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top_Compo_coffee_2019_01-klein.jpg"/>
                    <pic:cNvPicPr/>
                  </pic:nvPicPr>
                  <pic:blipFill>
                    <a:blip r:embed="rId9"/>
                    <a:stretch>
                      <a:fillRect/>
                    </a:stretch>
                  </pic:blipFill>
                  <pic:spPr>
                    <a:xfrm>
                      <a:off x="0" y="0"/>
                      <a:ext cx="1053928" cy="1399333"/>
                    </a:xfrm>
                    <a:prstGeom prst="rect">
                      <a:avLst/>
                    </a:prstGeom>
                  </pic:spPr>
                </pic:pic>
              </a:graphicData>
            </a:graphic>
          </wp:inline>
        </w:drawing>
      </w:r>
      <w:r>
        <w:rPr>
          <w:rFonts w:ascii="Helvetica" w:hAnsi="Helvetica"/>
          <w:sz w:val="20"/>
        </w:rPr>
        <w:t xml:space="preserve">  </w:t>
      </w:r>
      <w:r>
        <w:rPr>
          <w:rFonts w:ascii="Helvetica" w:hAnsi="Helvetica"/>
          <w:noProof/>
          <w:sz w:val="20"/>
        </w:rPr>
        <w:drawing>
          <wp:inline distT="0" distB="0" distL="0" distR="0" wp14:anchorId="301C0118" wp14:editId="3D62C1B2">
            <wp:extent cx="1043508" cy="1385498"/>
            <wp:effectExtent l="0" t="0" r="0" b="0"/>
            <wp:docPr id="5" name="Grafik 5" descr="Ein Bild, das Tisch, Wand,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bletop_Compo_tea_2019_01-klein.jpg"/>
                    <pic:cNvPicPr/>
                  </pic:nvPicPr>
                  <pic:blipFill>
                    <a:blip r:embed="rId10"/>
                    <a:stretch>
                      <a:fillRect/>
                    </a:stretch>
                  </pic:blipFill>
                  <pic:spPr>
                    <a:xfrm>
                      <a:off x="0" y="0"/>
                      <a:ext cx="1049112" cy="1392939"/>
                    </a:xfrm>
                    <a:prstGeom prst="rect">
                      <a:avLst/>
                    </a:prstGeom>
                  </pic:spPr>
                </pic:pic>
              </a:graphicData>
            </a:graphic>
          </wp:inline>
        </w:drawing>
      </w:r>
    </w:p>
    <w:p w14:paraId="0CAE03BE" w14:textId="77777777" w:rsidR="00CE30C6" w:rsidRPr="00B172CE" w:rsidRDefault="00CE30C6" w:rsidP="00CE30C6">
      <w:pPr>
        <w:spacing w:line="288" w:lineRule="auto"/>
        <w:rPr>
          <w:rFonts w:ascii="Helvetica" w:hAnsi="Helvetica"/>
          <w:sz w:val="20"/>
        </w:rPr>
      </w:pPr>
    </w:p>
    <w:tbl>
      <w:tblPr>
        <w:tblW w:w="7923" w:type="dxa"/>
        <w:tblInd w:w="-109" w:type="dxa"/>
        <w:tblLook w:val="04A0" w:firstRow="1" w:lastRow="0" w:firstColumn="1" w:lastColumn="0" w:noHBand="0" w:noVBand="1"/>
      </w:tblPr>
      <w:tblGrid>
        <w:gridCol w:w="3574"/>
        <w:gridCol w:w="4349"/>
      </w:tblGrid>
      <w:tr w:rsidR="00CE30C6" w:rsidRPr="005136D4" w14:paraId="37F3F5B5" w14:textId="77777777" w:rsidTr="000D6E75">
        <w:trPr>
          <w:trHeight w:val="2242"/>
        </w:trPr>
        <w:tc>
          <w:tcPr>
            <w:tcW w:w="3574" w:type="dxa"/>
            <w:shd w:val="clear" w:color="auto" w:fill="auto"/>
          </w:tcPr>
          <w:p w14:paraId="0AD252CA" w14:textId="77777777" w:rsidR="00CE30C6" w:rsidRPr="00571BBF" w:rsidRDefault="00CE30C6" w:rsidP="006A685C">
            <w:pPr>
              <w:spacing w:line="288" w:lineRule="auto"/>
              <w:jc w:val="both"/>
              <w:rPr>
                <w:rFonts w:ascii="Helvetica" w:hAnsi="Helvetica"/>
                <w:b/>
                <w:sz w:val="18"/>
                <w:szCs w:val="18"/>
              </w:rPr>
            </w:pPr>
            <w:r w:rsidRPr="00571BBF">
              <w:rPr>
                <w:rFonts w:ascii="Helvetica" w:hAnsi="Helvetica"/>
                <w:b/>
                <w:sz w:val="18"/>
                <w:szCs w:val="18"/>
              </w:rPr>
              <w:t>Further information:</w:t>
            </w:r>
          </w:p>
          <w:p w14:paraId="41BEBCCA" w14:textId="77777777" w:rsidR="00CE30C6" w:rsidRPr="00EF7480" w:rsidRDefault="00CE30C6" w:rsidP="006A685C">
            <w:pPr>
              <w:spacing w:line="288" w:lineRule="auto"/>
              <w:rPr>
                <w:rFonts w:ascii="Helvetica" w:hAnsi="Helvetica"/>
                <w:sz w:val="18"/>
                <w:szCs w:val="18"/>
              </w:rPr>
            </w:pPr>
            <w:proofErr w:type="spellStart"/>
            <w:r w:rsidRPr="00EF7480">
              <w:rPr>
                <w:rFonts w:ascii="Helvetica" w:hAnsi="Helvetica"/>
                <w:sz w:val="18"/>
                <w:szCs w:val="18"/>
              </w:rPr>
              <w:t>proHeq</w:t>
            </w:r>
            <w:proofErr w:type="spellEnd"/>
            <w:r w:rsidRPr="00EF7480">
              <w:rPr>
                <w:rFonts w:ascii="Helvetica" w:hAnsi="Helvetica"/>
                <w:sz w:val="18"/>
                <w:szCs w:val="18"/>
              </w:rPr>
              <w:t xml:space="preserve"> GmbH</w:t>
            </w:r>
          </w:p>
          <w:p w14:paraId="4D5D6E12" w14:textId="77777777" w:rsidR="00CE30C6" w:rsidRPr="00EF7480" w:rsidRDefault="00CE30C6" w:rsidP="006A685C">
            <w:pPr>
              <w:spacing w:line="288" w:lineRule="auto"/>
              <w:rPr>
                <w:rFonts w:ascii="Helvetica" w:hAnsi="Helvetica"/>
                <w:sz w:val="18"/>
                <w:szCs w:val="18"/>
              </w:rPr>
            </w:pPr>
            <w:r w:rsidRPr="00EF7480">
              <w:rPr>
                <w:rFonts w:ascii="Helvetica" w:hAnsi="Helvetica"/>
                <w:sz w:val="18"/>
                <w:szCs w:val="18"/>
              </w:rPr>
              <w:t>WMF Professional</w:t>
            </w:r>
          </w:p>
          <w:p w14:paraId="14547678" w14:textId="77777777" w:rsidR="00CE30C6" w:rsidRPr="00EF7480" w:rsidRDefault="00CE30C6" w:rsidP="006A685C">
            <w:pPr>
              <w:spacing w:line="288" w:lineRule="auto"/>
              <w:rPr>
                <w:rFonts w:ascii="Helvetica" w:hAnsi="Helvetica"/>
                <w:sz w:val="18"/>
                <w:szCs w:val="18"/>
              </w:rPr>
            </w:pPr>
            <w:r w:rsidRPr="00EF7480">
              <w:rPr>
                <w:rFonts w:ascii="Helvetica" w:hAnsi="Helvetica"/>
                <w:sz w:val="18"/>
                <w:szCs w:val="18"/>
              </w:rPr>
              <w:t>Carl-Benz-Str. 10</w:t>
            </w:r>
          </w:p>
          <w:p w14:paraId="0751897A" w14:textId="77777777" w:rsidR="00CE30C6" w:rsidRPr="001D0245" w:rsidRDefault="00CE30C6" w:rsidP="006A685C">
            <w:pPr>
              <w:spacing w:line="288" w:lineRule="auto"/>
              <w:rPr>
                <w:rFonts w:ascii="Helvetica" w:hAnsi="Helvetica"/>
                <w:sz w:val="18"/>
                <w:szCs w:val="18"/>
              </w:rPr>
            </w:pPr>
            <w:r w:rsidRPr="001D0245">
              <w:rPr>
                <w:rFonts w:ascii="Helvetica" w:hAnsi="Helvetica"/>
                <w:sz w:val="18"/>
                <w:szCs w:val="18"/>
              </w:rPr>
              <w:t xml:space="preserve">75217 </w:t>
            </w:r>
            <w:proofErr w:type="spellStart"/>
            <w:r w:rsidRPr="001D0245">
              <w:rPr>
                <w:rFonts w:ascii="Helvetica" w:hAnsi="Helvetica"/>
                <w:sz w:val="18"/>
                <w:szCs w:val="18"/>
              </w:rPr>
              <w:t>Birkenfeld</w:t>
            </w:r>
            <w:proofErr w:type="spellEnd"/>
          </w:p>
          <w:p w14:paraId="5E13C36B" w14:textId="77777777" w:rsidR="00CE30C6" w:rsidRPr="001D0245" w:rsidRDefault="00CE30C6" w:rsidP="006A685C">
            <w:pPr>
              <w:spacing w:line="288" w:lineRule="auto"/>
              <w:rPr>
                <w:rFonts w:ascii="Helvetica" w:hAnsi="Helvetica"/>
                <w:sz w:val="18"/>
                <w:szCs w:val="18"/>
              </w:rPr>
            </w:pPr>
            <w:r w:rsidRPr="001D0245">
              <w:rPr>
                <w:rFonts w:ascii="Helvetica" w:hAnsi="Helvetica"/>
                <w:sz w:val="18"/>
                <w:szCs w:val="18"/>
              </w:rPr>
              <w:t xml:space="preserve">Tel. +49 7231 4885 0 </w:t>
            </w:r>
          </w:p>
          <w:p w14:paraId="373CBF41" w14:textId="77777777" w:rsidR="00CE30C6" w:rsidRPr="001D0245" w:rsidRDefault="00CE30C6" w:rsidP="006A685C">
            <w:pPr>
              <w:spacing w:line="288" w:lineRule="auto"/>
              <w:rPr>
                <w:rFonts w:ascii="Helvetica" w:hAnsi="Helvetica"/>
                <w:sz w:val="18"/>
                <w:szCs w:val="18"/>
              </w:rPr>
            </w:pPr>
            <w:r w:rsidRPr="001D0245">
              <w:rPr>
                <w:rFonts w:ascii="Helvetica" w:hAnsi="Helvetica"/>
                <w:sz w:val="18"/>
                <w:szCs w:val="18"/>
              </w:rPr>
              <w:t>Fax +49 7231 4885 83</w:t>
            </w:r>
          </w:p>
          <w:p w14:paraId="30820338" w14:textId="77777777" w:rsidR="00CE30C6" w:rsidRPr="001D0245" w:rsidRDefault="005569C1" w:rsidP="006A685C">
            <w:pPr>
              <w:spacing w:line="288" w:lineRule="auto"/>
              <w:rPr>
                <w:rFonts w:ascii="Helvetica" w:hAnsi="Helvetica"/>
                <w:sz w:val="18"/>
                <w:szCs w:val="18"/>
              </w:rPr>
            </w:pPr>
            <w:hyperlink r:id="rId11" w:history="1">
              <w:r w:rsidR="00CE30C6" w:rsidRPr="001D0245">
                <w:rPr>
                  <w:rStyle w:val="Hyperlink"/>
                  <w:rFonts w:ascii="Helvetica" w:hAnsi="Helvetica"/>
                  <w:color w:val="auto"/>
                  <w:sz w:val="18"/>
                  <w:szCs w:val="18"/>
                  <w:u w:val="none"/>
                </w:rPr>
                <w:t>wmf@press-n-relations.de</w:t>
              </w:r>
            </w:hyperlink>
            <w:r w:rsidR="00CE30C6" w:rsidRPr="001D0245">
              <w:rPr>
                <w:rFonts w:ascii="Helvetica" w:hAnsi="Helvetica"/>
                <w:sz w:val="18"/>
                <w:szCs w:val="18"/>
              </w:rPr>
              <w:t> </w:t>
            </w:r>
          </w:p>
          <w:p w14:paraId="06C256AF" w14:textId="77777777" w:rsidR="00CE30C6" w:rsidRPr="005136D4" w:rsidRDefault="005569C1" w:rsidP="006A685C">
            <w:pPr>
              <w:spacing w:line="288" w:lineRule="auto"/>
              <w:rPr>
                <w:rFonts w:ascii="Helvetica" w:hAnsi="Helvetica"/>
                <w:sz w:val="18"/>
                <w:szCs w:val="18"/>
              </w:rPr>
            </w:pPr>
            <w:hyperlink r:id="rId12" w:history="1">
              <w:r w:rsidR="00CE30C6" w:rsidRPr="005136D4">
                <w:rPr>
                  <w:rStyle w:val="Hyperlink"/>
                  <w:rFonts w:ascii="Helvetica" w:hAnsi="Helvetica"/>
                  <w:color w:val="auto"/>
                  <w:sz w:val="18"/>
                  <w:szCs w:val="18"/>
                  <w:u w:val="none"/>
                </w:rPr>
                <w:t>www.wmf-professional.de</w:t>
              </w:r>
            </w:hyperlink>
            <w:r w:rsidR="00CE30C6" w:rsidRPr="005136D4">
              <w:rPr>
                <w:rFonts w:ascii="Helvetica" w:hAnsi="Helvetica"/>
                <w:sz w:val="18"/>
                <w:szCs w:val="18"/>
              </w:rPr>
              <w:t xml:space="preserve">  </w:t>
            </w:r>
          </w:p>
        </w:tc>
        <w:tc>
          <w:tcPr>
            <w:tcW w:w="4349" w:type="dxa"/>
            <w:shd w:val="clear" w:color="auto" w:fill="auto"/>
          </w:tcPr>
          <w:p w14:paraId="68843B28" w14:textId="77777777" w:rsidR="00CE30C6" w:rsidRPr="00571BBF" w:rsidRDefault="00CE30C6" w:rsidP="006A685C">
            <w:pPr>
              <w:spacing w:line="288" w:lineRule="auto"/>
              <w:jc w:val="both"/>
              <w:rPr>
                <w:rFonts w:ascii="Helvetica" w:hAnsi="Helvetica"/>
                <w:b/>
                <w:sz w:val="18"/>
                <w:szCs w:val="18"/>
              </w:rPr>
            </w:pPr>
            <w:r w:rsidRPr="00571BBF">
              <w:rPr>
                <w:rFonts w:ascii="Helvetica" w:hAnsi="Helvetica"/>
                <w:b/>
                <w:sz w:val="18"/>
                <w:szCs w:val="18"/>
              </w:rPr>
              <w:t>Press and public relations:</w:t>
            </w:r>
          </w:p>
          <w:p w14:paraId="33DE6797" w14:textId="77777777" w:rsidR="00CE30C6" w:rsidRPr="00571BBF" w:rsidRDefault="00CE30C6" w:rsidP="006A685C">
            <w:pPr>
              <w:spacing w:line="288" w:lineRule="auto"/>
              <w:jc w:val="both"/>
              <w:rPr>
                <w:rFonts w:ascii="Helvetica" w:hAnsi="Helvetica"/>
                <w:sz w:val="18"/>
                <w:szCs w:val="18"/>
              </w:rPr>
            </w:pPr>
            <w:r w:rsidRPr="00571BBF">
              <w:rPr>
                <w:rFonts w:ascii="Helvetica" w:hAnsi="Helvetica"/>
                <w:sz w:val="18"/>
                <w:szCs w:val="18"/>
              </w:rPr>
              <w:t>WMF Press Office</w:t>
            </w:r>
          </w:p>
          <w:p w14:paraId="7638E192" w14:textId="77777777" w:rsidR="00CE30C6" w:rsidRPr="001D18C2" w:rsidRDefault="00CE30C6" w:rsidP="006A685C">
            <w:pPr>
              <w:spacing w:line="288" w:lineRule="auto"/>
              <w:rPr>
                <w:rFonts w:ascii="Helvetica" w:hAnsi="Helvetica"/>
                <w:sz w:val="18"/>
                <w:szCs w:val="18"/>
                <w:lang w:val="it-IT"/>
              </w:rPr>
            </w:pPr>
            <w:r w:rsidRPr="001D18C2">
              <w:rPr>
                <w:rFonts w:ascii="Helvetica" w:hAnsi="Helvetica"/>
                <w:sz w:val="18"/>
                <w:szCs w:val="18"/>
                <w:lang w:val="it-IT"/>
              </w:rPr>
              <w:t xml:space="preserve">c/o </w:t>
            </w:r>
            <w:proofErr w:type="spellStart"/>
            <w:r w:rsidRPr="001D18C2">
              <w:rPr>
                <w:rFonts w:ascii="Helvetica" w:hAnsi="Helvetica"/>
                <w:sz w:val="18"/>
                <w:szCs w:val="18"/>
                <w:lang w:val="it-IT"/>
              </w:rPr>
              <w:t>Press’n’Relations</w:t>
            </w:r>
            <w:proofErr w:type="spellEnd"/>
            <w:r w:rsidRPr="001D18C2">
              <w:rPr>
                <w:rFonts w:ascii="Helvetica" w:hAnsi="Helvetica"/>
                <w:sz w:val="18"/>
                <w:szCs w:val="18"/>
                <w:lang w:val="it-IT"/>
              </w:rPr>
              <w:t xml:space="preserve"> </w:t>
            </w:r>
            <w:proofErr w:type="spellStart"/>
            <w:r w:rsidRPr="001D18C2">
              <w:rPr>
                <w:rFonts w:ascii="Helvetica" w:hAnsi="Helvetica"/>
                <w:sz w:val="18"/>
                <w:szCs w:val="18"/>
                <w:lang w:val="it-IT"/>
              </w:rPr>
              <w:t>GmbH</w:t>
            </w:r>
            <w:proofErr w:type="spellEnd"/>
            <w:r w:rsidRPr="001D18C2">
              <w:rPr>
                <w:rFonts w:ascii="Helvetica" w:hAnsi="Helvetica"/>
                <w:sz w:val="18"/>
                <w:szCs w:val="18"/>
                <w:lang w:val="it-IT"/>
              </w:rPr>
              <w:t xml:space="preserve"> </w:t>
            </w:r>
          </w:p>
          <w:p w14:paraId="7F329672" w14:textId="77777777" w:rsidR="00CE30C6" w:rsidRPr="001D18C2" w:rsidRDefault="00CE30C6" w:rsidP="006A685C">
            <w:pPr>
              <w:spacing w:line="288" w:lineRule="auto"/>
              <w:rPr>
                <w:rFonts w:ascii="Helvetica" w:hAnsi="Helvetica"/>
                <w:sz w:val="18"/>
                <w:szCs w:val="18"/>
                <w:lang w:val="it-IT"/>
              </w:rPr>
            </w:pPr>
            <w:r w:rsidRPr="001D18C2">
              <w:rPr>
                <w:rFonts w:ascii="Helvetica" w:hAnsi="Helvetica"/>
                <w:sz w:val="18"/>
                <w:szCs w:val="18"/>
                <w:lang w:val="it-IT"/>
              </w:rPr>
              <w:t>Monika Nyendick</w:t>
            </w:r>
          </w:p>
          <w:p w14:paraId="52C28FB8" w14:textId="77777777" w:rsidR="00CE30C6" w:rsidRPr="001D18C2" w:rsidRDefault="00CE30C6" w:rsidP="006A685C">
            <w:pPr>
              <w:spacing w:line="288" w:lineRule="auto"/>
              <w:rPr>
                <w:rFonts w:ascii="Helvetica" w:hAnsi="Helvetica"/>
                <w:sz w:val="18"/>
                <w:szCs w:val="18"/>
                <w:lang w:val="it-IT"/>
              </w:rPr>
            </w:pPr>
            <w:r w:rsidRPr="001D18C2">
              <w:rPr>
                <w:rFonts w:ascii="Helvetica" w:hAnsi="Helvetica"/>
                <w:sz w:val="18"/>
                <w:szCs w:val="18"/>
                <w:lang w:val="it-IT"/>
              </w:rPr>
              <w:t xml:space="preserve">Magirusstraße 33 – D-89077 Ulm </w:t>
            </w:r>
          </w:p>
          <w:p w14:paraId="0D106CE0" w14:textId="77777777" w:rsidR="00CE30C6" w:rsidRPr="005136D4" w:rsidRDefault="00CE30C6" w:rsidP="006A685C">
            <w:pPr>
              <w:spacing w:line="288" w:lineRule="auto"/>
              <w:rPr>
                <w:rFonts w:ascii="Helvetica" w:hAnsi="Helvetica"/>
                <w:sz w:val="18"/>
                <w:szCs w:val="18"/>
              </w:rPr>
            </w:pPr>
            <w:r w:rsidRPr="005136D4">
              <w:rPr>
                <w:rFonts w:ascii="Helvetica" w:hAnsi="Helvetica"/>
                <w:sz w:val="18"/>
                <w:szCs w:val="18"/>
              </w:rPr>
              <w:t>Tel. +49 731 96287-30</w:t>
            </w:r>
            <w:r w:rsidRPr="005136D4">
              <w:rPr>
                <w:rFonts w:ascii="Helvetica" w:hAnsi="Helvetica"/>
                <w:sz w:val="18"/>
                <w:szCs w:val="18"/>
              </w:rPr>
              <w:br/>
              <w:t xml:space="preserve">Fax +49 731 96287-97 </w:t>
            </w:r>
          </w:p>
          <w:p w14:paraId="4A2D777C" w14:textId="77777777" w:rsidR="00CE30C6" w:rsidRPr="005136D4" w:rsidRDefault="00CE30C6" w:rsidP="006A685C">
            <w:pPr>
              <w:spacing w:line="288" w:lineRule="auto"/>
              <w:rPr>
                <w:rFonts w:ascii="Helvetica" w:hAnsi="Helvetica"/>
                <w:sz w:val="18"/>
                <w:szCs w:val="18"/>
              </w:rPr>
            </w:pPr>
            <w:r w:rsidRPr="005136D4">
              <w:rPr>
                <w:rFonts w:ascii="Helvetica" w:hAnsi="Helvetica"/>
                <w:sz w:val="18"/>
                <w:szCs w:val="18"/>
              </w:rPr>
              <w:t xml:space="preserve">wmf@press-n-relations.de </w:t>
            </w:r>
          </w:p>
          <w:p w14:paraId="4D4DAD08" w14:textId="77777777" w:rsidR="00CE30C6" w:rsidRPr="005136D4" w:rsidRDefault="005569C1" w:rsidP="006A685C">
            <w:pPr>
              <w:spacing w:line="288" w:lineRule="auto"/>
              <w:rPr>
                <w:rFonts w:ascii="Helvetica" w:hAnsi="Helvetica"/>
                <w:sz w:val="18"/>
                <w:szCs w:val="18"/>
              </w:rPr>
            </w:pPr>
            <w:hyperlink r:id="rId13" w:history="1">
              <w:r w:rsidR="00CE30C6" w:rsidRPr="005136D4">
                <w:rPr>
                  <w:rFonts w:ascii="Helvetica" w:hAnsi="Helvetica"/>
                  <w:sz w:val="18"/>
                  <w:szCs w:val="18"/>
                </w:rPr>
                <w:t>www.press-n-relations.de</w:t>
              </w:r>
            </w:hyperlink>
          </w:p>
        </w:tc>
      </w:tr>
    </w:tbl>
    <w:p w14:paraId="2525E684" w14:textId="77777777" w:rsidR="00CE30C6" w:rsidRPr="005136D4" w:rsidRDefault="00CE30C6" w:rsidP="00CE30C6">
      <w:pPr>
        <w:pStyle w:val="KeinLeerraum"/>
        <w:spacing w:line="288" w:lineRule="auto"/>
        <w:rPr>
          <w:rFonts w:ascii="Helvetica" w:hAnsi="Helvetica"/>
          <w:b/>
          <w:sz w:val="20"/>
          <w:szCs w:val="20"/>
        </w:rPr>
      </w:pPr>
    </w:p>
    <w:p w14:paraId="3A090D8D" w14:textId="77777777" w:rsidR="00CE30C6" w:rsidRDefault="00CE30C6" w:rsidP="00CE30C6">
      <w:pPr>
        <w:pStyle w:val="KeinLeerraum"/>
        <w:spacing w:line="288" w:lineRule="auto"/>
        <w:jc w:val="both"/>
        <w:rPr>
          <w:rFonts w:ascii="Helvetica" w:hAnsi="Helvetica"/>
          <w:b/>
          <w:sz w:val="20"/>
          <w:szCs w:val="20"/>
        </w:rPr>
      </w:pPr>
    </w:p>
    <w:p w14:paraId="0859AB86" w14:textId="77777777" w:rsidR="00CE30C6" w:rsidRPr="00571BBF" w:rsidRDefault="00CE30C6" w:rsidP="00CE30C6">
      <w:pPr>
        <w:pStyle w:val="KeinLeerraum"/>
        <w:spacing w:line="288" w:lineRule="auto"/>
        <w:jc w:val="both"/>
        <w:rPr>
          <w:rFonts w:ascii="Helvetica" w:hAnsi="Helvetica"/>
          <w:b/>
          <w:sz w:val="20"/>
          <w:szCs w:val="20"/>
        </w:rPr>
      </w:pPr>
      <w:r w:rsidRPr="00571BBF">
        <w:rPr>
          <w:rFonts w:ascii="Helvetica" w:hAnsi="Helvetica"/>
          <w:b/>
          <w:sz w:val="20"/>
          <w:szCs w:val="20"/>
        </w:rPr>
        <w:t xml:space="preserve">About the WMF Group </w:t>
      </w:r>
    </w:p>
    <w:p w14:paraId="434794FF" w14:textId="77777777" w:rsidR="001D0245" w:rsidRPr="006112AC" w:rsidRDefault="001D0245" w:rsidP="001D0245">
      <w:pPr>
        <w:pStyle w:val="KeinLeerraum"/>
        <w:spacing w:line="288" w:lineRule="auto"/>
        <w:jc w:val="both"/>
        <w:rPr>
          <w:rFonts w:ascii="Helvetica" w:eastAsia="Times New Roman" w:hAnsi="Helvetica"/>
          <w:bCs/>
          <w:color w:val="000000" w:themeColor="text1"/>
          <w:sz w:val="18"/>
          <w:szCs w:val="18"/>
          <w:lang w:val="en-US" w:eastAsia="en-US"/>
        </w:rPr>
      </w:pPr>
      <w:r w:rsidRPr="006112AC">
        <w:rPr>
          <w:rFonts w:ascii="Helvetica" w:eastAsia="Times New Roman" w:hAnsi="Helvetica"/>
          <w:bCs/>
          <w:color w:val="000000" w:themeColor="text1"/>
          <w:sz w:val="18"/>
          <w:szCs w:val="18"/>
          <w:lang w:val="en-US" w:eastAsia="en-US"/>
        </w:rPr>
        <w:t>For more than 160 years, WMF has been dedicated to achieving the perfect balance of design, functionality and quality. Our employees are passionate about bringing people together, whether at home, on the move or at fine-dining establishments, in order to give them shared moments that are both precious and delicious. All this with products which have outstanding design, perfect functionality and excellent quality to make every culinary experience a real joy.</w:t>
      </w:r>
    </w:p>
    <w:p w14:paraId="2C2BDAFF" w14:textId="77777777" w:rsidR="001D0245" w:rsidRDefault="001D0245" w:rsidP="001D0245">
      <w:pPr>
        <w:spacing w:line="288" w:lineRule="auto"/>
        <w:rPr>
          <w:rFonts w:ascii="Helvetica" w:hAnsi="Helvetica"/>
          <w:bCs/>
          <w:color w:val="000000" w:themeColor="text1"/>
          <w:sz w:val="18"/>
          <w:szCs w:val="18"/>
          <w:lang w:val="en-US"/>
        </w:rPr>
      </w:pPr>
    </w:p>
    <w:p w14:paraId="297D32BE" w14:textId="77777777" w:rsidR="001D0245" w:rsidRPr="006112AC" w:rsidRDefault="001D0245" w:rsidP="001D0245">
      <w:pPr>
        <w:pStyle w:val="KeinLeerraum"/>
        <w:spacing w:line="288" w:lineRule="auto"/>
        <w:jc w:val="both"/>
        <w:rPr>
          <w:rFonts w:ascii="Helvetica" w:eastAsia="Times New Roman" w:hAnsi="Helvetica"/>
          <w:bCs/>
          <w:color w:val="000000" w:themeColor="text1"/>
          <w:sz w:val="18"/>
          <w:szCs w:val="18"/>
          <w:lang w:val="en-US" w:eastAsia="en-US"/>
        </w:rPr>
      </w:pPr>
      <w:r w:rsidRPr="001D0245">
        <w:rPr>
          <w:rFonts w:ascii="Helvetica" w:eastAsia="Times New Roman" w:hAnsi="Helvetica"/>
          <w:bCs/>
          <w:color w:val="000000" w:themeColor="text1"/>
          <w:sz w:val="18"/>
          <w:szCs w:val="18"/>
          <w:lang w:val="en-US" w:eastAsia="en-US"/>
        </w:rPr>
        <w:t xml:space="preserve">WMF Professional as a brand of </w:t>
      </w:r>
      <w:proofErr w:type="spellStart"/>
      <w:r w:rsidRPr="001D0245">
        <w:rPr>
          <w:rFonts w:ascii="Helvetica" w:eastAsia="Times New Roman" w:hAnsi="Helvetica"/>
          <w:bCs/>
          <w:color w:val="000000" w:themeColor="text1"/>
          <w:sz w:val="18"/>
          <w:szCs w:val="18"/>
          <w:lang w:val="en-US" w:eastAsia="en-US"/>
        </w:rPr>
        <w:t>proHeq</w:t>
      </w:r>
      <w:proofErr w:type="spellEnd"/>
      <w:r w:rsidRPr="001D0245">
        <w:rPr>
          <w:rFonts w:ascii="Helvetica" w:eastAsia="Times New Roman" w:hAnsi="Helvetica"/>
          <w:bCs/>
          <w:color w:val="000000" w:themeColor="text1"/>
          <w:sz w:val="18"/>
          <w:szCs w:val="18"/>
          <w:lang w:val="en-US" w:eastAsia="en-US"/>
        </w:rPr>
        <w:t xml:space="preserve"> GmbH is one of the leading providers of professional equipment for hotels and the catering industry. The key strength of this long-established business unit professional hotel equipment is its innovative, painstakingly crafted and stylish all-in-one solutions covering every aspect of food and drink, from preparation to serving. The extensive product range includes cutlery and glassware, serving and buffet equipment and table decorations in every </w:t>
      </w:r>
      <w:proofErr w:type="spellStart"/>
      <w:r w:rsidRPr="001D0245">
        <w:rPr>
          <w:rFonts w:ascii="Helvetica" w:eastAsia="Times New Roman" w:hAnsi="Helvetica"/>
          <w:bCs/>
          <w:color w:val="000000" w:themeColor="text1"/>
          <w:sz w:val="18"/>
          <w:szCs w:val="18"/>
          <w:lang w:val="en-US" w:eastAsia="en-US"/>
        </w:rPr>
        <w:t>colour</w:t>
      </w:r>
      <w:proofErr w:type="spellEnd"/>
      <w:r w:rsidRPr="001D0245">
        <w:rPr>
          <w:rFonts w:ascii="Helvetica" w:eastAsia="Times New Roman" w:hAnsi="Helvetica"/>
          <w:bCs/>
          <w:color w:val="000000" w:themeColor="text1"/>
          <w:sz w:val="18"/>
          <w:szCs w:val="18"/>
          <w:lang w:val="en-US" w:eastAsia="en-US"/>
        </w:rPr>
        <w:t>.</w:t>
      </w:r>
    </w:p>
    <w:p w14:paraId="43106F27" w14:textId="77777777" w:rsidR="001D0245" w:rsidRPr="006112AC" w:rsidRDefault="001D0245" w:rsidP="001D0245">
      <w:pPr>
        <w:spacing w:line="288" w:lineRule="auto"/>
        <w:rPr>
          <w:rFonts w:ascii="Helvetica" w:hAnsi="Helvetica"/>
          <w:bCs/>
          <w:color w:val="000000" w:themeColor="text1"/>
          <w:sz w:val="18"/>
          <w:szCs w:val="18"/>
          <w:lang w:val="en-US"/>
        </w:rPr>
      </w:pPr>
    </w:p>
    <w:p w14:paraId="6884F39F" w14:textId="77777777" w:rsidR="001D0245" w:rsidRPr="006112AC" w:rsidRDefault="001D0245" w:rsidP="001D0245">
      <w:pPr>
        <w:spacing w:line="288" w:lineRule="auto"/>
        <w:rPr>
          <w:rFonts w:ascii="Helvetica" w:hAnsi="Helvetica"/>
          <w:bCs/>
          <w:color w:val="000000" w:themeColor="text1"/>
          <w:sz w:val="18"/>
          <w:szCs w:val="18"/>
          <w:lang w:val="en-US"/>
        </w:rPr>
      </w:pPr>
      <w:r w:rsidRPr="006112AC">
        <w:rPr>
          <w:rFonts w:ascii="Helvetica" w:hAnsi="Helvetica"/>
          <w:bCs/>
          <w:color w:val="000000" w:themeColor="text1"/>
          <w:sz w:val="18"/>
          <w:szCs w:val="18"/>
          <w:lang w:val="en-US"/>
        </w:rPr>
        <w:t xml:space="preserve">At the end of 2016, </w:t>
      </w:r>
      <w:proofErr w:type="spellStart"/>
      <w:r w:rsidRPr="006112AC">
        <w:rPr>
          <w:rFonts w:ascii="Helvetica" w:hAnsi="Helvetica"/>
          <w:bCs/>
          <w:color w:val="000000" w:themeColor="text1"/>
          <w:sz w:val="18"/>
          <w:szCs w:val="18"/>
          <w:lang w:val="en-US"/>
        </w:rPr>
        <w:t>proHeq</w:t>
      </w:r>
      <w:proofErr w:type="spellEnd"/>
      <w:r w:rsidRPr="006112AC">
        <w:rPr>
          <w:rFonts w:ascii="Helvetica" w:hAnsi="Helvetica"/>
          <w:bCs/>
          <w:color w:val="000000" w:themeColor="text1"/>
          <w:sz w:val="18"/>
          <w:szCs w:val="18"/>
          <w:lang w:val="en-US"/>
        </w:rPr>
        <w:t xml:space="preserve"> GmbH became part of the French Groupe SEB consortium. In this context, all B2B brands of the Group were recently brought together under the umbrella “SEB PROFESSIONAL.” In addition to Professional Hotel Equipment with the brands WMF Professional and HEPP, the umbrella brand also includes WMF, </w:t>
      </w:r>
      <w:proofErr w:type="spellStart"/>
      <w:r w:rsidRPr="006112AC">
        <w:rPr>
          <w:rFonts w:ascii="Helvetica" w:hAnsi="Helvetica"/>
          <w:bCs/>
          <w:color w:val="000000" w:themeColor="text1"/>
          <w:sz w:val="18"/>
          <w:szCs w:val="18"/>
          <w:lang w:val="en-US"/>
        </w:rPr>
        <w:t>Schaerer</w:t>
      </w:r>
      <w:proofErr w:type="spellEnd"/>
      <w:r w:rsidRPr="006112AC">
        <w:rPr>
          <w:rFonts w:ascii="Helvetica" w:hAnsi="Helvetica"/>
          <w:bCs/>
          <w:color w:val="000000" w:themeColor="text1"/>
          <w:sz w:val="18"/>
          <w:szCs w:val="18"/>
          <w:lang w:val="en-US"/>
        </w:rPr>
        <w:t xml:space="preserve"> and Wilbur Curtis. </w:t>
      </w:r>
    </w:p>
    <w:p w14:paraId="1F65B791" w14:textId="77777777" w:rsidR="00CE30C6" w:rsidRPr="001D0245" w:rsidRDefault="00CE30C6" w:rsidP="00CE30C6">
      <w:pPr>
        <w:spacing w:line="288" w:lineRule="auto"/>
        <w:ind w:right="-438"/>
        <w:rPr>
          <w:rFonts w:ascii="Helvetica" w:hAnsi="Helvetica"/>
          <w:sz w:val="20"/>
          <w:lang w:val="en-US"/>
        </w:rPr>
      </w:pPr>
    </w:p>
    <w:p w14:paraId="1C400660" w14:textId="77777777" w:rsidR="00CE30C6" w:rsidRPr="001D18C2" w:rsidRDefault="00CE30C6" w:rsidP="00CE30C6">
      <w:pPr>
        <w:spacing w:line="288" w:lineRule="auto"/>
        <w:rPr>
          <w:rFonts w:ascii="Helvetica" w:hAnsi="Helvetica"/>
          <w:sz w:val="20"/>
          <w:lang w:val="en-US"/>
        </w:rPr>
      </w:pPr>
    </w:p>
    <w:p w14:paraId="3C5D518C" w14:textId="77777777" w:rsidR="00235B3A" w:rsidRPr="00B172CE" w:rsidRDefault="00235B3A" w:rsidP="00521038">
      <w:pPr>
        <w:spacing w:line="288" w:lineRule="auto"/>
        <w:rPr>
          <w:rFonts w:ascii="Helvetica" w:hAnsi="Helvetica"/>
          <w:sz w:val="20"/>
        </w:rPr>
      </w:pPr>
    </w:p>
    <w:sectPr w:rsidR="00235B3A" w:rsidRPr="00B172CE" w:rsidSect="00235B3A">
      <w:headerReference w:type="default" r:id="rId14"/>
      <w:footerReference w:type="default" r:id="rId15"/>
      <w:headerReference w:type="first" r:id="rId16"/>
      <w:footerReference w:type="first" r:id="rId17"/>
      <w:type w:val="continuous"/>
      <w:pgSz w:w="11906" w:h="16838" w:code="9"/>
      <w:pgMar w:top="2172" w:right="2722" w:bottom="1418" w:left="1542" w:header="0" w:footer="0" w:gutter="0"/>
      <w:cols w:space="709"/>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39F2E" w14:textId="77777777" w:rsidR="005569C1" w:rsidRDefault="005569C1">
      <w:r>
        <w:separator/>
      </w:r>
    </w:p>
  </w:endnote>
  <w:endnote w:type="continuationSeparator" w:id="0">
    <w:p w14:paraId="12765BF7" w14:textId="77777777" w:rsidR="005569C1" w:rsidRDefault="00556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MF Rotis">
    <w:panose1 w:val="020B0604020202020204"/>
    <w:charset w:val="00"/>
    <w:family w:val="roman"/>
    <w:notTrueType/>
    <w:pitch w:val="variable"/>
    <w:sig w:usb0="800002AF" w:usb1="5000205A" w:usb2="00000000" w:usb3="00000000" w:csb0="0000009F" w:csb1="00000000"/>
  </w:font>
  <w:font w:name="Arial">
    <w:panose1 w:val="020B0604020202020204"/>
    <w:charset w:val="00"/>
    <w:family w:val="swiss"/>
    <w:pitch w:val="variable"/>
    <w:sig w:usb0="E0002EFF" w:usb1="C000785B" w:usb2="00000009" w:usb3="00000000" w:csb0="000001FF" w:csb1="00000000"/>
  </w:font>
  <w:font w:name="MLStat">
    <w:altName w:val="Times New Roman"/>
    <w:panose1 w:val="020B0604020202020204"/>
    <w:charset w:val="00"/>
    <w:family w:val="roman"/>
    <w:pitch w:val="default"/>
    <w:sig w:usb0="0282A578" w:usb1="00000008" w:usb2="0282A578" w:usb3="00000008"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DC39B" w14:textId="77777777" w:rsidR="00BA4447" w:rsidRDefault="00BA4447">
    <w:pPr>
      <w:pStyle w:val="MLStat"/>
      <w:spacing w:before="0" w:after="0" w:line="240" w:lineRule="exact"/>
      <w:ind w:left="0" w:right="0" w:firstLine="0"/>
      <w:rPr>
        <w:noProof/>
        <w:szCs w:val="2"/>
      </w:rPr>
    </w:pPr>
  </w:p>
  <w:p w14:paraId="3705D592" w14:textId="77777777" w:rsidR="00BA4447" w:rsidRDefault="00BA4447">
    <w:pPr>
      <w:pStyle w:val="MLStat"/>
      <w:spacing w:before="0" w:after="0" w:line="240" w:lineRule="exact"/>
      <w:ind w:left="0" w:right="0" w:firstLine="0"/>
      <w:rPr>
        <w:noProof/>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6A6A5" w14:textId="77777777" w:rsidR="00BA4447" w:rsidRPr="00102595" w:rsidRDefault="00BA4447" w:rsidP="00235B3A">
    <w:pPr>
      <w:pStyle w:val="MLStat"/>
      <w:spacing w:before="0" w:after="0" w:line="240" w:lineRule="exact"/>
      <w:ind w:left="0" w:right="0" w:firstLine="0"/>
      <w:rPr>
        <w:noProof/>
        <w:szCs w:val="2"/>
        <w:lang w:val="de-DE"/>
      </w:rPr>
    </w:pPr>
  </w:p>
  <w:p w14:paraId="03B3F783" w14:textId="77777777" w:rsidR="00BA4447" w:rsidRPr="00102595" w:rsidRDefault="00BA4447" w:rsidP="00235B3A">
    <w:pPr>
      <w:pStyle w:val="MLStat"/>
      <w:spacing w:before="0" w:after="0" w:line="240" w:lineRule="exact"/>
      <w:ind w:left="0" w:right="0" w:firstLine="0"/>
      <w:rPr>
        <w:noProof/>
        <w:szCs w:val="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2C8DC" w14:textId="77777777" w:rsidR="005569C1" w:rsidRDefault="005569C1">
      <w:r>
        <w:separator/>
      </w:r>
    </w:p>
  </w:footnote>
  <w:footnote w:type="continuationSeparator" w:id="0">
    <w:p w14:paraId="5C23D633" w14:textId="77777777" w:rsidR="005569C1" w:rsidRDefault="00556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5FEC" w14:textId="77777777" w:rsidR="00BA4447" w:rsidRDefault="00BA4447">
    <w:pPr>
      <w:pStyle w:val="MLStat"/>
      <w:spacing w:before="0" w:after="0" w:line="240" w:lineRule="exact"/>
      <w:ind w:left="0" w:right="0" w:firstLine="0"/>
      <w:rPr>
        <w:noProof/>
        <w:szCs w:val="2"/>
      </w:rPr>
    </w:pPr>
  </w:p>
  <w:p w14:paraId="6508C416" w14:textId="77777777" w:rsidR="00BA4447" w:rsidRDefault="00BA4447">
    <w:pPr>
      <w:pStyle w:val="MLStat"/>
      <w:spacing w:before="0" w:after="0" w:line="240" w:lineRule="exact"/>
      <w:ind w:left="0" w:right="0" w:firstLine="0"/>
      <w:rPr>
        <w:noProof/>
        <w:szCs w:val="2"/>
      </w:rPr>
    </w:pPr>
    <w:r>
      <w:rPr>
        <w:sz w:val="24"/>
        <w:szCs w:val="24"/>
      </w:rPr>
      <w:fldChar w:fldCharType="begin" w:fldLock="1"/>
    </w:r>
    <w:r>
      <w:rPr>
        <w:sz w:val="24"/>
        <w:szCs w:val="24"/>
      </w:rPr>
      <w:instrText xml:space="preserve"> REF  bkmHeaderRef </w:instrText>
    </w:r>
    <w:r>
      <w:rPr>
        <w:sz w:val="24"/>
        <w:szCs w:val="24"/>
      </w:rPr>
      <w:fldChar w:fldCharType="separate"/>
    </w:r>
  </w:p>
  <w:p w14:paraId="1C577AA7" w14:textId="77777777" w:rsidR="00BA4447" w:rsidRDefault="00BA4447">
    <w:pPr>
      <w:pStyle w:val="MLStat"/>
      <w:framePr w:w="1684" w:h="1338" w:hSpace="181" w:wrap="around" w:vAnchor="page" w:hAnchor="page" w:xAlign="right" w:yAlign="top" w:anchorLock="1"/>
      <w:ind w:left="0" w:right="0" w:firstLine="0"/>
      <w:rPr>
        <w:szCs w:val="2"/>
      </w:rPr>
    </w:pPr>
  </w:p>
  <w:p w14:paraId="63091967" w14:textId="77777777" w:rsidR="00BA4447" w:rsidRDefault="00BA4447">
    <w:pPr>
      <w:pStyle w:val="MLStat"/>
      <w:framePr w:w="1684" w:h="1338" w:hSpace="181" w:wrap="around" w:vAnchor="page" w:hAnchor="page" w:xAlign="right" w:yAlign="top" w:anchorLock="1"/>
      <w:ind w:left="0" w:right="0" w:firstLine="0"/>
      <w:rPr>
        <w:sz w:val="24"/>
        <w:szCs w:val="24"/>
      </w:rPr>
    </w:pPr>
    <w:r>
      <w:rPr>
        <w:noProof/>
        <w:sz w:val="24"/>
        <w:szCs w:val="24"/>
        <w:lang w:val="de-DE" w:eastAsia="zh-CN"/>
      </w:rPr>
      <w:drawing>
        <wp:inline distT="0" distB="0" distL="0" distR="0" wp14:anchorId="13A62934" wp14:editId="68876430">
          <wp:extent cx="465455" cy="550545"/>
          <wp:effectExtent l="0" t="0" r="0" b="8255"/>
          <wp:docPr id="2" name="Bild 2" descr="W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455" cy="550545"/>
                  </a:xfrm>
                  <a:prstGeom prst="rect">
                    <a:avLst/>
                  </a:prstGeom>
                  <a:noFill/>
                  <a:ln>
                    <a:noFill/>
                  </a:ln>
                </pic:spPr>
              </pic:pic>
            </a:graphicData>
          </a:graphic>
        </wp:inline>
      </w:drawing>
    </w:r>
    <w:r w:rsidRPr="00AE0F54">
      <w:rPr>
        <w:sz w:val="24"/>
        <w:szCs w:val="24"/>
      </w:rPr>
      <w:t xml:space="preserve"> </w:t>
    </w:r>
  </w:p>
  <w:p w14:paraId="6F208238" w14:textId="77777777" w:rsidR="00BA4447" w:rsidRDefault="00BA4447">
    <w:pPr>
      <w:pStyle w:val="MLStat"/>
      <w:ind w:left="0" w:right="0" w:firstLine="0"/>
      <w:rPr>
        <w:szCs w:val="2"/>
      </w:rPr>
    </w:pPr>
  </w:p>
  <w:p w14:paraId="4D309D92" w14:textId="77777777" w:rsidR="00BA4447" w:rsidRDefault="00BA4447">
    <w:pPr>
      <w:pStyle w:val="MLStat"/>
      <w:ind w:left="0" w:right="0" w:firstLine="0"/>
      <w:rPr>
        <w:szCs w:val="2"/>
      </w:rPr>
    </w:pPr>
    <w:r>
      <w:rPr>
        <w:sz w:val="24"/>
        <w:szCs w:val="24"/>
      </w:rPr>
      <w:fldChar w:fldCharType="end"/>
    </w:r>
  </w:p>
  <w:p w14:paraId="5D19D45C" w14:textId="77777777" w:rsidR="00BA4447" w:rsidRPr="00B172CE" w:rsidRDefault="00BA4447" w:rsidP="00235B3A">
    <w:pPr>
      <w:pStyle w:val="MLStat"/>
      <w:framePr w:w="9361" w:h="482" w:hSpace="181" w:wrap="around" w:vAnchor="page" w:hAnchor="margin" w:y="1577" w:anchorLock="1"/>
      <w:spacing w:before="0" w:after="0" w:line="257" w:lineRule="atLeast"/>
      <w:ind w:left="0" w:right="0" w:firstLine="0"/>
      <w:rPr>
        <w:rFonts w:ascii="Helvetica" w:hAnsi="Helvetica"/>
        <w:noProof/>
        <w:sz w:val="18"/>
        <w:szCs w:val="18"/>
      </w:rPr>
    </w:pPr>
    <w:bookmarkStart w:id="1" w:name="stPage"/>
    <w:r>
      <w:rPr>
        <w:rFonts w:ascii="Helvetica" w:hAnsi="Helvetica"/>
        <w:sz w:val="18"/>
        <w:szCs w:val="18"/>
      </w:rPr>
      <w:t>Sheet</w:t>
    </w:r>
    <w:bookmarkEnd w:id="1"/>
    <w:r>
      <w:rPr>
        <w:rFonts w:ascii="Helvetica" w:hAnsi="Helvetica"/>
        <w:sz w:val="18"/>
        <w:szCs w:val="18"/>
      </w:rPr>
      <w:t xml:space="preserve"> </w:t>
    </w:r>
    <w:r w:rsidRPr="00B172CE">
      <w:rPr>
        <w:rFonts w:ascii="Helvetica" w:hAnsi="Helvetica"/>
        <w:sz w:val="18"/>
        <w:szCs w:val="18"/>
      </w:rPr>
      <w:fldChar w:fldCharType="begin"/>
    </w:r>
    <w:r w:rsidRPr="00B172CE">
      <w:rPr>
        <w:rFonts w:ascii="Helvetica" w:hAnsi="Helvetica"/>
        <w:sz w:val="18"/>
        <w:szCs w:val="18"/>
      </w:rPr>
      <w:instrText xml:space="preserve"> PAGE </w:instrText>
    </w:r>
    <w:r w:rsidRPr="00B172CE">
      <w:rPr>
        <w:rFonts w:ascii="Helvetica" w:hAnsi="Helvetica"/>
        <w:sz w:val="18"/>
        <w:szCs w:val="18"/>
      </w:rPr>
      <w:fldChar w:fldCharType="separate"/>
    </w:r>
    <w:r w:rsidR="00CE30C6">
      <w:rPr>
        <w:rFonts w:ascii="Helvetica" w:hAnsi="Helvetica"/>
        <w:noProof/>
        <w:sz w:val="18"/>
        <w:szCs w:val="18"/>
      </w:rPr>
      <w:t>2</w:t>
    </w:r>
    <w:r w:rsidRPr="00B172CE">
      <w:rPr>
        <w:rFonts w:ascii="Helvetica" w:hAnsi="Helvetica"/>
        <w:sz w:val="18"/>
        <w:szCs w:val="18"/>
      </w:rPr>
      <w:fldChar w:fldCharType="end"/>
    </w:r>
  </w:p>
  <w:p w14:paraId="42F4C3F5" w14:textId="77777777" w:rsidR="00BA4447" w:rsidRDefault="00BA4447">
    <w:pPr>
      <w:pStyle w:val="MLStat"/>
      <w:spacing w:before="0" w:after="0" w:line="240" w:lineRule="exact"/>
      <w:ind w:left="0" w:right="0" w:firstLine="0"/>
      <w:rPr>
        <w:noProof/>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81B34" w14:textId="77777777" w:rsidR="00BA4447" w:rsidRDefault="00BA4447">
    <w:pPr>
      <w:pStyle w:val="MLStat"/>
      <w:spacing w:before="0" w:after="0" w:line="240" w:lineRule="exact"/>
      <w:ind w:left="0" w:right="0" w:firstLine="0"/>
      <w:rPr>
        <w:noProof/>
        <w:szCs w:val="2"/>
      </w:rPr>
    </w:pPr>
  </w:p>
  <w:p w14:paraId="6B784905" w14:textId="77777777" w:rsidR="00BA4447" w:rsidRDefault="00BA4447">
    <w:pPr>
      <w:pStyle w:val="MLStat"/>
      <w:spacing w:before="0" w:after="0" w:line="240" w:lineRule="exact"/>
      <w:ind w:left="0" w:right="0" w:firstLine="0"/>
      <w:rPr>
        <w:noProof/>
        <w:szCs w:val="2"/>
      </w:rPr>
    </w:pPr>
    <w:bookmarkStart w:id="2" w:name="bkmHeaderRef"/>
  </w:p>
  <w:p w14:paraId="00962853" w14:textId="77777777" w:rsidR="00BA4447" w:rsidRDefault="00BA4447">
    <w:pPr>
      <w:pStyle w:val="MLStat"/>
      <w:framePr w:w="1684" w:h="1338" w:hSpace="181" w:wrap="around" w:vAnchor="page" w:hAnchor="page" w:xAlign="right" w:yAlign="top" w:anchorLock="1"/>
      <w:spacing w:before="0" w:after="0" w:line="480" w:lineRule="exact"/>
      <w:ind w:left="0" w:right="0" w:firstLine="0"/>
      <w:rPr>
        <w:noProof/>
        <w:szCs w:val="2"/>
      </w:rPr>
    </w:pPr>
  </w:p>
  <w:p w14:paraId="1B95B406" w14:textId="77777777" w:rsidR="00BA4447" w:rsidRDefault="00BA4447">
    <w:pPr>
      <w:pStyle w:val="MLStat"/>
      <w:framePr w:w="1684" w:h="1338" w:hSpace="181" w:wrap="around" w:vAnchor="page" w:hAnchor="page" w:xAlign="right" w:yAlign="top" w:anchorLock="1"/>
      <w:spacing w:before="0" w:after="0" w:line="240" w:lineRule="atLeast"/>
      <w:ind w:left="0" w:right="0" w:firstLine="0"/>
      <w:rPr>
        <w:noProof/>
        <w:sz w:val="24"/>
        <w:szCs w:val="24"/>
      </w:rPr>
    </w:pPr>
    <w:bookmarkStart w:id="3" w:name="bkmLogo63"/>
    <w:r>
      <w:rPr>
        <w:noProof/>
        <w:sz w:val="24"/>
        <w:szCs w:val="24"/>
        <w:lang w:val="de-DE" w:eastAsia="zh-CN"/>
      </w:rPr>
      <w:drawing>
        <wp:inline distT="0" distB="0" distL="0" distR="0" wp14:anchorId="2D1B7D66" wp14:editId="12A6847B">
          <wp:extent cx="465455" cy="550545"/>
          <wp:effectExtent l="0" t="0" r="0" b="8255"/>
          <wp:docPr id="1" name="Bild 1" descr="W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455" cy="550545"/>
                  </a:xfrm>
                  <a:prstGeom prst="rect">
                    <a:avLst/>
                  </a:prstGeom>
                  <a:noFill/>
                  <a:ln>
                    <a:noFill/>
                  </a:ln>
                </pic:spPr>
              </pic:pic>
            </a:graphicData>
          </a:graphic>
        </wp:inline>
      </w:drawing>
    </w:r>
    <w:r>
      <w:rPr>
        <w:sz w:val="24"/>
        <w:szCs w:val="24"/>
      </w:rPr>
      <w:t xml:space="preserve"> </w:t>
    </w:r>
    <w:bookmarkEnd w:id="3"/>
  </w:p>
  <w:p w14:paraId="592802AD" w14:textId="77777777" w:rsidR="00BA4447" w:rsidRDefault="00BA4447">
    <w:pPr>
      <w:pStyle w:val="MLStat"/>
      <w:spacing w:before="0" w:after="0" w:line="240" w:lineRule="exact"/>
      <w:ind w:left="0" w:right="0" w:firstLine="0"/>
      <w:rPr>
        <w:noProof/>
        <w:szCs w:val="2"/>
      </w:rPr>
    </w:pPr>
  </w:p>
  <w:p w14:paraId="6EFB8A8A" w14:textId="77777777" w:rsidR="00BA4447" w:rsidRPr="00B172CE" w:rsidRDefault="00BA4447" w:rsidP="00235B3A">
    <w:pPr>
      <w:pStyle w:val="MLStat"/>
      <w:framePr w:w="4825" w:h="1338" w:hSpace="181" w:wrap="around" w:vAnchor="page" w:hAnchor="margin" w:y="732" w:anchorLock="1"/>
      <w:spacing w:before="0" w:after="0" w:line="351" w:lineRule="exact"/>
      <w:ind w:left="0" w:right="0" w:firstLine="0"/>
      <w:rPr>
        <w:rFonts w:ascii="Helvetica" w:hAnsi="Helvetica"/>
        <w:b/>
        <w:noProof/>
        <w:sz w:val="28"/>
        <w:szCs w:val="28"/>
      </w:rPr>
    </w:pPr>
    <w:bookmarkStart w:id="4" w:name="bkmHeading"/>
    <w:bookmarkEnd w:id="2"/>
    <w:r>
      <w:rPr>
        <w:rFonts w:ascii="Helvetica" w:hAnsi="Helvetica"/>
        <w:b/>
        <w:sz w:val="28"/>
        <w:szCs w:val="28"/>
      </w:rPr>
      <w:t>Press release</w:t>
    </w:r>
    <w:bookmarkEnd w:id="4"/>
  </w:p>
  <w:p w14:paraId="42FEB0A4" w14:textId="77777777" w:rsidR="00BA4447" w:rsidRDefault="00BA4447">
    <w:pPr>
      <w:pStyle w:val="MLStat"/>
      <w:spacing w:before="0" w:after="0" w:line="240" w:lineRule="exact"/>
      <w:ind w:left="0" w:right="0" w:firstLine="0"/>
      <w:rPr>
        <w:noProof/>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984FB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244EC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CC8ED3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EE0250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DEA45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A7081D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BD87D5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64DD1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2C225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AAEB6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2D47A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2"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3"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num w:numId="1">
    <w:abstractNumId w:val="13"/>
  </w:num>
  <w:num w:numId="2">
    <w:abstractNumId w:val="12"/>
  </w:num>
  <w:num w:numId="3">
    <w:abstractNumId w:val="11"/>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embedTrueTypeFonts/>
  <w:saveSubsetFonts/>
  <w:hideSpellingErrors/>
  <w:hideGrammaticalErrors/>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it-IT" w:vendorID="64" w:dllVersion="4096" w:nlCheck="1" w:checkStyle="0"/>
  <w:activeWritingStyle w:appName="MSWord" w:lang="en-GB" w:vendorID="8" w:dllVersion="513" w:checkStyle="1"/>
  <w:activeWritingStyle w:appName="MSWord" w:lang="en-US" w:vendorID="8" w:dllVersion="513" w:checkStyle="1"/>
  <w:activeWritingStyle w:appName="MSWord" w:lang="it-IT" w:vendorID="3" w:dllVersion="517" w:checkStyle="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autoHyphenation/>
  <w:hyphenationZone w:val="142"/>
  <w:drawingGridHorizontalSpacing w:val="142"/>
  <w:drawingGridVerticalSpacing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fg.Ressources.1031" w:val="[1031]_x000d__x000a_Name=German (Standard)_x000d__x000a_Rows=19_x000d__x000a_1=Datum_x000d__x000a_2=Vorname_x000d__x000a_3=Nachname_x000d__x000a_4=Telefon_x000d__x000a_5=Telefax_x000d__x000a_6=E-Mail_x000d__x000a_7=Unser Zeichen_x000d__x000a_8=Betreff_x000d__x000a_9=Name_x000d__x000a_10=Position_x000d__x000a_11=Logopapier_x000d__x000a_12=Leeres Blatt_x000d__x000a_13=Überschrift_x000d__x000a_14=Untertitel_x000d__x000a_15=Belegexemplar an_x000d__x000a_16=Internet_x000d__x000a_17=Foto_x000d__x000a_18=Abdruck honorarfrei_x000d__x000a_19=Urherbervermerk_x000d__x000a_"/>
    <w:docVar w:name="cfg.Ressources.1033" w:val="[1033]_x000d__x000a_Name=English (United States)_x000d__x000a_Rows=19_x000d__x000a_1=Date_x000d__x000a_2=Firstname_x000d__x000a_3=Lastname_x000d__x000a_4=Phone_x000d__x000a_5=Fax_x000d__x000a_6=E-Mail_x000d__x000a_7=Our reference_x000d__x000a_8=Subject_x000d__x000a_9=Name_x000d__x000a_10=Position_x000d__x000a_11=Logo paper_x000d__x000a_12=Blank sheet_x000d__x000a_13=Heading_x000d__x000a_14=Subheading_x000d__x000a_15=Voucher copy_x000d__x000a_16=Internet_x000d__x000a_17=Picture_x000d__x000a_18=Free of charge_x000d__x000a_19=Author notation_x000d__x000a_"/>
    <w:docVar w:name="cfg.Ressources.2057" w:val="[2057]_x000d__x000a_Name=English (United Kingdom)_x000d__x000a_Rows=19_x000d__x000a_1=Date_x000d__x000a_2=Firstname_x000d__x000a_3=Lastname_x000d__x000a_4=Phone_x000d__x000a_5=Fax_x000d__x000a_6=E-Mail_x000d__x000a_7=Our reference_x000d__x000a_8=Subject_x000d__x000a_9=Name_x000d__x000a_10=Position_x000d__x000a_11=Logo paper_x000d__x000a_12=Blank sheet_x000d__x000a_13=Heading_x000d__x000a_14=Subheading_x000d__x000a_15=Voucher copy_x000d__x000a_16=Internet_x000d__x000a_17=Picture_x000d__x000a_18=Free of charge_x000d__x000a_19=Author notation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s=1_x000d__x000a_DefNode=MainNode1.MainNode1_x000d__x000a_Node1=MainNode1.MainNode1_x000d__x000a_[MainNode1.MainNode1]_x000d__x000a_Name=German_x000d__x000a_Nodes=0_x000d__x000a_[MainNode1.MainNode2]_x000d__x000a_Name=English_x000d__x000a_Nodes=0_x000d__x000a_"/>
    <w:docVar w:name="cfgDocument.Context1.German" w:val="_x000d__x000a_[System]_x000d__x000a_Name=txt,System_x000d__x000a_Language=txt,1031_x000d__x000a_SystemType=txt,0_x000d__x000a_NodesLevel1=txt,0_x000d__x000a_NodesLevel2=txt,1_x000d__x000a_NodesLevel3=txt,2_x000d__x000a_Nodes=lst,0 ,MainNode1,_x000d__x000a_MdFieldsIDs=lst,0 1 2 3 4 5 6 7 8 9 10 11 12 13 14 15 16 17 18 19 20 21 22 23 24 25 26 27 28 29 30 31 32 33 34 35 36 37 38 39 40 ,MdField1,MdField3,MdField6,MdField7,MdField8,MdField9,MdField10,MdField11,MdField12,MdField13,MdField14,MdField15,MdField16,MdField17,MdField18,MdField19,MdField20,MdField21,MdField22,MdField23,MdField24,MdField25,MdField26,MdField27,MdField28,MdField29,MdField30,MdField31,MdField32,MdField33,MdField34,MdField35,MdField36,MdField37,MdField38,MdField39,MdField40,MdField41,MdField42,MdField43,MdField44,_x000d__x000a_MdFieldsNames=lst,0 1 2 3 4 5 6 7 8 9 10 11 12 13 14 15 16 17 18 19 20 21 22 23 24 25 26 27 28 29 30 31 32 33 34 35 36 37 38 39 40 ,usrFirstName,usrLastName,usrPhone,usrFax,usrMail,usrOurRef,usrSalutation,mdfCompanyName,mdfStreet,mdfPostalCode,mdfPlace,mdfCountry,mdfPhone,mdfPhoneComp,mdfFaxComp,mdfMail,mdfMailComp,mdfChairmanOfManagement,mdfBoardOfManagement,mdfDomicil,mdfLegalForm,mdfCommercialRegister,mdfVATID,mdfILN,mdfBankName1,mdfBankPlace1,mdfBankCode1,mdfBankAccount1,mdfBankName2,mdfBankPlace2,mdfBankCode2,mdfBankAccount2,mdfFooterCol1,mdfFooterCol2,mdfFooterCol3,mdfFooterCol4,usrDepartment,mdfPRIFooterCol1,mdfPRIFooterCol2,mdfPRIFooterCol3,mdfPRIFooterCol4,_x000d__x000a_MdFieldsCaptions=lst,0 1 2 3 4 5 6 7 8 9 10 11 12 13 14 15 16 17 18 19 20 21 22 23 24 25 26 27 28 29 30 31 32 33 34 35 36 37 38 39 40 ,_x000d__x000a_MdFieldsProperties=lst,0 1 2 3 4 5 6 7 8 9 10 11 12 13 14 15 16 17 18 19 20 21 22 23 24 25 26 27 28 29 30 31 32 33 34 35 36 37 38 39 40 ,/DSN=00usrFirstName,/DSN=00usrLastName,/DSN=00usrPhone,/DSN=00usrFax,/DSN=00usrMail,/DSN=00usrOurRef,/DSN=00usrSalutation,/DSN=00mdfCompanyName,/DSN=00mdfStreet,/DSN=00mdfPostalCode,/DSN=00mdfPlace,/DSN=00mdfCountry,/DSN=00mdfPhone,/DSN=00mdfPhoneComp,/DSN=00mdfFaxComp,/DSN=00mdfMail,/DSN=00mdfMailComp,/DSN=00mdfChairmanOfManagement,/DSN=00mdfBoardOfManagement,/DSN=00mdfDomicil,/DSN=00mdfLegalForm,/DSN=00mdfCommercialRegister,/DSN=00mdfVATID,/DSN=00mdfILN,/DSN=00mdfBankName1,/DSN=00mdfBankPlace1,/DSN=00mdfBankCode1,/DSN=00mdfBankAccount1,/DSN=00mdfBankName2,/DSN=00mdfBankPlace2,/DSN=00mdfBankCode2,/DSN=00mdfBankAccount2,/DSN=00mdfFooterCol1,/DSN=00mdfFooterCol2,/DSN=00mdfFooterCol3,/DSN=00mdfFooterCol4,/DSN=00usrDepartment,/DSN=00mdfPRIFooterCol1,/DSN=00mdfPRIFooterCol2,/DSN=00mdfPRIFooterCol3,/DSN=00mdfPRIFooterCol4,_x000d__x000a__x000d__x000a_[System.MainNode1]_x000d__x000a_Name=txt,German_x000d__x000a_TemplateFile=txt,D:\\DEVELOP\\WMF\\MasterLayout\\WMFPRI00.dot_x000d__x000a_TemplateFile.Inh=txt,0_x000d__x000a_ProtectionPassword=txt,·_x000d__x000a_ProtectionPassword.Inh=txt,0_x000d__x000a_DataDialogType=txt,0_x000d__x000a_DataDialogType.Inh=txt,0_x000d__x000a_Language=txt,1031_x000d__x000a_Language.Inh=txt,0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0_x000d__x000a_Nodes=lst,0,_x000d__x000a_SubLayouts=lst,0,_x000d__x000a__x000d__x000a_[System.MainNode1.Layout1]_x000d__x000a_Name=txt,DefLayout_x000d__x000a_InheritanceBroken=txt,0_x000d__x000a_Initialized=txt,-1_x000d__x000a_DdFieldsIDs=lst,0 1 2 3 4 5 ,DdField1,DdField2,DdField3,DdField4,DdField5,DdField6,_x000d__x000a_DdFieldsNames=lst,0 1 2 3 4 5 ,bkmHeading,bkmFooterCol1,bkmFooterCol2,bkmFooterCol3,bkmFooterCol4,stPage,_x000d__x000a_DdFieldsCaptions=lst,0 1 2 3 4 5 ,/Inh00,/Inh00,/Inh00,/Inh00,/Inh00,/Inh00,_x000d__x000a_DdFieldsProperties=lst,0 1 2 3 4 5 ,/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WMF AG_x000b__x000b_Eberhardstraße_x000b_73312 Geislingen\/Steige _x000b__x000b_Tel_x0009_+49 73 31 25 1_x000b_Fax_x0009_+49 73 31 45 387_x000b__x000b_presse@wmf.de_x000b_www.wmf.de/Tex=00WMF AG_x000b__x000b_Eberhardstraße_x000b_73312 Geislingen\/Steige _x000b__x000b_Tel_x0009_+49 73 31 25 1_x000b_Fax_x0009_+49 73 31 45 387_x000b__x000b_presse@wmf.de_x000b_www.wmf.de/DTP=001/DNP=00System.MdField41/SUP=00WMF AG_x000b__x000b_Eberhardstraße_x000b_73312 Geislingen\/Steige _x000b__x000b_Tel_x0009_+49 73 31 25 1_x000b_Fax_x0009_+49 73 31 45 387_x000b__x000b_presse@wmf.de_x000b_www.wmf.de/AFM=001/DTA=002/DNA=00/SUA=00/Suf=00/USu=00-1/Lin=001/Del=001/PST=001/Dlg=0000/Dlp=0000/Kai=0000/MUL=0000/HSB=0000/Wtl=00-1/FTy=001/Owt=0000/Owd=0000/CTy=001/Ctw=002000/Ctl=001200/FSp=0000/FSd=0000/SCP=00/SCA=00/GRI=000/VAL=000,/Inz=XX-1/Pre=00/UPr=00-1/STx=00/Tex=00/DTP=001/DNP=00System.MdField42/SUP=00/AFM=001/DTA=002/DNA=00/SUA=00/Suf=00/USu=00-1/Lin=001/Del=001/PST=001/Dlg=0000/Dlp=0000/Kai=0000/MUL=0000/HSB=0000/Wtl=00-1/FTy=001/Owt=0000/Owd=0000/CTy=001/Ctw=002000/Ctl=001200/FSp=0000/FSd=0000/SCP=00/SCA=00/GRI=000/VAL=000,/Inz=XX-1/Pre=00/UPr=00-1/STx=00/Tex=00/DTP=001/DNP=00System.MdField43/SUP=00/AFM=001/DTA=002/DNA=00/SUA=00/Suf=00/USu=00-1/Lin=001/Del=001/PST=001/Dlg=0000/Dlp=0000/Kai=0000/MUL=0000/HSB=0000/Wtl=00-1/FTy=001/Owt=0000/Owd=0000/CTy=001/Ctw=002000/Ctl=001200/FSp=0000/FSd=0000/SCP=00/SCA=00/GRI=000/VAL=000,/Inz=XX-1/Pre=00/UPr=00-1/STx=00/Tex=00/DTP=001/DNP=00System.MdField44/SUP=00/AFM=001/DTA=002/DNA=00/SUA=00/Suf=00/USu=00-1/Lin=001/Del=001/PST=001/Dlg=0000/Dlp=0000/Kai=0000/MUL=0000/HSB=0000/Wtl=00-1/FTy=001/Owt=0000/Owd=0000/CTy=001/Ctw=002000/Ctl=001200/FSp=0000/FSd=0000/SCP=00/SCA=00/GRI=000/VAL=000,/Inz=XX-1/Pre=00/UPr=00-1/STx=00Blatt/Tex=00Blatt/DTP=002/DNP=00/SUP=00Blatt/AFM=001/DTA=002/DNA=00/SUA=00/Suf=00/USu=00-1/Lin=001/Del=001/PST=001/Dlg=0000/Dlp=0000/Kai=0000/MUL=0000/HSB=0000/Wtl=00-1/FTy=001/Owt=0000/Owd=0000/CTy=001/Ctw=002000/Ctl=001200/FSp=0000/FSd=0000/SCP=00/SCA=00/GRI=000/VAL=000,_x000d__x000a_"/>
    <w:docVar w:name="clb.IsCalibrated" w:val="0"/>
    <w:docVar w:name="clb.Options" w:val="0"/>
    <w:docVar w:name="clb.SupportsCalibration" w:val="1"/>
    <w:docVar w:name="saxATXbkmList" w:val="bkmLogo51.BW=WMF51_Black,bkmLogo51.Void=Void,bkmLogo63.BW=WMF63_Black,bkmLogo63.Void=Void,bkmLogoBIG.BW=WMFBIG_Black,bkmLogoBIG.Void=Void"/>
    <w:docVar w:name="saxContext" w:val="WMF_Zentrale"/>
    <w:docVar w:name="saxDokSchutz" w:val="NO"/>
    <w:docVar w:name="saxDPP" w:val="0"/>
    <w:docVar w:name="saxEBPToolsVersion" w:val="1.0.0"/>
    <w:docVar w:name="saxEBPVersion" w:val="WMF8240/100207/1.0/0207"/>
    <w:docVar w:name="saxMBName" w:val="MasterLayout"/>
    <w:docVar w:name="saxOpenDone" w:val="04.03.2009 15:22:27"/>
    <w:docVar w:name="saxPInfo" w:val="‡"/>
    <w:docVar w:name="saxPrintDefault" w:val="1"/>
    <w:docVar w:name="saxProtectionMode" w:val="2"/>
    <w:docVar w:name="saxSection" w:val="German"/>
    <w:docVar w:name="saxStP" w:val="·"/>
    <w:docVar w:name="saxTvNo" w:val="0"/>
    <w:docVar w:name="SaxVersion" w:val="cccxxxx/ddmmyy/0.0/mmyy"/>
  </w:docVars>
  <w:rsids>
    <w:rsidRoot w:val="00071EAC"/>
    <w:rsid w:val="000046FC"/>
    <w:rsid w:val="00020558"/>
    <w:rsid w:val="00054720"/>
    <w:rsid w:val="00056BB4"/>
    <w:rsid w:val="00061E6B"/>
    <w:rsid w:val="00071EAC"/>
    <w:rsid w:val="00082A42"/>
    <w:rsid w:val="000A7D81"/>
    <w:rsid w:val="000D6E75"/>
    <w:rsid w:val="00127C9C"/>
    <w:rsid w:val="00134315"/>
    <w:rsid w:val="001645EA"/>
    <w:rsid w:val="001705A2"/>
    <w:rsid w:val="00176669"/>
    <w:rsid w:val="001969F5"/>
    <w:rsid w:val="001A2B10"/>
    <w:rsid w:val="001B66BD"/>
    <w:rsid w:val="001B79A4"/>
    <w:rsid w:val="001D0245"/>
    <w:rsid w:val="0020676D"/>
    <w:rsid w:val="002068CC"/>
    <w:rsid w:val="00235B3A"/>
    <w:rsid w:val="0025106D"/>
    <w:rsid w:val="00252882"/>
    <w:rsid w:val="0026149B"/>
    <w:rsid w:val="002D1C4B"/>
    <w:rsid w:val="00316BD4"/>
    <w:rsid w:val="00323F83"/>
    <w:rsid w:val="00324FCC"/>
    <w:rsid w:val="00333138"/>
    <w:rsid w:val="003565A6"/>
    <w:rsid w:val="00356AF3"/>
    <w:rsid w:val="00356BFC"/>
    <w:rsid w:val="00360290"/>
    <w:rsid w:val="003662FD"/>
    <w:rsid w:val="003803C5"/>
    <w:rsid w:val="003A4092"/>
    <w:rsid w:val="003B09F5"/>
    <w:rsid w:val="003C5ACA"/>
    <w:rsid w:val="003D6EE3"/>
    <w:rsid w:val="003E26A7"/>
    <w:rsid w:val="003E2DD1"/>
    <w:rsid w:val="003F325C"/>
    <w:rsid w:val="003F5801"/>
    <w:rsid w:val="004057FD"/>
    <w:rsid w:val="004234FC"/>
    <w:rsid w:val="00425381"/>
    <w:rsid w:val="0043249F"/>
    <w:rsid w:val="00433DE4"/>
    <w:rsid w:val="004561B1"/>
    <w:rsid w:val="00456EF4"/>
    <w:rsid w:val="00474D2C"/>
    <w:rsid w:val="00492FDD"/>
    <w:rsid w:val="004A353C"/>
    <w:rsid w:val="004A44F2"/>
    <w:rsid w:val="004A6E94"/>
    <w:rsid w:val="004C2CBE"/>
    <w:rsid w:val="004F4641"/>
    <w:rsid w:val="00521038"/>
    <w:rsid w:val="00522EE7"/>
    <w:rsid w:val="00533F4F"/>
    <w:rsid w:val="005514C4"/>
    <w:rsid w:val="0055543E"/>
    <w:rsid w:val="005569C1"/>
    <w:rsid w:val="0058656B"/>
    <w:rsid w:val="005913C3"/>
    <w:rsid w:val="005A0B88"/>
    <w:rsid w:val="005A2366"/>
    <w:rsid w:val="005A653A"/>
    <w:rsid w:val="005B4AAB"/>
    <w:rsid w:val="005C1F93"/>
    <w:rsid w:val="00613B90"/>
    <w:rsid w:val="0064214E"/>
    <w:rsid w:val="00651AB6"/>
    <w:rsid w:val="00654C9B"/>
    <w:rsid w:val="006613C2"/>
    <w:rsid w:val="00662D8E"/>
    <w:rsid w:val="006702C9"/>
    <w:rsid w:val="006757D3"/>
    <w:rsid w:val="0068110C"/>
    <w:rsid w:val="006D1446"/>
    <w:rsid w:val="006F5F99"/>
    <w:rsid w:val="00745C27"/>
    <w:rsid w:val="0074706A"/>
    <w:rsid w:val="007574F1"/>
    <w:rsid w:val="007722E2"/>
    <w:rsid w:val="00790393"/>
    <w:rsid w:val="007925B7"/>
    <w:rsid w:val="007936FF"/>
    <w:rsid w:val="007A30C6"/>
    <w:rsid w:val="007B2966"/>
    <w:rsid w:val="007B5568"/>
    <w:rsid w:val="007C7074"/>
    <w:rsid w:val="007D3D74"/>
    <w:rsid w:val="007D3FDB"/>
    <w:rsid w:val="007E66E5"/>
    <w:rsid w:val="00883218"/>
    <w:rsid w:val="00893E71"/>
    <w:rsid w:val="008940AF"/>
    <w:rsid w:val="00895A10"/>
    <w:rsid w:val="008D2641"/>
    <w:rsid w:val="008F44A4"/>
    <w:rsid w:val="009058C5"/>
    <w:rsid w:val="00905C32"/>
    <w:rsid w:val="00907954"/>
    <w:rsid w:val="00922EC6"/>
    <w:rsid w:val="0093085F"/>
    <w:rsid w:val="009452AC"/>
    <w:rsid w:val="00961FE7"/>
    <w:rsid w:val="00967640"/>
    <w:rsid w:val="00991941"/>
    <w:rsid w:val="009D2848"/>
    <w:rsid w:val="009E7BB5"/>
    <w:rsid w:val="009F4646"/>
    <w:rsid w:val="00A12D46"/>
    <w:rsid w:val="00A30CB8"/>
    <w:rsid w:val="00A329A7"/>
    <w:rsid w:val="00A63C62"/>
    <w:rsid w:val="00A67F4C"/>
    <w:rsid w:val="00A86E16"/>
    <w:rsid w:val="00AE6609"/>
    <w:rsid w:val="00B172CE"/>
    <w:rsid w:val="00B316E9"/>
    <w:rsid w:val="00B32B9E"/>
    <w:rsid w:val="00B47DB6"/>
    <w:rsid w:val="00B67EB9"/>
    <w:rsid w:val="00B70399"/>
    <w:rsid w:val="00B84813"/>
    <w:rsid w:val="00BA0C0E"/>
    <w:rsid w:val="00BA4447"/>
    <w:rsid w:val="00BA4FC5"/>
    <w:rsid w:val="00BB4BE9"/>
    <w:rsid w:val="00C1063B"/>
    <w:rsid w:val="00C113A3"/>
    <w:rsid w:val="00C2094B"/>
    <w:rsid w:val="00C445AB"/>
    <w:rsid w:val="00C479CE"/>
    <w:rsid w:val="00C47B9A"/>
    <w:rsid w:val="00C53911"/>
    <w:rsid w:val="00CE30C6"/>
    <w:rsid w:val="00D04B29"/>
    <w:rsid w:val="00D0631F"/>
    <w:rsid w:val="00D12424"/>
    <w:rsid w:val="00D13979"/>
    <w:rsid w:val="00D202F9"/>
    <w:rsid w:val="00D2189D"/>
    <w:rsid w:val="00D21E2A"/>
    <w:rsid w:val="00D2726A"/>
    <w:rsid w:val="00D36CBA"/>
    <w:rsid w:val="00D90024"/>
    <w:rsid w:val="00DA67F3"/>
    <w:rsid w:val="00DC6032"/>
    <w:rsid w:val="00DE45B5"/>
    <w:rsid w:val="00DE5774"/>
    <w:rsid w:val="00DF1C3B"/>
    <w:rsid w:val="00E15206"/>
    <w:rsid w:val="00E16C7A"/>
    <w:rsid w:val="00E214B0"/>
    <w:rsid w:val="00E377FA"/>
    <w:rsid w:val="00E41B17"/>
    <w:rsid w:val="00E55939"/>
    <w:rsid w:val="00E7238A"/>
    <w:rsid w:val="00E74F36"/>
    <w:rsid w:val="00E90331"/>
    <w:rsid w:val="00E906BF"/>
    <w:rsid w:val="00EB68DE"/>
    <w:rsid w:val="00ED3A1E"/>
    <w:rsid w:val="00F22883"/>
    <w:rsid w:val="00F44F82"/>
    <w:rsid w:val="00F85647"/>
    <w:rsid w:val="00F87276"/>
    <w:rsid w:val="00FB1B68"/>
    <w:rsid w:val="00FB1FE5"/>
    <w:rsid w:val="00FB20EF"/>
    <w:rsid w:val="00FB3660"/>
    <w:rsid w:val="00FC4E36"/>
    <w:rsid w:val="00FF77C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3572CD"/>
  <w14:defaultImageDpi w14:val="300"/>
  <w15:docId w15:val="{C27FBC90-54F8-1E43-B89F-876F821C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66F4B"/>
    <w:pPr>
      <w:spacing w:line="240" w:lineRule="atLeast"/>
    </w:pPr>
    <w:rPr>
      <w:rFonts w:ascii="WMF Rotis" w:hAnsi="WMF Rotis"/>
      <w:sz w:val="22"/>
      <w:lang w:eastAsia="en-US"/>
    </w:rPr>
  </w:style>
  <w:style w:type="paragraph" w:styleId="berschrift1">
    <w:name w:val="heading 1"/>
    <w:basedOn w:val="Standard"/>
    <w:next w:val="Standard"/>
    <w:qFormat/>
    <w:rsid w:val="003778D1"/>
    <w:pPr>
      <w:keepNext/>
      <w:spacing w:before="240" w:after="60"/>
      <w:outlineLvl w:val="0"/>
    </w:pPr>
    <w:rPr>
      <w:rFonts w:cs="Arial"/>
      <w:b/>
      <w:bCs/>
      <w:kern w:val="32"/>
      <w:sz w:val="32"/>
      <w:szCs w:val="32"/>
    </w:rPr>
  </w:style>
  <w:style w:type="paragraph" w:styleId="berschrift2">
    <w:name w:val="heading 2"/>
    <w:basedOn w:val="Standard"/>
    <w:next w:val="Standard"/>
    <w:qFormat/>
    <w:rsid w:val="003778D1"/>
    <w:pPr>
      <w:keepNext/>
      <w:spacing w:before="240" w:after="60"/>
      <w:outlineLvl w:val="1"/>
    </w:pPr>
    <w:rPr>
      <w:rFonts w:cs="Arial"/>
      <w:b/>
      <w:bCs/>
      <w:i/>
      <w:iCs/>
      <w:sz w:val="28"/>
      <w:szCs w:val="28"/>
    </w:rPr>
  </w:style>
  <w:style w:type="paragraph" w:styleId="berschrift3">
    <w:name w:val="heading 3"/>
    <w:basedOn w:val="Standard"/>
    <w:next w:val="Standard"/>
    <w:qFormat/>
    <w:rsid w:val="003778D1"/>
    <w:pPr>
      <w:keepNext/>
      <w:spacing w:before="240" w:after="60"/>
      <w:outlineLvl w:val="2"/>
    </w:pPr>
    <w:rPr>
      <w:rFonts w:cs="Arial"/>
      <w:b/>
      <w:bCs/>
      <w:sz w:val="26"/>
      <w:szCs w:val="26"/>
    </w:rPr>
  </w:style>
  <w:style w:type="paragraph" w:styleId="berschrift4">
    <w:name w:val="heading 4"/>
    <w:basedOn w:val="Standard"/>
    <w:next w:val="Standard"/>
    <w:qFormat/>
    <w:rsid w:val="003778D1"/>
    <w:pPr>
      <w:keepNext/>
      <w:spacing w:before="240" w:after="60"/>
      <w:outlineLvl w:val="3"/>
    </w:pPr>
    <w:rPr>
      <w:b/>
      <w:bCs/>
      <w:sz w:val="28"/>
      <w:szCs w:val="28"/>
    </w:rPr>
  </w:style>
  <w:style w:type="paragraph" w:styleId="berschrift5">
    <w:name w:val="heading 5"/>
    <w:basedOn w:val="Standard"/>
    <w:next w:val="Standard"/>
    <w:qFormat/>
    <w:rsid w:val="003778D1"/>
    <w:pPr>
      <w:spacing w:before="240" w:after="60"/>
      <w:outlineLvl w:val="4"/>
    </w:pPr>
    <w:rPr>
      <w:b/>
      <w:bCs/>
      <w:i/>
      <w:iCs/>
      <w:sz w:val="26"/>
      <w:szCs w:val="26"/>
    </w:rPr>
  </w:style>
  <w:style w:type="paragraph" w:styleId="berschrift6">
    <w:name w:val="heading 6"/>
    <w:basedOn w:val="Standard"/>
    <w:next w:val="Standard"/>
    <w:qFormat/>
    <w:rsid w:val="003778D1"/>
    <w:pPr>
      <w:spacing w:before="240" w:after="60"/>
      <w:outlineLvl w:val="5"/>
    </w:pPr>
    <w:rPr>
      <w:b/>
      <w:bCs/>
      <w:szCs w:val="22"/>
    </w:rPr>
  </w:style>
  <w:style w:type="paragraph" w:styleId="berschrift7">
    <w:name w:val="heading 7"/>
    <w:basedOn w:val="Standard"/>
    <w:next w:val="Standard"/>
    <w:qFormat/>
    <w:rsid w:val="007B67A3"/>
    <w:pPr>
      <w:spacing w:before="240" w:after="60"/>
      <w:outlineLvl w:val="6"/>
    </w:pPr>
    <w:rPr>
      <w:szCs w:val="24"/>
    </w:rPr>
  </w:style>
  <w:style w:type="paragraph" w:styleId="berschrift8">
    <w:name w:val="heading 8"/>
    <w:basedOn w:val="Standard"/>
    <w:next w:val="Standard"/>
    <w:qFormat/>
    <w:rsid w:val="007B67A3"/>
    <w:pPr>
      <w:spacing w:before="240" w:after="60"/>
      <w:outlineLvl w:val="7"/>
    </w:pPr>
    <w:rPr>
      <w:i/>
      <w:iCs/>
      <w:szCs w:val="24"/>
    </w:rPr>
  </w:style>
  <w:style w:type="paragraph" w:styleId="berschrift9">
    <w:name w:val="heading 9"/>
    <w:basedOn w:val="Standard"/>
    <w:next w:val="Standard"/>
    <w:qFormat/>
    <w:rsid w:val="003778D1"/>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LStat">
    <w:name w:val="MLStat"/>
    <w:rsid w:val="003778D1"/>
    <w:pPr>
      <w:spacing w:before="2" w:after="2" w:line="20" w:lineRule="exact"/>
      <w:ind w:left="2000" w:right="2000" w:firstLine="2000"/>
    </w:pPr>
    <w:rPr>
      <w:rFonts w:ascii="MLStat" w:hAnsi="MLStat"/>
      <w:sz w:val="2"/>
      <w:lang w:eastAsia="en-US"/>
    </w:rPr>
  </w:style>
  <w:style w:type="paragraph" w:styleId="Kopfzeile">
    <w:name w:val="header"/>
    <w:basedOn w:val="Standard"/>
    <w:rsid w:val="003778D1"/>
    <w:pPr>
      <w:tabs>
        <w:tab w:val="center" w:pos="4153"/>
        <w:tab w:val="right" w:pos="8306"/>
      </w:tabs>
    </w:pPr>
  </w:style>
  <w:style w:type="paragraph" w:styleId="Fuzeile">
    <w:name w:val="footer"/>
    <w:basedOn w:val="Standard"/>
    <w:rsid w:val="003778D1"/>
    <w:pPr>
      <w:tabs>
        <w:tab w:val="center" w:pos="4153"/>
        <w:tab w:val="right" w:pos="8306"/>
      </w:tabs>
    </w:pPr>
  </w:style>
  <w:style w:type="paragraph" w:styleId="Sprechblasentext">
    <w:name w:val="Balloon Text"/>
    <w:basedOn w:val="Standard"/>
    <w:semiHidden/>
    <w:rsid w:val="003778D1"/>
    <w:rPr>
      <w:rFonts w:ascii="Tahoma" w:hAnsi="Tahoma" w:cs="Tahoma"/>
      <w:sz w:val="16"/>
      <w:szCs w:val="16"/>
    </w:rPr>
  </w:style>
  <w:style w:type="table" w:styleId="Tabellenraster">
    <w:name w:val="Table Grid"/>
    <w:basedOn w:val="NormaleTabelle"/>
    <w:rsid w:val="00B861D0"/>
    <w:pPr>
      <w:spacing w:line="257"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3778D1"/>
  </w:style>
  <w:style w:type="character" w:styleId="Hyperlink">
    <w:name w:val="Hyperlink"/>
    <w:unhideWhenUsed/>
    <w:rsid w:val="004A7DBE"/>
    <w:rPr>
      <w:color w:val="0000FF"/>
      <w:u w:val="single"/>
    </w:rPr>
  </w:style>
  <w:style w:type="character" w:styleId="Kommentarzeichen">
    <w:name w:val="annotation reference"/>
    <w:rsid w:val="00B40BFA"/>
    <w:rPr>
      <w:sz w:val="16"/>
      <w:szCs w:val="16"/>
    </w:rPr>
  </w:style>
  <w:style w:type="paragraph" w:styleId="Kommentartext">
    <w:name w:val="annotation text"/>
    <w:basedOn w:val="Standard"/>
    <w:link w:val="KommentartextZchn"/>
    <w:rsid w:val="00B40BFA"/>
    <w:rPr>
      <w:sz w:val="20"/>
    </w:rPr>
  </w:style>
  <w:style w:type="character" w:customStyle="1" w:styleId="KommentartextZchn">
    <w:name w:val="Kommentartext Zchn"/>
    <w:link w:val="Kommentartext"/>
    <w:rsid w:val="00B40BFA"/>
    <w:rPr>
      <w:rFonts w:ascii="WMF Rotis" w:hAnsi="WMF Rotis"/>
      <w:lang w:eastAsia="en-US"/>
    </w:rPr>
  </w:style>
  <w:style w:type="paragraph" w:styleId="Kommentarthema">
    <w:name w:val="annotation subject"/>
    <w:basedOn w:val="Kommentartext"/>
    <w:next w:val="Kommentartext"/>
    <w:link w:val="KommentarthemaZchn"/>
    <w:rsid w:val="00B40BFA"/>
    <w:rPr>
      <w:b/>
      <w:bCs/>
    </w:rPr>
  </w:style>
  <w:style w:type="character" w:customStyle="1" w:styleId="KommentarthemaZchn">
    <w:name w:val="Kommentarthema Zchn"/>
    <w:link w:val="Kommentarthema"/>
    <w:rsid w:val="00B40BFA"/>
    <w:rPr>
      <w:rFonts w:ascii="WMF Rotis" w:hAnsi="WMF Rotis"/>
      <w:b/>
      <w:bCs/>
      <w:lang w:eastAsia="en-US"/>
    </w:rPr>
  </w:style>
  <w:style w:type="character" w:styleId="Fett">
    <w:name w:val="Strong"/>
    <w:basedOn w:val="Absatz-Standardschriftart"/>
    <w:uiPriority w:val="22"/>
    <w:qFormat/>
    <w:rsid w:val="00905C32"/>
    <w:rPr>
      <w:b/>
      <w:bCs/>
    </w:rPr>
  </w:style>
  <w:style w:type="paragraph" w:styleId="KeinLeerraum">
    <w:name w:val="No Spacing"/>
    <w:uiPriority w:val="1"/>
    <w:qFormat/>
    <w:rsid w:val="00905C32"/>
    <w:rPr>
      <w:rFonts w:ascii="Calibri" w:eastAsiaTheme="minorHAnsi" w:hAnsi="Calibri"/>
      <w:sz w:val="22"/>
      <w:szCs w:val="22"/>
    </w:rPr>
  </w:style>
  <w:style w:type="paragraph" w:styleId="berarbeitung">
    <w:name w:val="Revision"/>
    <w:hidden/>
    <w:semiHidden/>
    <w:rsid w:val="00521038"/>
    <w:rPr>
      <w:rFonts w:ascii="WMF Rotis" w:hAnsi="WMF Roti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press-n-relations.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ess-n-relations.amid-pr.com" TargetMode="External"/><Relationship Id="rId12" Type="http://schemas.openxmlformats.org/officeDocument/2006/relationships/hyperlink" Target="http://www.wmf-professional.d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mf@press-n-relations.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asterLayout\WMFPRI00.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C:\Programme\MasterLayout\WMFPRI00.dot</Template>
  <TotalTime>0</TotalTime>
  <Pages>2</Pages>
  <Words>523</Words>
  <Characters>3301</Characters>
  <Application>Microsoft Office Word</Application>
  <DocSecurity>0</DocSecurity>
  <PresentationFormat/>
  <Lines>27</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Manager/>
  <Company/>
  <LinksUpToDate>false</LinksUpToDate>
  <CharactersWithSpaces>3817</CharactersWithSpaces>
  <SharedDoc>false</SharedDoc>
  <HyperlinkBase/>
  <HLinks>
    <vt:vector size="18" baseType="variant">
      <vt:variant>
        <vt:i4>3211289</vt:i4>
      </vt:variant>
      <vt:variant>
        <vt:i4>6</vt:i4>
      </vt:variant>
      <vt:variant>
        <vt:i4>0</vt:i4>
      </vt:variant>
      <vt:variant>
        <vt:i4>5</vt:i4>
      </vt:variant>
      <vt:variant>
        <vt:lpwstr>http://www.press-n-relations.de</vt:lpwstr>
      </vt:variant>
      <vt:variant>
        <vt:lpwstr/>
      </vt:variant>
      <vt:variant>
        <vt:i4>6881326</vt:i4>
      </vt:variant>
      <vt:variant>
        <vt:i4>3</vt:i4>
      </vt:variant>
      <vt:variant>
        <vt:i4>0</vt:i4>
      </vt:variant>
      <vt:variant>
        <vt:i4>5</vt:i4>
      </vt:variant>
      <vt:variant>
        <vt:lpwstr>mailto:wmf@press-n-relations.de</vt:lpwstr>
      </vt:variant>
      <vt:variant>
        <vt:lpwstr/>
      </vt:variant>
      <vt:variant>
        <vt:i4>786461</vt:i4>
      </vt:variant>
      <vt:variant>
        <vt:i4>0</vt:i4>
      </vt:variant>
      <vt:variant>
        <vt:i4>0</vt:i4>
      </vt:variant>
      <vt:variant>
        <vt:i4>5</vt:i4>
      </vt:variant>
      <vt:variant>
        <vt:lpwstr>http://press-n-relations.amid-pr.com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tf1745</dc:creator>
  <cp:keywords/>
  <dc:description/>
  <cp:lastModifiedBy>Monika Nyendick</cp:lastModifiedBy>
  <cp:revision>10</cp:revision>
  <cp:lastPrinted>2019-01-18T14:29:00Z</cp:lastPrinted>
  <dcterms:created xsi:type="dcterms:W3CDTF">2019-02-18T12:56:00Z</dcterms:created>
  <dcterms:modified xsi:type="dcterms:W3CDTF">2019-12-09T13:18:00Z</dcterms:modified>
  <cp:category/>
</cp:coreProperties>
</file>