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CCAF" w14:textId="77777777" w:rsidR="001738AE" w:rsidRPr="00EE4460" w:rsidRDefault="001738AE" w:rsidP="008D4162">
      <w:pPr>
        <w:widowControl w:val="0"/>
        <w:autoSpaceDE w:val="0"/>
        <w:autoSpaceDN w:val="0"/>
        <w:adjustRightInd w:val="0"/>
        <w:spacing w:line="288" w:lineRule="auto"/>
        <w:ind w:right="1843"/>
        <w:rPr>
          <w:rFonts w:ascii="Helvetica" w:hAnsi="Helvetica"/>
          <w:b/>
          <w:color w:val="000000"/>
          <w:sz w:val="20"/>
          <w:szCs w:val="20"/>
        </w:rPr>
      </w:pPr>
    </w:p>
    <w:p w14:paraId="1F0F9427" w14:textId="569E70F0" w:rsidR="00424AF7" w:rsidRPr="00603733" w:rsidRDefault="00424AF7" w:rsidP="008D4162">
      <w:pPr>
        <w:widowControl w:val="0"/>
        <w:autoSpaceDE w:val="0"/>
        <w:autoSpaceDN w:val="0"/>
        <w:adjustRightInd w:val="0"/>
        <w:spacing w:line="288" w:lineRule="auto"/>
        <w:ind w:right="1843"/>
        <w:rPr>
          <w:rFonts w:ascii="Helvetica" w:hAnsi="Helvetica"/>
          <w:b/>
          <w:bCs/>
          <w:color w:val="000000" w:themeColor="text1"/>
        </w:rPr>
      </w:pPr>
      <w:r w:rsidRPr="00603733">
        <w:rPr>
          <w:rFonts w:ascii="Helvetica" w:hAnsi="Helvetica"/>
          <w:b/>
          <w:bCs/>
          <w:color w:val="000000" w:themeColor="text1"/>
        </w:rPr>
        <w:t xml:space="preserve">Z.LYNX 3: Höhere </w:t>
      </w:r>
      <w:r w:rsidR="00FA3B88">
        <w:rPr>
          <w:rFonts w:ascii="Helvetica" w:hAnsi="Helvetica"/>
          <w:b/>
          <w:bCs/>
          <w:color w:val="000000" w:themeColor="text1"/>
        </w:rPr>
        <w:t>Variantenvielfalt</w:t>
      </w:r>
      <w:r w:rsidRPr="00603733">
        <w:rPr>
          <w:rFonts w:ascii="Helvetica" w:hAnsi="Helvetica"/>
          <w:b/>
          <w:bCs/>
          <w:color w:val="000000" w:themeColor="text1"/>
        </w:rPr>
        <w:t xml:space="preserve"> für </w:t>
      </w:r>
      <w:r w:rsidR="00603733" w:rsidRPr="00603733">
        <w:rPr>
          <w:rFonts w:ascii="Helvetica" w:hAnsi="Helvetica"/>
          <w:b/>
          <w:bCs/>
          <w:color w:val="000000" w:themeColor="text1"/>
        </w:rPr>
        <w:t>gedrehte Bürsten</w:t>
      </w:r>
    </w:p>
    <w:p w14:paraId="20ECF930" w14:textId="3CEFFC19" w:rsidR="001738AE" w:rsidRPr="00EE4460" w:rsidRDefault="00424AF7" w:rsidP="008D4162">
      <w:pPr>
        <w:widowControl w:val="0"/>
        <w:autoSpaceDE w:val="0"/>
        <w:autoSpaceDN w:val="0"/>
        <w:adjustRightInd w:val="0"/>
        <w:spacing w:line="288" w:lineRule="auto"/>
        <w:ind w:right="1843"/>
        <w:rPr>
          <w:rFonts w:ascii="Helvetica" w:hAnsi="Helvetica"/>
          <w:b/>
          <w:bCs/>
          <w:color w:val="000000" w:themeColor="text1"/>
          <w:sz w:val="20"/>
          <w:szCs w:val="20"/>
        </w:rPr>
      </w:pPr>
      <w:r w:rsidRPr="00EE4460">
        <w:rPr>
          <w:rFonts w:ascii="Helvetica" w:hAnsi="Helvetica"/>
          <w:b/>
          <w:bCs/>
          <w:color w:val="000000" w:themeColor="text1"/>
          <w:sz w:val="20"/>
          <w:szCs w:val="20"/>
        </w:rPr>
        <w:t xml:space="preserve">ZAHORANSKY erweitert das Anwendungsspektrum </w:t>
      </w:r>
      <w:r w:rsidR="00C82E43" w:rsidRPr="00C82E43">
        <w:rPr>
          <w:rFonts w:ascii="Helvetica" w:hAnsi="Helvetica"/>
          <w:b/>
          <w:bCs/>
          <w:color w:val="000000" w:themeColor="text1"/>
          <w:sz w:val="20"/>
          <w:szCs w:val="20"/>
        </w:rPr>
        <w:t>vollautomatische</w:t>
      </w:r>
      <w:r w:rsidR="0068627C">
        <w:rPr>
          <w:rFonts w:ascii="Helvetica" w:hAnsi="Helvetica"/>
          <w:b/>
          <w:bCs/>
          <w:color w:val="000000" w:themeColor="text1"/>
          <w:sz w:val="20"/>
          <w:szCs w:val="20"/>
        </w:rPr>
        <w:t>r</w:t>
      </w:r>
      <w:r w:rsidR="00C82E43" w:rsidRPr="00C82E43">
        <w:rPr>
          <w:rFonts w:ascii="Helvetica" w:hAnsi="Helvetica"/>
          <w:b/>
          <w:bCs/>
          <w:color w:val="000000" w:themeColor="text1"/>
          <w:sz w:val="20"/>
          <w:szCs w:val="20"/>
        </w:rPr>
        <w:t xml:space="preserve"> Maschinen für gedrehte Bürsten um</w:t>
      </w:r>
      <w:r w:rsidR="00C82E43">
        <w:rPr>
          <w:rFonts w:ascii="Helvetica" w:hAnsi="Helvetica"/>
          <w:b/>
          <w:bCs/>
          <w:color w:val="000000" w:themeColor="text1"/>
          <w:sz w:val="20"/>
          <w:szCs w:val="20"/>
        </w:rPr>
        <w:t xml:space="preserve"> </w:t>
      </w:r>
      <w:r w:rsidRPr="00EE4460">
        <w:rPr>
          <w:rFonts w:ascii="Helvetica" w:hAnsi="Helvetica"/>
          <w:b/>
          <w:bCs/>
          <w:color w:val="000000" w:themeColor="text1"/>
          <w:sz w:val="20"/>
          <w:szCs w:val="20"/>
        </w:rPr>
        <w:t xml:space="preserve">besonders </w:t>
      </w:r>
      <w:r w:rsidR="00FA3B88">
        <w:rPr>
          <w:rFonts w:ascii="Helvetica" w:hAnsi="Helvetica"/>
          <w:b/>
          <w:bCs/>
          <w:color w:val="000000" w:themeColor="text1"/>
          <w:sz w:val="20"/>
          <w:szCs w:val="20"/>
        </w:rPr>
        <w:t>kleine</w:t>
      </w:r>
      <w:r w:rsidRPr="00EE4460">
        <w:rPr>
          <w:rFonts w:ascii="Helvetica" w:hAnsi="Helvetica"/>
          <w:b/>
          <w:bCs/>
          <w:color w:val="000000" w:themeColor="text1"/>
          <w:sz w:val="20"/>
          <w:szCs w:val="20"/>
        </w:rPr>
        <w:t xml:space="preserve"> Drahtdurchmesser</w:t>
      </w:r>
      <w:r w:rsidR="008A3C6E">
        <w:rPr>
          <w:rFonts w:ascii="Helvetica" w:hAnsi="Helvetica"/>
          <w:b/>
          <w:bCs/>
          <w:color w:val="000000" w:themeColor="text1"/>
          <w:sz w:val="20"/>
          <w:szCs w:val="20"/>
        </w:rPr>
        <w:t>.</w:t>
      </w:r>
    </w:p>
    <w:p w14:paraId="18E5DCF7" w14:textId="77777777" w:rsidR="00424AF7" w:rsidRPr="00EE4460" w:rsidRDefault="00424AF7" w:rsidP="008D4162">
      <w:pPr>
        <w:widowControl w:val="0"/>
        <w:autoSpaceDE w:val="0"/>
        <w:autoSpaceDN w:val="0"/>
        <w:adjustRightInd w:val="0"/>
        <w:spacing w:line="288" w:lineRule="auto"/>
        <w:ind w:right="1843"/>
        <w:rPr>
          <w:rFonts w:ascii="Helvetica" w:hAnsi="Helvetica"/>
          <w:b/>
          <w:color w:val="000000" w:themeColor="text1"/>
          <w:sz w:val="20"/>
          <w:szCs w:val="20"/>
        </w:rPr>
      </w:pPr>
    </w:p>
    <w:p w14:paraId="20C902C4" w14:textId="74267438" w:rsidR="00424AF7" w:rsidRPr="00EE4460" w:rsidRDefault="00424AF7" w:rsidP="008D4162">
      <w:pPr>
        <w:widowControl w:val="0"/>
        <w:autoSpaceDE w:val="0"/>
        <w:autoSpaceDN w:val="0"/>
        <w:adjustRightInd w:val="0"/>
        <w:spacing w:line="288" w:lineRule="auto"/>
        <w:ind w:right="1843"/>
        <w:rPr>
          <w:rFonts w:ascii="Helvetica" w:hAnsi="Helvetica"/>
          <w:color w:val="000000" w:themeColor="text1"/>
          <w:sz w:val="20"/>
          <w:szCs w:val="20"/>
        </w:rPr>
      </w:pPr>
      <w:r w:rsidRPr="00EE4460">
        <w:rPr>
          <w:rFonts w:ascii="Helvetica" w:hAnsi="Helvetica"/>
          <w:b/>
          <w:bCs/>
          <w:color w:val="000000" w:themeColor="text1"/>
          <w:sz w:val="20"/>
          <w:szCs w:val="20"/>
        </w:rPr>
        <w:t>Todtnau-</w:t>
      </w:r>
      <w:proofErr w:type="spellStart"/>
      <w:r w:rsidRPr="00EE4460">
        <w:rPr>
          <w:rFonts w:ascii="Helvetica" w:hAnsi="Helvetica"/>
          <w:b/>
          <w:bCs/>
          <w:color w:val="000000" w:themeColor="text1"/>
          <w:sz w:val="20"/>
          <w:szCs w:val="20"/>
        </w:rPr>
        <w:t>Geschwend</w:t>
      </w:r>
      <w:proofErr w:type="spellEnd"/>
      <w:r w:rsidRPr="00EE4460">
        <w:rPr>
          <w:rFonts w:ascii="Helvetica" w:hAnsi="Helvetica"/>
          <w:b/>
          <w:bCs/>
          <w:color w:val="000000" w:themeColor="text1"/>
          <w:sz w:val="20"/>
          <w:szCs w:val="20"/>
        </w:rPr>
        <w:t xml:space="preserve">, </w:t>
      </w:r>
      <w:r w:rsidR="00B72754">
        <w:rPr>
          <w:rFonts w:ascii="Helvetica" w:hAnsi="Helvetica"/>
          <w:b/>
          <w:bCs/>
          <w:color w:val="000000" w:themeColor="text1"/>
          <w:sz w:val="20"/>
          <w:szCs w:val="20"/>
        </w:rPr>
        <w:t>10</w:t>
      </w:r>
      <w:r w:rsidRPr="00EE4460">
        <w:rPr>
          <w:rFonts w:ascii="Helvetica" w:hAnsi="Helvetica"/>
          <w:b/>
          <w:bCs/>
          <w:color w:val="000000" w:themeColor="text1"/>
          <w:sz w:val="20"/>
          <w:szCs w:val="20"/>
        </w:rPr>
        <w:t>. Juni 2026 – Bürsten werden immer individueller – und in manchen Anwendungsbereichen immer feiner. D</w:t>
      </w:r>
      <w:r w:rsidR="00774963">
        <w:rPr>
          <w:rFonts w:ascii="Helvetica" w:hAnsi="Helvetica"/>
          <w:b/>
          <w:bCs/>
          <w:color w:val="000000" w:themeColor="text1"/>
          <w:sz w:val="20"/>
          <w:szCs w:val="20"/>
        </w:rPr>
        <w:t>er steigenden Nachfrage in diese</w:t>
      </w:r>
      <w:r w:rsidR="00430BDF">
        <w:rPr>
          <w:rFonts w:ascii="Helvetica" w:hAnsi="Helvetica"/>
          <w:b/>
          <w:bCs/>
          <w:color w:val="000000" w:themeColor="text1"/>
          <w:sz w:val="20"/>
          <w:szCs w:val="20"/>
        </w:rPr>
        <w:t>m</w:t>
      </w:r>
      <w:r w:rsidR="00774963">
        <w:rPr>
          <w:rFonts w:ascii="Helvetica" w:hAnsi="Helvetica"/>
          <w:b/>
          <w:bCs/>
          <w:color w:val="000000" w:themeColor="text1"/>
          <w:sz w:val="20"/>
          <w:szCs w:val="20"/>
        </w:rPr>
        <w:t xml:space="preserve"> Bereich </w:t>
      </w:r>
      <w:r w:rsidRPr="00EE4460">
        <w:rPr>
          <w:rFonts w:ascii="Helvetica" w:hAnsi="Helvetica"/>
          <w:b/>
          <w:bCs/>
          <w:color w:val="000000" w:themeColor="text1"/>
          <w:sz w:val="20"/>
          <w:szCs w:val="20"/>
        </w:rPr>
        <w:t xml:space="preserve">trägt ZAHORANSKY mit </w:t>
      </w:r>
      <w:r w:rsidR="00430BDF">
        <w:rPr>
          <w:rFonts w:ascii="Helvetica" w:hAnsi="Helvetica"/>
          <w:b/>
          <w:bCs/>
          <w:color w:val="000000" w:themeColor="text1"/>
          <w:sz w:val="20"/>
          <w:szCs w:val="20"/>
        </w:rPr>
        <w:t>der</w:t>
      </w:r>
      <w:r w:rsidRPr="00EE4460">
        <w:rPr>
          <w:rFonts w:ascii="Helvetica" w:hAnsi="Helvetica"/>
          <w:b/>
          <w:bCs/>
          <w:color w:val="000000" w:themeColor="text1"/>
          <w:sz w:val="20"/>
          <w:szCs w:val="20"/>
        </w:rPr>
        <w:t xml:space="preserve"> technischen Weiterentwicklung der Z.LYNX </w:t>
      </w:r>
      <w:r w:rsidR="009B555D" w:rsidRPr="00EE4460">
        <w:rPr>
          <w:rFonts w:ascii="Helvetica" w:hAnsi="Helvetica"/>
          <w:b/>
          <w:bCs/>
          <w:color w:val="000000" w:themeColor="text1"/>
          <w:sz w:val="20"/>
          <w:szCs w:val="20"/>
        </w:rPr>
        <w:t xml:space="preserve">3 </w:t>
      </w:r>
      <w:r w:rsidRPr="00EE4460">
        <w:rPr>
          <w:rFonts w:ascii="Helvetica" w:hAnsi="Helvetica"/>
          <w:b/>
          <w:bCs/>
          <w:color w:val="000000" w:themeColor="text1"/>
          <w:sz w:val="20"/>
          <w:szCs w:val="20"/>
        </w:rPr>
        <w:t xml:space="preserve">Rechnung. </w:t>
      </w:r>
      <w:r w:rsidR="00713081">
        <w:rPr>
          <w:rFonts w:ascii="Helvetica" w:hAnsi="Helvetica"/>
          <w:b/>
          <w:bCs/>
          <w:color w:val="000000" w:themeColor="text1"/>
          <w:sz w:val="20"/>
          <w:szCs w:val="20"/>
        </w:rPr>
        <w:t>Die</w:t>
      </w:r>
      <w:r w:rsidR="000B38D2" w:rsidRPr="00EE4460">
        <w:rPr>
          <w:rFonts w:ascii="Helvetica" w:hAnsi="Helvetica"/>
          <w:b/>
          <w:bCs/>
          <w:color w:val="000000" w:themeColor="text1"/>
          <w:sz w:val="20"/>
          <w:szCs w:val="20"/>
        </w:rPr>
        <w:t xml:space="preserve"> jüngste Variante der </w:t>
      </w:r>
      <w:r w:rsidRPr="00EE4460">
        <w:rPr>
          <w:rFonts w:ascii="Helvetica" w:hAnsi="Helvetica"/>
          <w:b/>
          <w:bCs/>
          <w:color w:val="000000" w:themeColor="text1"/>
          <w:sz w:val="20"/>
          <w:szCs w:val="20"/>
        </w:rPr>
        <w:t>vollautomatische</w:t>
      </w:r>
      <w:r w:rsidR="00430BDF">
        <w:rPr>
          <w:rFonts w:ascii="Helvetica" w:hAnsi="Helvetica"/>
          <w:b/>
          <w:bCs/>
          <w:color w:val="000000" w:themeColor="text1"/>
          <w:sz w:val="20"/>
          <w:szCs w:val="20"/>
        </w:rPr>
        <w:t>n</w:t>
      </w:r>
      <w:r w:rsidRPr="00EE4460">
        <w:rPr>
          <w:rFonts w:ascii="Helvetica" w:hAnsi="Helvetica"/>
          <w:b/>
          <w:bCs/>
          <w:color w:val="000000" w:themeColor="text1"/>
          <w:sz w:val="20"/>
          <w:szCs w:val="20"/>
        </w:rPr>
        <w:t xml:space="preserve"> </w:t>
      </w:r>
      <w:r w:rsidR="00C82E43">
        <w:rPr>
          <w:rFonts w:ascii="Helvetica" w:hAnsi="Helvetica"/>
          <w:b/>
          <w:bCs/>
          <w:color w:val="000000" w:themeColor="text1"/>
          <w:sz w:val="20"/>
          <w:szCs w:val="20"/>
        </w:rPr>
        <w:t>Maschine</w:t>
      </w:r>
      <w:r w:rsidRPr="00EE4460">
        <w:rPr>
          <w:rFonts w:ascii="Helvetica" w:hAnsi="Helvetica"/>
          <w:b/>
          <w:bCs/>
          <w:color w:val="000000" w:themeColor="text1"/>
          <w:sz w:val="20"/>
          <w:szCs w:val="20"/>
        </w:rPr>
        <w:t xml:space="preserve"> </w:t>
      </w:r>
      <w:r w:rsidR="00713081">
        <w:rPr>
          <w:rFonts w:ascii="Helvetica" w:hAnsi="Helvetica"/>
          <w:b/>
          <w:bCs/>
          <w:color w:val="000000" w:themeColor="text1"/>
          <w:sz w:val="20"/>
          <w:szCs w:val="20"/>
        </w:rPr>
        <w:t>bietet</w:t>
      </w:r>
      <w:r w:rsidR="00774963">
        <w:rPr>
          <w:rFonts w:ascii="Helvetica" w:hAnsi="Helvetica"/>
          <w:b/>
          <w:bCs/>
          <w:color w:val="000000" w:themeColor="text1"/>
          <w:sz w:val="20"/>
          <w:szCs w:val="20"/>
        </w:rPr>
        <w:t xml:space="preserve"> Hersteller</w:t>
      </w:r>
      <w:r w:rsidR="001F2E27">
        <w:rPr>
          <w:rFonts w:ascii="Helvetica" w:hAnsi="Helvetica"/>
          <w:b/>
          <w:bCs/>
          <w:color w:val="000000" w:themeColor="text1"/>
          <w:sz w:val="20"/>
          <w:szCs w:val="20"/>
        </w:rPr>
        <w:t>n</w:t>
      </w:r>
      <w:r w:rsidRPr="00EE4460">
        <w:rPr>
          <w:rFonts w:ascii="Helvetica" w:hAnsi="Helvetica"/>
          <w:b/>
          <w:bCs/>
          <w:color w:val="000000" w:themeColor="text1"/>
          <w:sz w:val="20"/>
          <w:szCs w:val="20"/>
        </w:rPr>
        <w:t xml:space="preserve"> </w:t>
      </w:r>
      <w:r w:rsidR="00713081">
        <w:rPr>
          <w:rFonts w:ascii="Helvetica" w:hAnsi="Helvetica"/>
          <w:b/>
          <w:bCs/>
          <w:color w:val="000000" w:themeColor="text1"/>
          <w:sz w:val="20"/>
          <w:szCs w:val="20"/>
        </w:rPr>
        <w:t>die Option</w:t>
      </w:r>
      <w:r w:rsidR="009335B2">
        <w:rPr>
          <w:rFonts w:ascii="Helvetica" w:hAnsi="Helvetica"/>
          <w:b/>
          <w:bCs/>
          <w:color w:val="000000" w:themeColor="text1"/>
          <w:sz w:val="20"/>
          <w:szCs w:val="20"/>
        </w:rPr>
        <w:t>,</w:t>
      </w:r>
      <w:r w:rsidR="00713081">
        <w:rPr>
          <w:rFonts w:ascii="Helvetica" w:hAnsi="Helvetica"/>
          <w:b/>
          <w:bCs/>
          <w:color w:val="000000" w:themeColor="text1"/>
          <w:sz w:val="20"/>
          <w:szCs w:val="20"/>
        </w:rPr>
        <w:t xml:space="preserve"> </w:t>
      </w:r>
      <w:r w:rsidR="00C82E43">
        <w:rPr>
          <w:rFonts w:ascii="Helvetica" w:hAnsi="Helvetica"/>
          <w:b/>
          <w:bCs/>
          <w:color w:val="000000" w:themeColor="text1"/>
          <w:sz w:val="20"/>
          <w:szCs w:val="20"/>
        </w:rPr>
        <w:t xml:space="preserve">gedrehte </w:t>
      </w:r>
      <w:r w:rsidR="00B67284">
        <w:rPr>
          <w:rFonts w:ascii="Helvetica" w:hAnsi="Helvetica"/>
          <w:b/>
          <w:bCs/>
          <w:color w:val="000000" w:themeColor="text1"/>
          <w:sz w:val="20"/>
          <w:szCs w:val="20"/>
        </w:rPr>
        <w:t xml:space="preserve">Mikrobürsten </w:t>
      </w:r>
      <w:r w:rsidR="00713081">
        <w:rPr>
          <w:rFonts w:ascii="Helvetica" w:hAnsi="Helvetica"/>
          <w:b/>
          <w:bCs/>
          <w:color w:val="000000" w:themeColor="text1"/>
          <w:sz w:val="20"/>
          <w:szCs w:val="20"/>
        </w:rPr>
        <w:t>ab einem</w:t>
      </w:r>
      <w:r w:rsidR="00B67284">
        <w:rPr>
          <w:rFonts w:ascii="Helvetica" w:hAnsi="Helvetica"/>
          <w:b/>
          <w:bCs/>
          <w:color w:val="000000" w:themeColor="text1"/>
          <w:sz w:val="20"/>
          <w:szCs w:val="20"/>
        </w:rPr>
        <w:t xml:space="preserve"> </w:t>
      </w:r>
      <w:r w:rsidR="007807AB" w:rsidRPr="00EE4460">
        <w:rPr>
          <w:rFonts w:ascii="Helvetica" w:hAnsi="Helvetica"/>
          <w:b/>
          <w:bCs/>
          <w:color w:val="000000" w:themeColor="text1"/>
          <w:sz w:val="20"/>
          <w:szCs w:val="20"/>
        </w:rPr>
        <w:t>Stield</w:t>
      </w:r>
      <w:r w:rsidRPr="00EE4460">
        <w:rPr>
          <w:rFonts w:ascii="Helvetica" w:hAnsi="Helvetica"/>
          <w:b/>
          <w:bCs/>
          <w:color w:val="000000" w:themeColor="text1"/>
          <w:sz w:val="20"/>
          <w:szCs w:val="20"/>
        </w:rPr>
        <w:t xml:space="preserve">rahtdurchmesser </w:t>
      </w:r>
      <w:r w:rsidR="00713081">
        <w:rPr>
          <w:rFonts w:ascii="Helvetica" w:hAnsi="Helvetica"/>
          <w:b/>
          <w:bCs/>
          <w:color w:val="000000" w:themeColor="text1"/>
          <w:sz w:val="20"/>
          <w:szCs w:val="20"/>
        </w:rPr>
        <w:t>von</w:t>
      </w:r>
      <w:r w:rsidRPr="00EE4460">
        <w:rPr>
          <w:rFonts w:ascii="Helvetica" w:hAnsi="Helvetica"/>
          <w:b/>
          <w:bCs/>
          <w:color w:val="000000" w:themeColor="text1"/>
          <w:sz w:val="20"/>
          <w:szCs w:val="20"/>
        </w:rPr>
        <w:t xml:space="preserve"> 0,3 Millimetern </w:t>
      </w:r>
      <w:r w:rsidR="00713081">
        <w:rPr>
          <w:rFonts w:ascii="Helvetica" w:hAnsi="Helvetica"/>
          <w:b/>
          <w:bCs/>
          <w:color w:val="000000" w:themeColor="text1"/>
          <w:sz w:val="20"/>
          <w:szCs w:val="20"/>
        </w:rPr>
        <w:t xml:space="preserve">zu </w:t>
      </w:r>
      <w:r w:rsidR="00B67284">
        <w:rPr>
          <w:rFonts w:ascii="Helvetica" w:hAnsi="Helvetica"/>
          <w:b/>
          <w:bCs/>
          <w:color w:val="000000" w:themeColor="text1"/>
          <w:sz w:val="20"/>
          <w:szCs w:val="20"/>
        </w:rPr>
        <w:t>fertigen</w:t>
      </w:r>
      <w:r w:rsidR="007D2C99">
        <w:rPr>
          <w:rFonts w:ascii="Helvetica" w:hAnsi="Helvetica"/>
          <w:b/>
          <w:bCs/>
          <w:color w:val="000000" w:themeColor="text1"/>
          <w:sz w:val="20"/>
          <w:szCs w:val="20"/>
        </w:rPr>
        <w:t>, ohne in eine zusätzliche</w:t>
      </w:r>
      <w:r w:rsidR="007D2C99" w:rsidRPr="007D2C99">
        <w:rPr>
          <w:rFonts w:ascii="Helvetica" w:hAnsi="Helvetica"/>
          <w:b/>
          <w:bCs/>
          <w:color w:val="000000" w:themeColor="text1"/>
          <w:sz w:val="20"/>
          <w:szCs w:val="20"/>
        </w:rPr>
        <w:t xml:space="preserve"> </w:t>
      </w:r>
      <w:r w:rsidR="007D2C99" w:rsidRPr="00842388">
        <w:rPr>
          <w:rFonts w:ascii="Helvetica" w:hAnsi="Helvetica"/>
          <w:b/>
          <w:bCs/>
          <w:color w:val="000000" w:themeColor="text1"/>
          <w:sz w:val="20"/>
          <w:szCs w:val="20"/>
        </w:rPr>
        <w:t>Spezialmaschine investieren</w:t>
      </w:r>
      <w:r w:rsidR="00233766">
        <w:rPr>
          <w:rFonts w:ascii="Helvetica" w:hAnsi="Helvetica"/>
          <w:b/>
          <w:bCs/>
          <w:color w:val="000000" w:themeColor="text1"/>
          <w:sz w:val="20"/>
          <w:szCs w:val="20"/>
        </w:rPr>
        <w:t xml:space="preserve"> </w:t>
      </w:r>
      <w:r w:rsidR="0068627C">
        <w:rPr>
          <w:rFonts w:ascii="Helvetica" w:hAnsi="Helvetica"/>
          <w:b/>
          <w:bCs/>
          <w:color w:val="000000" w:themeColor="text1"/>
          <w:sz w:val="20"/>
          <w:szCs w:val="20"/>
        </w:rPr>
        <w:t xml:space="preserve">zu </w:t>
      </w:r>
      <w:r w:rsidR="007D2C99" w:rsidRPr="00842388">
        <w:rPr>
          <w:rFonts w:ascii="Helvetica" w:hAnsi="Helvetica"/>
          <w:b/>
          <w:bCs/>
          <w:color w:val="000000" w:themeColor="text1"/>
          <w:sz w:val="20"/>
          <w:szCs w:val="20"/>
        </w:rPr>
        <w:t>müssen</w:t>
      </w:r>
      <w:r w:rsidRPr="00EE4460">
        <w:rPr>
          <w:rFonts w:ascii="Helvetica" w:hAnsi="Helvetica"/>
          <w:b/>
          <w:bCs/>
          <w:color w:val="000000" w:themeColor="text1"/>
          <w:sz w:val="20"/>
          <w:szCs w:val="20"/>
        </w:rPr>
        <w:t xml:space="preserve">. </w:t>
      </w:r>
      <w:r w:rsidR="009335B2">
        <w:rPr>
          <w:rFonts w:ascii="Helvetica" w:hAnsi="Helvetica"/>
          <w:b/>
          <w:bCs/>
          <w:color w:val="000000" w:themeColor="text1"/>
          <w:sz w:val="20"/>
          <w:szCs w:val="20"/>
        </w:rPr>
        <w:t>Darüber hinaus lassen</w:t>
      </w:r>
      <w:r w:rsidR="00430BDF">
        <w:rPr>
          <w:rFonts w:ascii="Helvetica" w:hAnsi="Helvetica"/>
          <w:b/>
          <w:bCs/>
          <w:color w:val="000000" w:themeColor="text1"/>
          <w:sz w:val="20"/>
          <w:szCs w:val="20"/>
        </w:rPr>
        <w:t xml:space="preserve"> </w:t>
      </w:r>
      <w:r w:rsidR="00AC6795">
        <w:rPr>
          <w:rFonts w:ascii="Helvetica" w:hAnsi="Helvetica"/>
          <w:b/>
          <w:bCs/>
          <w:color w:val="000000" w:themeColor="text1"/>
          <w:sz w:val="20"/>
          <w:szCs w:val="20"/>
        </w:rPr>
        <w:t>sich die Filamente</w:t>
      </w:r>
      <w:r w:rsidR="00125829">
        <w:rPr>
          <w:rFonts w:ascii="Helvetica" w:hAnsi="Helvetica"/>
          <w:b/>
          <w:bCs/>
          <w:color w:val="000000" w:themeColor="text1"/>
          <w:sz w:val="20"/>
          <w:szCs w:val="20"/>
        </w:rPr>
        <w:t xml:space="preserve"> jetzt</w:t>
      </w:r>
      <w:r w:rsidR="009335B2" w:rsidRPr="009335B2">
        <w:rPr>
          <w:rFonts w:ascii="Helvetica" w:hAnsi="Helvetica"/>
          <w:b/>
          <w:bCs/>
          <w:color w:val="000000" w:themeColor="text1"/>
          <w:sz w:val="20"/>
          <w:szCs w:val="20"/>
        </w:rPr>
        <w:t xml:space="preserve"> so abscheren, dass </w:t>
      </w:r>
      <w:r w:rsidR="00125829">
        <w:rPr>
          <w:rFonts w:ascii="Helvetica" w:hAnsi="Helvetica"/>
          <w:b/>
          <w:bCs/>
          <w:color w:val="000000" w:themeColor="text1"/>
          <w:sz w:val="20"/>
          <w:szCs w:val="20"/>
        </w:rPr>
        <w:t xml:space="preserve">das Endprodukt einen Gesamtdurchmesser von lediglich </w:t>
      </w:r>
      <w:r w:rsidR="009335B2" w:rsidRPr="009335B2">
        <w:rPr>
          <w:rFonts w:ascii="Helvetica" w:hAnsi="Helvetica"/>
          <w:b/>
          <w:bCs/>
          <w:color w:val="000000" w:themeColor="text1"/>
          <w:sz w:val="20"/>
          <w:szCs w:val="20"/>
        </w:rPr>
        <w:t>rund eine</w:t>
      </w:r>
      <w:r w:rsidR="007D2C99">
        <w:rPr>
          <w:rFonts w:ascii="Helvetica" w:hAnsi="Helvetica"/>
          <w:b/>
          <w:bCs/>
          <w:color w:val="000000" w:themeColor="text1"/>
          <w:sz w:val="20"/>
          <w:szCs w:val="20"/>
        </w:rPr>
        <w:t>m</w:t>
      </w:r>
      <w:r w:rsidR="009335B2" w:rsidRPr="009335B2">
        <w:rPr>
          <w:rFonts w:ascii="Helvetica" w:hAnsi="Helvetica"/>
          <w:b/>
          <w:bCs/>
          <w:color w:val="000000" w:themeColor="text1"/>
          <w:sz w:val="20"/>
          <w:szCs w:val="20"/>
        </w:rPr>
        <w:t xml:space="preserve"> Millimeter </w:t>
      </w:r>
      <w:r w:rsidR="00E9786F">
        <w:rPr>
          <w:rFonts w:ascii="Helvetica" w:hAnsi="Helvetica"/>
          <w:b/>
          <w:bCs/>
          <w:color w:val="000000" w:themeColor="text1"/>
          <w:sz w:val="20"/>
          <w:szCs w:val="20"/>
        </w:rPr>
        <w:t>aufweist.</w:t>
      </w:r>
      <w:r w:rsidR="003846D2">
        <w:rPr>
          <w:rFonts w:ascii="Helvetica" w:hAnsi="Helvetica"/>
          <w:b/>
          <w:bCs/>
          <w:color w:val="000000" w:themeColor="text1"/>
          <w:sz w:val="20"/>
          <w:szCs w:val="20"/>
        </w:rPr>
        <w:t xml:space="preserve"> </w:t>
      </w:r>
      <w:r w:rsidR="00E9786F" w:rsidRPr="00842388">
        <w:rPr>
          <w:rFonts w:ascii="Helvetica" w:hAnsi="Helvetica"/>
          <w:b/>
          <w:bCs/>
          <w:color w:val="000000" w:themeColor="text1"/>
          <w:sz w:val="20"/>
          <w:szCs w:val="20"/>
        </w:rPr>
        <w:t>A</w:t>
      </w:r>
      <w:r w:rsidR="00FA3B88">
        <w:rPr>
          <w:rFonts w:ascii="Helvetica" w:hAnsi="Helvetica"/>
          <w:b/>
          <w:bCs/>
          <w:color w:val="000000" w:themeColor="text1"/>
          <w:sz w:val="20"/>
          <w:szCs w:val="20"/>
        </w:rPr>
        <w:t>nlass</w:t>
      </w:r>
      <w:r w:rsidR="00E9786F" w:rsidRPr="00842388">
        <w:rPr>
          <w:rFonts w:ascii="Helvetica" w:hAnsi="Helvetica"/>
          <w:b/>
          <w:bCs/>
          <w:color w:val="000000" w:themeColor="text1"/>
          <w:sz w:val="20"/>
          <w:szCs w:val="20"/>
        </w:rPr>
        <w:t xml:space="preserve"> für die jüngste Weiterentwicklung der Z.LYNX 3 war eine konkrete Kundenanforderung. </w:t>
      </w:r>
      <w:r w:rsidR="00E9786F" w:rsidRPr="00C82E43">
        <w:rPr>
          <w:rFonts w:ascii="Helvetica" w:hAnsi="Helvetica"/>
          <w:b/>
          <w:bCs/>
          <w:color w:val="000000" w:themeColor="text1"/>
          <w:sz w:val="20"/>
          <w:szCs w:val="20"/>
        </w:rPr>
        <w:t>Vor allem in der Medizintechnik werden zunehmend Mikrobürsten mit sehr geringen Durchmessern benötigt, etwa für die Reinigung von Pipetten</w:t>
      </w:r>
      <w:r w:rsidR="00E9786F" w:rsidRPr="00C82E43">
        <w:rPr>
          <w:rFonts w:ascii="Helvetica" w:hAnsi="Helvetica"/>
          <w:b/>
          <w:bCs/>
          <w:sz w:val="20"/>
          <w:szCs w:val="20"/>
        </w:rPr>
        <w:t xml:space="preserve">, </w:t>
      </w:r>
      <w:r w:rsidR="00A50D16" w:rsidRPr="00C82E43">
        <w:rPr>
          <w:rFonts w:ascii="Helvetica" w:hAnsi="Helvetica"/>
          <w:b/>
          <w:bCs/>
          <w:sz w:val="20"/>
          <w:szCs w:val="20"/>
        </w:rPr>
        <w:t xml:space="preserve">Hohlräumen von </w:t>
      </w:r>
      <w:r w:rsidR="00E9786F" w:rsidRPr="00C82E43">
        <w:rPr>
          <w:rFonts w:ascii="Helvetica" w:hAnsi="Helvetica"/>
          <w:b/>
          <w:bCs/>
          <w:color w:val="000000" w:themeColor="text1"/>
          <w:sz w:val="20"/>
          <w:szCs w:val="20"/>
        </w:rPr>
        <w:t>Mikrozangen oder Spülkathetern</w:t>
      </w:r>
      <w:r w:rsidR="00C82E43" w:rsidRPr="00C82E43">
        <w:rPr>
          <w:rFonts w:ascii="Helvetica" w:hAnsi="Helvetica"/>
          <w:b/>
          <w:bCs/>
          <w:color w:val="000000" w:themeColor="text1"/>
          <w:sz w:val="20"/>
          <w:szCs w:val="20"/>
        </w:rPr>
        <w:t>.</w:t>
      </w:r>
      <w:r w:rsidR="00C82E43">
        <w:rPr>
          <w:rFonts w:ascii="Helvetica" w:hAnsi="Helvetica"/>
          <w:b/>
          <w:bCs/>
          <w:color w:val="000000" w:themeColor="text1"/>
          <w:sz w:val="20"/>
          <w:szCs w:val="20"/>
        </w:rPr>
        <w:t xml:space="preserve"> </w:t>
      </w:r>
      <w:r w:rsidRPr="00EE4460">
        <w:rPr>
          <w:rFonts w:ascii="Helvetica" w:hAnsi="Helvetica"/>
          <w:b/>
          <w:bCs/>
          <w:color w:val="000000" w:themeColor="text1"/>
          <w:sz w:val="20"/>
          <w:szCs w:val="20"/>
        </w:rPr>
        <w:t xml:space="preserve">Auf Wunsch </w:t>
      </w:r>
      <w:r w:rsidR="00A50D16">
        <w:rPr>
          <w:rFonts w:ascii="Helvetica" w:hAnsi="Helvetica"/>
          <w:b/>
          <w:bCs/>
          <w:color w:val="000000" w:themeColor="text1"/>
          <w:sz w:val="20"/>
          <w:szCs w:val="20"/>
        </w:rPr>
        <w:t>integriert ZAHORANSKY auch</w:t>
      </w:r>
      <w:r w:rsidRPr="00EE4460">
        <w:rPr>
          <w:rFonts w:ascii="Helvetica" w:hAnsi="Helvetica"/>
          <w:b/>
          <w:bCs/>
          <w:color w:val="000000" w:themeColor="text1"/>
          <w:sz w:val="20"/>
          <w:szCs w:val="20"/>
        </w:rPr>
        <w:t xml:space="preserve"> kundenspezifische Sonderoptionen</w:t>
      </w:r>
      <w:r w:rsidR="000E0C9D" w:rsidRPr="00EE4460">
        <w:rPr>
          <w:rFonts w:ascii="Helvetica" w:hAnsi="Helvetica"/>
          <w:b/>
          <w:bCs/>
          <w:color w:val="000000" w:themeColor="text1"/>
          <w:sz w:val="20"/>
          <w:szCs w:val="20"/>
        </w:rPr>
        <w:t>,</w:t>
      </w:r>
      <w:r w:rsidRPr="00EE4460">
        <w:rPr>
          <w:rFonts w:ascii="Helvetica" w:hAnsi="Helvetica"/>
          <w:b/>
          <w:bCs/>
          <w:color w:val="000000" w:themeColor="text1"/>
          <w:sz w:val="20"/>
          <w:szCs w:val="20"/>
        </w:rPr>
        <w:t xml:space="preserve"> beispielsweise zur Kennzeichnung unterschiedlicher Bürstenvarianten. Hinzu kommt die bereits etablierte Möglichkeit, verschiedene </w:t>
      </w:r>
      <w:proofErr w:type="spellStart"/>
      <w:r w:rsidRPr="00EE4460">
        <w:rPr>
          <w:rFonts w:ascii="Helvetica" w:hAnsi="Helvetica"/>
          <w:b/>
          <w:bCs/>
          <w:color w:val="000000" w:themeColor="text1"/>
          <w:sz w:val="20"/>
          <w:szCs w:val="20"/>
        </w:rPr>
        <w:t>Filamentmaterialien</w:t>
      </w:r>
      <w:proofErr w:type="spellEnd"/>
      <w:r w:rsidRPr="00EE4460">
        <w:rPr>
          <w:rFonts w:ascii="Helvetica" w:hAnsi="Helvetica"/>
          <w:b/>
          <w:bCs/>
          <w:color w:val="000000" w:themeColor="text1"/>
          <w:sz w:val="20"/>
          <w:szCs w:val="20"/>
        </w:rPr>
        <w:t xml:space="preserve"> in einer Bürste zu kombinieren.</w:t>
      </w:r>
      <w:r w:rsidR="003846D2" w:rsidRPr="003846D2">
        <w:rPr>
          <w:rFonts w:ascii="Helvetica" w:hAnsi="Helvetica"/>
          <w:color w:val="000000" w:themeColor="text1"/>
          <w:sz w:val="20"/>
          <w:szCs w:val="20"/>
        </w:rPr>
        <w:t xml:space="preserve"> </w:t>
      </w:r>
      <w:r w:rsidR="00E9786F" w:rsidRPr="006C05EF">
        <w:rPr>
          <w:rFonts w:ascii="Helvetica" w:hAnsi="Helvetica"/>
          <w:b/>
          <w:bCs/>
          <w:color w:val="000000" w:themeColor="text1"/>
          <w:sz w:val="20"/>
          <w:szCs w:val="20"/>
        </w:rPr>
        <w:t>Die obere Grenze des Stieldrahtdurchmessers bleibt mit 4,0 Millimetern unverändert</w:t>
      </w:r>
      <w:r w:rsidR="00E9786F">
        <w:rPr>
          <w:rFonts w:ascii="Helvetica" w:hAnsi="Helvetica"/>
          <w:b/>
          <w:bCs/>
          <w:color w:val="000000" w:themeColor="text1"/>
          <w:sz w:val="20"/>
          <w:szCs w:val="20"/>
        </w:rPr>
        <w:t xml:space="preserve">. </w:t>
      </w:r>
    </w:p>
    <w:p w14:paraId="2864636A" w14:textId="77777777" w:rsidR="000E0C9D" w:rsidRPr="00EE4460" w:rsidRDefault="000E0C9D" w:rsidP="008D4162">
      <w:pPr>
        <w:widowControl w:val="0"/>
        <w:autoSpaceDE w:val="0"/>
        <w:autoSpaceDN w:val="0"/>
        <w:adjustRightInd w:val="0"/>
        <w:spacing w:line="288" w:lineRule="auto"/>
        <w:ind w:right="1843"/>
        <w:rPr>
          <w:rFonts w:ascii="Helvetica" w:hAnsi="Helvetica"/>
          <w:color w:val="000000" w:themeColor="text1"/>
          <w:sz w:val="20"/>
          <w:szCs w:val="20"/>
        </w:rPr>
      </w:pPr>
    </w:p>
    <w:p w14:paraId="5A7BE4CE" w14:textId="69EC46C8" w:rsidR="00424AF7" w:rsidRPr="00EE4460" w:rsidRDefault="00424AF7" w:rsidP="008D4162">
      <w:pPr>
        <w:widowControl w:val="0"/>
        <w:autoSpaceDE w:val="0"/>
        <w:autoSpaceDN w:val="0"/>
        <w:adjustRightInd w:val="0"/>
        <w:spacing w:line="288" w:lineRule="auto"/>
        <w:ind w:right="1843"/>
        <w:rPr>
          <w:rFonts w:ascii="Helvetica" w:hAnsi="Helvetica"/>
          <w:b/>
          <w:bCs/>
          <w:color w:val="000000" w:themeColor="text1"/>
          <w:sz w:val="20"/>
          <w:szCs w:val="20"/>
        </w:rPr>
      </w:pPr>
      <w:r w:rsidRPr="00EE4460">
        <w:rPr>
          <w:rFonts w:ascii="Helvetica" w:hAnsi="Helvetica"/>
          <w:b/>
          <w:bCs/>
          <w:color w:val="000000" w:themeColor="text1"/>
          <w:sz w:val="20"/>
          <w:szCs w:val="20"/>
        </w:rPr>
        <w:t xml:space="preserve">Materialvielfalt durch kombinierte </w:t>
      </w:r>
      <w:proofErr w:type="spellStart"/>
      <w:r w:rsidRPr="00EE4460">
        <w:rPr>
          <w:rFonts w:ascii="Helvetica" w:hAnsi="Helvetica"/>
          <w:b/>
          <w:bCs/>
          <w:color w:val="000000" w:themeColor="text1"/>
          <w:sz w:val="20"/>
          <w:szCs w:val="20"/>
        </w:rPr>
        <w:t>Filamentzuführung</w:t>
      </w:r>
      <w:proofErr w:type="spellEnd"/>
    </w:p>
    <w:p w14:paraId="61CF4F91" w14:textId="0D930854" w:rsidR="00424AF7" w:rsidRPr="00EE4460" w:rsidRDefault="00424AF7" w:rsidP="008D4162">
      <w:pPr>
        <w:widowControl w:val="0"/>
        <w:autoSpaceDE w:val="0"/>
        <w:autoSpaceDN w:val="0"/>
        <w:adjustRightInd w:val="0"/>
        <w:spacing w:line="288" w:lineRule="auto"/>
        <w:ind w:right="1843"/>
        <w:rPr>
          <w:rFonts w:ascii="Helvetica" w:hAnsi="Helvetica"/>
          <w:color w:val="000000" w:themeColor="text1"/>
          <w:sz w:val="20"/>
          <w:szCs w:val="20"/>
        </w:rPr>
      </w:pPr>
      <w:r w:rsidRPr="00EE4460">
        <w:rPr>
          <w:rFonts w:ascii="Helvetica" w:hAnsi="Helvetica"/>
          <w:color w:val="000000" w:themeColor="text1"/>
          <w:sz w:val="20"/>
          <w:szCs w:val="20"/>
        </w:rPr>
        <w:t xml:space="preserve">Neben den neuen Möglichkeiten bei sehr feinen Drähten überzeugt die Z.LYNX 3 mit hoher Flexibilität in der Materialwahl. Die Maschine verarbeitet Filamente von Nylon über Naturhaar und Draht bis hin zu Wolle. Insbesondere die Verarbeitung von Wollbesatz ist nach wie vor ein Differenzierungsmerkmal im Markt. Möglich wird dies durch eine kombinierte Zuführung: Standardfilamente werden über einen </w:t>
      </w:r>
      <w:proofErr w:type="spellStart"/>
      <w:r w:rsidRPr="00EE4460">
        <w:rPr>
          <w:rFonts w:ascii="Helvetica" w:hAnsi="Helvetica"/>
          <w:color w:val="000000" w:themeColor="text1"/>
          <w:sz w:val="20"/>
          <w:szCs w:val="20"/>
        </w:rPr>
        <w:t>Filamentkasten</w:t>
      </w:r>
      <w:proofErr w:type="spellEnd"/>
      <w:r w:rsidRPr="00EE4460">
        <w:rPr>
          <w:rFonts w:ascii="Helvetica" w:hAnsi="Helvetica"/>
          <w:color w:val="000000" w:themeColor="text1"/>
          <w:sz w:val="20"/>
          <w:szCs w:val="20"/>
        </w:rPr>
        <w:t xml:space="preserve"> zugeführt, während Wolle parallel von zusätzlichen Spulen eingebracht wird. So lassen sich auch Bürsten mit unterschiedlich segmentierten Besatzbereichen – sogenanntem „</w:t>
      </w:r>
      <w:proofErr w:type="spellStart"/>
      <w:r w:rsidRPr="00EE4460">
        <w:rPr>
          <w:rFonts w:ascii="Helvetica" w:hAnsi="Helvetica"/>
          <w:color w:val="000000" w:themeColor="text1"/>
          <w:sz w:val="20"/>
          <w:szCs w:val="20"/>
        </w:rPr>
        <w:t>divided</w:t>
      </w:r>
      <w:proofErr w:type="spellEnd"/>
      <w:r w:rsidRPr="00EE4460">
        <w:rPr>
          <w:rFonts w:ascii="Helvetica" w:hAnsi="Helvetica"/>
          <w:color w:val="000000" w:themeColor="text1"/>
          <w:sz w:val="20"/>
          <w:szCs w:val="20"/>
        </w:rPr>
        <w:t xml:space="preserve"> </w:t>
      </w:r>
      <w:proofErr w:type="spellStart"/>
      <w:r w:rsidRPr="00EE4460">
        <w:rPr>
          <w:rFonts w:ascii="Helvetica" w:hAnsi="Helvetica"/>
          <w:color w:val="000000" w:themeColor="text1"/>
          <w:sz w:val="20"/>
          <w:szCs w:val="20"/>
        </w:rPr>
        <w:t>trim</w:t>
      </w:r>
      <w:proofErr w:type="spellEnd"/>
      <w:r w:rsidRPr="00EE4460">
        <w:rPr>
          <w:rFonts w:ascii="Helvetica" w:hAnsi="Helvetica"/>
          <w:color w:val="000000" w:themeColor="text1"/>
          <w:sz w:val="20"/>
          <w:szCs w:val="20"/>
        </w:rPr>
        <w:t>“ – in einem Arbeitsgang fertigen.</w:t>
      </w:r>
      <w:r w:rsidR="00F6692C">
        <w:rPr>
          <w:rFonts w:ascii="Helvetica" w:hAnsi="Helvetica"/>
          <w:color w:val="000000" w:themeColor="text1"/>
          <w:sz w:val="20"/>
          <w:szCs w:val="20"/>
        </w:rPr>
        <w:t xml:space="preserve"> </w:t>
      </w:r>
      <w:r w:rsidRPr="00EE4460">
        <w:rPr>
          <w:rFonts w:ascii="Helvetica" w:hAnsi="Helvetica"/>
          <w:color w:val="000000" w:themeColor="text1"/>
          <w:sz w:val="20"/>
          <w:szCs w:val="20"/>
        </w:rPr>
        <w:t>Über die rein technischen Erweiterungen hinaus bietet ZAHORANSKY auf Kundenwunsch auch individuelle Sonderoptionen für die Z.LYNX 3 an. Dazu zählt unter anderem die Integration zusätzlicher Markierungs- oder Zuordnungselemente in der Bürstenöse, mit denen sich verschiedene Bürstengrößen oder Produktvarianten eindeutig voneinander unterscheiden lassen. Solche Lösungen werden gemeinsam mit dem Kunden entwickelt und gezielt in das bestehende Maschinenkonzept integriert.</w:t>
      </w:r>
      <w:r w:rsidR="00F6692C">
        <w:rPr>
          <w:rFonts w:ascii="Helvetica" w:hAnsi="Helvetica"/>
          <w:color w:val="000000" w:themeColor="text1"/>
          <w:sz w:val="20"/>
          <w:szCs w:val="20"/>
        </w:rPr>
        <w:t xml:space="preserve"> </w:t>
      </w:r>
      <w:r w:rsidRPr="00EE4460">
        <w:rPr>
          <w:rFonts w:ascii="Helvetica" w:hAnsi="Helvetica"/>
          <w:color w:val="000000" w:themeColor="text1"/>
          <w:sz w:val="20"/>
          <w:szCs w:val="20"/>
        </w:rPr>
        <w:t xml:space="preserve">„Was wir bei der Z.LYNX 3 in den vergangenen Jahren konsequent weiterentwickelt haben, </w:t>
      </w:r>
      <w:r w:rsidR="001F2E27">
        <w:rPr>
          <w:rFonts w:ascii="Helvetica" w:hAnsi="Helvetica"/>
          <w:color w:val="000000" w:themeColor="text1"/>
          <w:sz w:val="20"/>
          <w:szCs w:val="20"/>
        </w:rPr>
        <w:t>macht sie</w:t>
      </w:r>
      <w:r w:rsidRPr="00EE4460">
        <w:rPr>
          <w:rFonts w:ascii="Helvetica" w:hAnsi="Helvetica"/>
          <w:color w:val="000000" w:themeColor="text1"/>
          <w:sz w:val="20"/>
          <w:szCs w:val="20"/>
        </w:rPr>
        <w:t xml:space="preserve"> letztlich genau </w:t>
      </w:r>
      <w:r w:rsidR="001F2E27">
        <w:rPr>
          <w:rFonts w:ascii="Helvetica" w:hAnsi="Helvetica"/>
          <w:color w:val="000000" w:themeColor="text1"/>
          <w:sz w:val="20"/>
          <w:szCs w:val="20"/>
        </w:rPr>
        <w:t>zu dem</w:t>
      </w:r>
      <w:r w:rsidRPr="00EE4460">
        <w:rPr>
          <w:rFonts w:ascii="Helvetica" w:hAnsi="Helvetica"/>
          <w:color w:val="000000" w:themeColor="text1"/>
          <w:sz w:val="20"/>
          <w:szCs w:val="20"/>
        </w:rPr>
        <w:t>, was unsere Kunden brauchen: eine Maschine, die mit ihren Anforderungen mitwächst. Ob es um besonders dünne Drähte, neue Materialkombinationen oder eine kundenindividuelle Sonderoption geht</w:t>
      </w:r>
      <w:r w:rsidR="001F2E27">
        <w:rPr>
          <w:rFonts w:ascii="Helvetica" w:hAnsi="Helvetica"/>
          <w:color w:val="000000" w:themeColor="text1"/>
          <w:sz w:val="20"/>
          <w:szCs w:val="20"/>
        </w:rPr>
        <w:t>,</w:t>
      </w:r>
      <w:r w:rsidRPr="00EE4460">
        <w:rPr>
          <w:rFonts w:ascii="Helvetica" w:hAnsi="Helvetica"/>
          <w:color w:val="000000" w:themeColor="text1"/>
          <w:sz w:val="20"/>
          <w:szCs w:val="20"/>
        </w:rPr>
        <w:t xml:space="preserve"> wir setzen technische Anforderungen in ausgereifte, prozesssichere Lösungen um“, erläutert Andreas Ehmann,</w:t>
      </w:r>
      <w:r w:rsidR="00872A35">
        <w:rPr>
          <w:rFonts w:ascii="Helvetica" w:hAnsi="Helvetica"/>
          <w:color w:val="000000" w:themeColor="text1"/>
          <w:sz w:val="20"/>
          <w:szCs w:val="20"/>
        </w:rPr>
        <w:t xml:space="preserve"> </w:t>
      </w:r>
      <w:r w:rsidRPr="00EE4460">
        <w:rPr>
          <w:rFonts w:ascii="Helvetica" w:hAnsi="Helvetica"/>
          <w:color w:val="000000" w:themeColor="text1"/>
          <w:sz w:val="20"/>
          <w:szCs w:val="20"/>
        </w:rPr>
        <w:t>Produ</w:t>
      </w:r>
      <w:r w:rsidR="00E0273B">
        <w:rPr>
          <w:rFonts w:ascii="Helvetica" w:hAnsi="Helvetica"/>
          <w:color w:val="000000" w:themeColor="text1"/>
          <w:sz w:val="20"/>
          <w:szCs w:val="20"/>
        </w:rPr>
        <w:t>kt</w:t>
      </w:r>
      <w:r w:rsidRPr="00EE4460">
        <w:rPr>
          <w:rFonts w:ascii="Helvetica" w:hAnsi="Helvetica"/>
          <w:color w:val="000000" w:themeColor="text1"/>
          <w:sz w:val="20"/>
          <w:szCs w:val="20"/>
        </w:rPr>
        <w:t xml:space="preserve"> Ma</w:t>
      </w:r>
      <w:r w:rsidR="00E0273B">
        <w:rPr>
          <w:rFonts w:ascii="Helvetica" w:hAnsi="Helvetica"/>
          <w:color w:val="000000" w:themeColor="text1"/>
          <w:sz w:val="20"/>
          <w:szCs w:val="20"/>
        </w:rPr>
        <w:t xml:space="preserve">nager </w:t>
      </w:r>
      <w:proofErr w:type="spellStart"/>
      <w:r w:rsidR="00E0273B">
        <w:rPr>
          <w:rFonts w:ascii="Helvetica" w:hAnsi="Helvetica"/>
          <w:color w:val="000000" w:themeColor="text1"/>
          <w:sz w:val="20"/>
          <w:szCs w:val="20"/>
        </w:rPr>
        <w:t>PersonalCare</w:t>
      </w:r>
      <w:proofErr w:type="spellEnd"/>
      <w:r w:rsidRPr="00EE4460">
        <w:rPr>
          <w:rFonts w:ascii="Helvetica" w:hAnsi="Helvetica"/>
          <w:color w:val="000000" w:themeColor="text1"/>
          <w:sz w:val="20"/>
          <w:szCs w:val="20"/>
        </w:rPr>
        <w:t xml:space="preserve"> bei ZAHORANSKY.</w:t>
      </w:r>
    </w:p>
    <w:p w14:paraId="5ACEACC6" w14:textId="77777777" w:rsidR="00F6692C" w:rsidRDefault="00F6692C" w:rsidP="008D4162">
      <w:pPr>
        <w:widowControl w:val="0"/>
        <w:autoSpaceDE w:val="0"/>
        <w:autoSpaceDN w:val="0"/>
        <w:adjustRightInd w:val="0"/>
        <w:spacing w:line="288" w:lineRule="auto"/>
        <w:ind w:right="1843"/>
        <w:rPr>
          <w:rFonts w:ascii="Helvetica" w:hAnsi="Helvetica"/>
          <w:color w:val="000000" w:themeColor="text1"/>
          <w:sz w:val="20"/>
          <w:szCs w:val="20"/>
        </w:rPr>
      </w:pPr>
    </w:p>
    <w:p w14:paraId="692C61F6" w14:textId="657BD607" w:rsidR="00424AF7" w:rsidRPr="00F6692C" w:rsidRDefault="00424AF7" w:rsidP="008D4162">
      <w:pPr>
        <w:widowControl w:val="0"/>
        <w:autoSpaceDE w:val="0"/>
        <w:autoSpaceDN w:val="0"/>
        <w:adjustRightInd w:val="0"/>
        <w:spacing w:line="288" w:lineRule="auto"/>
        <w:ind w:right="1843"/>
        <w:rPr>
          <w:rFonts w:ascii="Helvetica" w:hAnsi="Helvetica"/>
          <w:b/>
          <w:bCs/>
          <w:color w:val="000000" w:themeColor="text1"/>
          <w:sz w:val="20"/>
          <w:szCs w:val="20"/>
        </w:rPr>
      </w:pPr>
      <w:r w:rsidRPr="00F6692C">
        <w:rPr>
          <w:rFonts w:ascii="Helvetica" w:hAnsi="Helvetica"/>
          <w:b/>
          <w:bCs/>
          <w:color w:val="000000" w:themeColor="text1"/>
          <w:sz w:val="20"/>
          <w:szCs w:val="20"/>
        </w:rPr>
        <w:t>Bewährte Leistungsdaten der Z.LYNX 3</w:t>
      </w:r>
    </w:p>
    <w:p w14:paraId="3B7E77FD" w14:textId="5DA71EA0" w:rsidR="00400B5A" w:rsidRPr="00EE4460" w:rsidRDefault="00424AF7" w:rsidP="008D4162">
      <w:pPr>
        <w:widowControl w:val="0"/>
        <w:autoSpaceDE w:val="0"/>
        <w:autoSpaceDN w:val="0"/>
        <w:adjustRightInd w:val="0"/>
        <w:spacing w:line="288" w:lineRule="auto"/>
        <w:ind w:right="1843"/>
        <w:rPr>
          <w:rFonts w:ascii="Helvetica" w:hAnsi="Helvetica"/>
          <w:color w:val="000000" w:themeColor="text1"/>
          <w:sz w:val="20"/>
          <w:szCs w:val="20"/>
        </w:rPr>
      </w:pPr>
      <w:r w:rsidRPr="00EE4460">
        <w:rPr>
          <w:rFonts w:ascii="Helvetica" w:hAnsi="Helvetica"/>
          <w:color w:val="000000" w:themeColor="text1"/>
          <w:sz w:val="20"/>
          <w:szCs w:val="20"/>
        </w:rPr>
        <w:t>Die Z.LYNX 3 ist die größere Schwester der Z.LYNX 2 innerhalb der ZAHORANSKY-</w:t>
      </w:r>
      <w:r w:rsidR="004A506A">
        <w:rPr>
          <w:rFonts w:ascii="Helvetica" w:hAnsi="Helvetica"/>
          <w:color w:val="000000" w:themeColor="text1"/>
          <w:sz w:val="20"/>
          <w:szCs w:val="20"/>
        </w:rPr>
        <w:t>Familie für gedrehte Bürsten</w:t>
      </w:r>
      <w:r w:rsidRPr="00EE4460">
        <w:rPr>
          <w:rFonts w:ascii="Helvetica" w:hAnsi="Helvetica"/>
          <w:color w:val="000000" w:themeColor="text1"/>
          <w:sz w:val="20"/>
          <w:szCs w:val="20"/>
        </w:rPr>
        <w:t xml:space="preserve"> und auf Bürstenlängen von 60 bis 1.000 Millimetern ausgelegt. Sie produziert vollautomatisch bis zu 7,5 Bürsten pro Minute. Der </w:t>
      </w:r>
      <w:r w:rsidR="008242C7">
        <w:rPr>
          <w:rFonts w:ascii="Helvetica" w:hAnsi="Helvetica"/>
          <w:color w:val="000000" w:themeColor="text1"/>
          <w:sz w:val="20"/>
          <w:szCs w:val="20"/>
        </w:rPr>
        <w:t xml:space="preserve">Herstellungsprozess </w:t>
      </w:r>
      <w:r w:rsidRPr="00EE4460">
        <w:rPr>
          <w:rFonts w:ascii="Helvetica" w:hAnsi="Helvetica"/>
          <w:color w:val="000000" w:themeColor="text1"/>
          <w:sz w:val="20"/>
          <w:szCs w:val="20"/>
        </w:rPr>
        <w:t xml:space="preserve">ist parallelisiert aufgebaut: Während an der Vorderseite der Maschine der Draht zugeführt, geschnitten und gebogen sowie das Filament voreingedreht wird, erfolgen an der Rückseite parallel das Fertigdrehen sowie das Abscheren und Konturieren der Bürste. Die </w:t>
      </w:r>
      <w:proofErr w:type="spellStart"/>
      <w:r w:rsidRPr="00EE4460">
        <w:rPr>
          <w:rFonts w:ascii="Helvetica" w:hAnsi="Helvetica"/>
          <w:color w:val="000000" w:themeColor="text1"/>
          <w:sz w:val="20"/>
          <w:szCs w:val="20"/>
        </w:rPr>
        <w:t>Filamentzuführung</w:t>
      </w:r>
      <w:proofErr w:type="spellEnd"/>
      <w:r w:rsidRPr="00EE4460">
        <w:rPr>
          <w:rFonts w:ascii="Helvetica" w:hAnsi="Helvetica"/>
          <w:color w:val="000000" w:themeColor="text1"/>
          <w:sz w:val="20"/>
          <w:szCs w:val="20"/>
        </w:rPr>
        <w:t xml:space="preserve"> erfolgt wahlweise aus dem </w:t>
      </w:r>
      <w:proofErr w:type="spellStart"/>
      <w:r w:rsidRPr="00EE4460">
        <w:rPr>
          <w:rFonts w:ascii="Helvetica" w:hAnsi="Helvetica"/>
          <w:color w:val="000000" w:themeColor="text1"/>
          <w:sz w:val="20"/>
          <w:szCs w:val="20"/>
        </w:rPr>
        <w:t>Filamentkasten</w:t>
      </w:r>
      <w:proofErr w:type="spellEnd"/>
      <w:r w:rsidRPr="00EE4460">
        <w:rPr>
          <w:rFonts w:ascii="Helvetica" w:hAnsi="Helvetica"/>
          <w:color w:val="000000" w:themeColor="text1"/>
          <w:sz w:val="20"/>
          <w:szCs w:val="20"/>
        </w:rPr>
        <w:t xml:space="preserve"> oder von Spulen, sodass sich sowohl Standardprodukte als auch komplexere Designs effizient herstellen lassen. Mit ihrer robusten Konstruktion, der bewährten Prozesssicherheit und nun erweiterten Bandbreite richtet sich die Maschine an Hersteller, die Wert auf hohe Flexibilität und Qualität in der Produktion gedrehter Bürsten legen.</w:t>
      </w:r>
    </w:p>
    <w:p w14:paraId="2D9E702F" w14:textId="3EE4ABDA" w:rsidR="00CC17CF" w:rsidRPr="00EE4460" w:rsidRDefault="00CC17CF" w:rsidP="008D4162">
      <w:pPr>
        <w:widowControl w:val="0"/>
        <w:autoSpaceDE w:val="0"/>
        <w:autoSpaceDN w:val="0"/>
        <w:adjustRightInd w:val="0"/>
        <w:spacing w:line="288" w:lineRule="auto"/>
        <w:ind w:right="1843"/>
        <w:rPr>
          <w:rFonts w:ascii="Helvetica" w:hAnsi="Helvetica"/>
          <w:bCs/>
          <w:color w:val="000000" w:themeColor="text1"/>
          <w:sz w:val="20"/>
          <w:szCs w:val="20"/>
        </w:rPr>
      </w:pPr>
    </w:p>
    <w:p w14:paraId="3856509A" w14:textId="77777777" w:rsidR="00BE56AB" w:rsidRPr="00EE4460" w:rsidRDefault="00BE56AB" w:rsidP="008D4162">
      <w:pPr>
        <w:widowControl w:val="0"/>
        <w:autoSpaceDE w:val="0"/>
        <w:autoSpaceDN w:val="0"/>
        <w:adjustRightInd w:val="0"/>
        <w:spacing w:line="288" w:lineRule="auto"/>
        <w:ind w:right="1843"/>
        <w:rPr>
          <w:rFonts w:ascii="Helvetica" w:hAnsi="Helvetica"/>
          <w:bCs/>
          <w:color w:val="000000" w:themeColor="text1"/>
          <w:sz w:val="20"/>
          <w:szCs w:val="20"/>
        </w:rPr>
      </w:pPr>
    </w:p>
    <w:p w14:paraId="158ACA2D" w14:textId="77777777" w:rsidR="00AD6562" w:rsidRPr="00EE4460" w:rsidRDefault="00AD6562" w:rsidP="008D4162">
      <w:pPr>
        <w:widowControl w:val="0"/>
        <w:spacing w:line="288" w:lineRule="auto"/>
        <w:ind w:right="1843"/>
        <w:rPr>
          <w:rFonts w:ascii="Helvetica" w:hAnsi="Helvetica" w:cs="Arial"/>
          <w:bCs/>
          <w:sz w:val="20"/>
          <w:szCs w:val="20"/>
        </w:rPr>
      </w:pPr>
      <w:r w:rsidRPr="00EE4460">
        <w:rPr>
          <w:rFonts w:ascii="Helvetica" w:hAnsi="Helvetica" w:cs="Arial"/>
          <w:b/>
          <w:sz w:val="20"/>
          <w:szCs w:val="20"/>
        </w:rPr>
        <w:t>Bildmaterial</w:t>
      </w:r>
    </w:p>
    <w:p w14:paraId="087AD5B3" w14:textId="3D44F721" w:rsidR="00AD6562" w:rsidRPr="00EE4460" w:rsidRDefault="00AD6562" w:rsidP="008D4162">
      <w:pPr>
        <w:widowControl w:val="0"/>
        <w:autoSpaceDE w:val="0"/>
        <w:autoSpaceDN w:val="0"/>
        <w:adjustRightInd w:val="0"/>
        <w:spacing w:line="288" w:lineRule="auto"/>
        <w:ind w:right="1843"/>
        <w:rPr>
          <w:rFonts w:ascii="Helvetica" w:hAnsi="Helvetica" w:cs="Arial"/>
          <w:sz w:val="20"/>
          <w:szCs w:val="20"/>
        </w:rPr>
      </w:pPr>
      <w:r w:rsidRPr="00EE4460">
        <w:rPr>
          <w:rFonts w:ascii="Helvetica" w:hAnsi="Helvetica" w:cs="Arial"/>
          <w:sz w:val="20"/>
          <w:szCs w:val="20"/>
        </w:rPr>
        <w:t>Das Bildmaterial finden Sie in unserem Medienportal press-n-</w:t>
      </w:r>
      <w:proofErr w:type="spellStart"/>
      <w:r w:rsidRPr="00EE4460">
        <w:rPr>
          <w:rFonts w:ascii="Helvetica" w:hAnsi="Helvetica" w:cs="Arial"/>
          <w:sz w:val="20"/>
          <w:szCs w:val="20"/>
        </w:rPr>
        <w:t>relations.amid</w:t>
      </w:r>
      <w:proofErr w:type="spellEnd"/>
      <w:r w:rsidRPr="00EE4460">
        <w:rPr>
          <w:rFonts w:ascii="Helvetica" w:hAnsi="Helvetica" w:cs="Arial"/>
          <w:sz w:val="20"/>
          <w:szCs w:val="20"/>
        </w:rPr>
        <w:t>-</w:t>
      </w:r>
      <w:proofErr w:type="spellStart"/>
      <w:r w:rsidRPr="00EE4460">
        <w:rPr>
          <w:rFonts w:ascii="Helvetica" w:hAnsi="Helvetica" w:cs="Arial"/>
          <w:sz w:val="20"/>
          <w:szCs w:val="20"/>
        </w:rPr>
        <w:t>pr.com</w:t>
      </w:r>
      <w:proofErr w:type="spellEnd"/>
      <w:r w:rsidRPr="00EE4460">
        <w:rPr>
          <w:rFonts w:ascii="Helvetica" w:hAnsi="Helvetica" w:cs="Arial"/>
          <w:sz w:val="20"/>
          <w:szCs w:val="20"/>
        </w:rPr>
        <w:t xml:space="preserve"> (Suchbegriff „</w:t>
      </w:r>
      <w:hyperlink r:id="rId9" w:history="1">
        <w:r w:rsidR="00EA4892" w:rsidRPr="00E412BD">
          <w:rPr>
            <w:rStyle w:val="Hyperlink"/>
            <w:rFonts w:ascii="Helvetica" w:hAnsi="Helvetica" w:cs="Arial"/>
            <w:sz w:val="20"/>
            <w:szCs w:val="20"/>
          </w:rPr>
          <w:t xml:space="preserve">ZAHORANSKY </w:t>
        </w:r>
        <w:r w:rsidR="001F2E27" w:rsidRPr="00E412BD">
          <w:rPr>
            <w:rStyle w:val="Hyperlink"/>
            <w:rFonts w:ascii="Helvetica" w:hAnsi="Helvetica" w:cs="Arial"/>
            <w:sz w:val="20"/>
            <w:szCs w:val="20"/>
          </w:rPr>
          <w:t>Z.LYNX</w:t>
        </w:r>
        <w:r w:rsidR="000631FA" w:rsidRPr="00E412BD">
          <w:rPr>
            <w:rStyle w:val="Hyperlink"/>
            <w:rFonts w:ascii="Helvetica" w:hAnsi="Helvetica" w:cs="Arial"/>
            <w:sz w:val="20"/>
            <w:szCs w:val="20"/>
          </w:rPr>
          <w:t xml:space="preserve"> 3</w:t>
        </w:r>
      </w:hyperlink>
      <w:r w:rsidRPr="00EE4460">
        <w:rPr>
          <w:rFonts w:ascii="Helvetica" w:hAnsi="Helvetica" w:cs="Arial"/>
          <w:sz w:val="20"/>
          <w:szCs w:val="20"/>
        </w:rPr>
        <w:t>“). Selbstverständlich schicken wir Ihnen die Datei auch gerne per E-Mail zu.</w:t>
      </w:r>
    </w:p>
    <w:p w14:paraId="7A278677" w14:textId="77777777" w:rsidR="001738AE" w:rsidRPr="00EE4460" w:rsidRDefault="001738AE" w:rsidP="008D4162">
      <w:pPr>
        <w:widowControl w:val="0"/>
        <w:autoSpaceDE w:val="0"/>
        <w:autoSpaceDN w:val="0"/>
        <w:adjustRightInd w:val="0"/>
        <w:spacing w:line="288" w:lineRule="auto"/>
        <w:ind w:right="1843"/>
        <w:rPr>
          <w:rFonts w:ascii="Helvetica" w:hAnsi="Helvetica"/>
          <w:color w:val="000000" w:themeColor="text1"/>
          <w:sz w:val="20"/>
          <w:szCs w:val="20"/>
        </w:rPr>
      </w:pPr>
    </w:p>
    <w:p w14:paraId="595E8096" w14:textId="77777777" w:rsidR="001738AE" w:rsidRPr="00EE4460" w:rsidRDefault="001738AE" w:rsidP="008D4162">
      <w:pPr>
        <w:widowControl w:val="0"/>
        <w:autoSpaceDE w:val="0"/>
        <w:autoSpaceDN w:val="0"/>
        <w:adjustRightInd w:val="0"/>
        <w:spacing w:line="288" w:lineRule="auto"/>
        <w:ind w:right="1843"/>
        <w:rPr>
          <w:rFonts w:ascii="Helvetica" w:hAnsi="Helvetica"/>
          <w:color w:val="000000" w:themeColor="text1"/>
          <w:sz w:val="20"/>
          <w:szCs w:val="20"/>
        </w:rPr>
      </w:pPr>
    </w:p>
    <w:tbl>
      <w:tblPr>
        <w:tblW w:w="0" w:type="auto"/>
        <w:tblLook w:val="04A0" w:firstRow="1" w:lastRow="0" w:firstColumn="1" w:lastColumn="0" w:noHBand="0" w:noVBand="1"/>
      </w:tblPr>
      <w:tblGrid>
        <w:gridCol w:w="4776"/>
        <w:gridCol w:w="5147"/>
      </w:tblGrid>
      <w:tr w:rsidR="001738AE" w:rsidRPr="00EE4460" w14:paraId="7F5EA8C4" w14:textId="77777777" w:rsidTr="00EA6377">
        <w:tc>
          <w:tcPr>
            <w:tcW w:w="3720" w:type="dxa"/>
          </w:tcPr>
          <w:p w14:paraId="78CCBF4D" w14:textId="147DCAD2" w:rsidR="001738AE" w:rsidRPr="00EE4460" w:rsidRDefault="004177D2" w:rsidP="008D4162">
            <w:pPr>
              <w:pStyle w:val="Kopfzeile"/>
              <w:tabs>
                <w:tab w:val="clear" w:pos="4536"/>
                <w:tab w:val="clear" w:pos="9072"/>
              </w:tabs>
              <w:spacing w:line="288" w:lineRule="auto"/>
              <w:ind w:left="-107" w:right="1843"/>
              <w:rPr>
                <w:rFonts w:ascii="Helvetica" w:hAnsi="Helvetica"/>
                <w:b/>
                <w:sz w:val="20"/>
                <w:szCs w:val="20"/>
              </w:rPr>
            </w:pPr>
            <w:r w:rsidRPr="00EE4460">
              <w:rPr>
                <w:rFonts w:ascii="Helvetica" w:hAnsi="Helvetica"/>
                <w:b/>
                <w:sz w:val="20"/>
                <w:szCs w:val="20"/>
              </w:rPr>
              <w:t>W</w:t>
            </w:r>
            <w:r w:rsidR="001738AE" w:rsidRPr="00EE4460">
              <w:rPr>
                <w:rFonts w:ascii="Helvetica" w:hAnsi="Helvetica"/>
                <w:b/>
                <w:sz w:val="20"/>
                <w:szCs w:val="20"/>
              </w:rPr>
              <w:t>eitere Informationen:</w:t>
            </w:r>
          </w:p>
          <w:p w14:paraId="61D3F052"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ZAHORANSKY AG</w:t>
            </w:r>
          </w:p>
          <w:p w14:paraId="08773D7D" w14:textId="462944B6" w:rsidR="001738AE" w:rsidRPr="00EE4460" w:rsidRDefault="003E6C52" w:rsidP="008D4162">
            <w:pPr>
              <w:pStyle w:val="Kopfzeile"/>
              <w:spacing w:line="288" w:lineRule="auto"/>
              <w:ind w:left="-107" w:right="1843"/>
              <w:rPr>
                <w:rFonts w:ascii="Helvetica" w:hAnsi="Helvetica"/>
                <w:sz w:val="20"/>
                <w:szCs w:val="20"/>
              </w:rPr>
            </w:pPr>
            <w:r>
              <w:rPr>
                <w:rFonts w:ascii="Helvetica" w:hAnsi="Helvetica"/>
                <w:sz w:val="20"/>
                <w:szCs w:val="20"/>
              </w:rPr>
              <w:t>Produktmarketing</w:t>
            </w:r>
            <w:r>
              <w:rPr>
                <w:rFonts w:ascii="Helvetica" w:hAnsi="Helvetica"/>
                <w:sz w:val="20"/>
                <w:szCs w:val="20"/>
              </w:rPr>
              <w:br/>
            </w:r>
            <w:r w:rsidR="001738AE" w:rsidRPr="00EE4460">
              <w:rPr>
                <w:rFonts w:ascii="Helvetica" w:hAnsi="Helvetica"/>
                <w:sz w:val="20"/>
                <w:szCs w:val="20"/>
              </w:rPr>
              <w:t>Anton-Zahoransky-Straße 1</w:t>
            </w:r>
          </w:p>
          <w:p w14:paraId="617E97E2"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79674 Todtnau-</w:t>
            </w:r>
            <w:proofErr w:type="spellStart"/>
            <w:r w:rsidRPr="00EE4460">
              <w:rPr>
                <w:rFonts w:ascii="Helvetica" w:hAnsi="Helvetica"/>
                <w:sz w:val="20"/>
                <w:szCs w:val="20"/>
              </w:rPr>
              <w:t>Geschwend</w:t>
            </w:r>
            <w:proofErr w:type="spellEnd"/>
          </w:p>
          <w:p w14:paraId="5095B123"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Tel.: +49 (0) 7671 997-0</w:t>
            </w:r>
          </w:p>
          <w:p w14:paraId="19B9651B" w14:textId="77777777" w:rsidR="001738AE" w:rsidRPr="00EE4460" w:rsidRDefault="001738AE" w:rsidP="008D4162">
            <w:pPr>
              <w:pStyle w:val="Kopfzeile"/>
              <w:spacing w:line="288" w:lineRule="auto"/>
              <w:ind w:left="-107" w:right="1843"/>
              <w:rPr>
                <w:rFonts w:ascii="Helvetica" w:hAnsi="Helvetica"/>
                <w:sz w:val="20"/>
                <w:szCs w:val="20"/>
              </w:rPr>
            </w:pPr>
            <w:r w:rsidRPr="00EE4460">
              <w:rPr>
                <w:rFonts w:ascii="Helvetica" w:hAnsi="Helvetica"/>
                <w:sz w:val="20"/>
                <w:szCs w:val="20"/>
              </w:rPr>
              <w:t xml:space="preserve">E-Mail: </w:t>
            </w:r>
            <w:proofErr w:type="spellStart"/>
            <w:r w:rsidRPr="00EE4460">
              <w:rPr>
                <w:rFonts w:ascii="Helvetica" w:hAnsi="Helvetica"/>
                <w:sz w:val="20"/>
                <w:szCs w:val="20"/>
              </w:rPr>
              <w:t>info@zahoransky.com</w:t>
            </w:r>
            <w:proofErr w:type="spellEnd"/>
          </w:p>
          <w:p w14:paraId="5DAAA405" w14:textId="1E6859E9" w:rsidR="001738AE" w:rsidRPr="00EE4460" w:rsidRDefault="0088762E" w:rsidP="008D4162">
            <w:pPr>
              <w:pStyle w:val="Kopfzeile"/>
              <w:spacing w:line="288" w:lineRule="auto"/>
              <w:ind w:left="-107" w:right="1843"/>
              <w:rPr>
                <w:rFonts w:ascii="Helvetica" w:hAnsi="Helvetica"/>
                <w:sz w:val="20"/>
                <w:szCs w:val="20"/>
              </w:rPr>
            </w:pPr>
            <w:hyperlink r:id="rId10" w:history="1">
              <w:r w:rsidRPr="00EE4460">
                <w:rPr>
                  <w:rStyle w:val="Hyperlink"/>
                  <w:rFonts w:ascii="Helvetica" w:hAnsi="Helvetica"/>
                  <w:sz w:val="20"/>
                  <w:szCs w:val="20"/>
                </w:rPr>
                <w:t>https://</w:t>
              </w:r>
              <w:proofErr w:type="spellStart"/>
              <w:r w:rsidRPr="00EE4460">
                <w:rPr>
                  <w:rStyle w:val="Hyperlink"/>
                  <w:rFonts w:ascii="Helvetica" w:hAnsi="Helvetica"/>
                  <w:sz w:val="20"/>
                  <w:szCs w:val="20"/>
                </w:rPr>
                <w:t>www.zahoransky.com</w:t>
              </w:r>
              <w:proofErr w:type="spellEnd"/>
              <w:r w:rsidRPr="00EE4460">
                <w:rPr>
                  <w:rStyle w:val="Hyperlink"/>
                  <w:rFonts w:ascii="Helvetica" w:hAnsi="Helvetica"/>
                  <w:sz w:val="20"/>
                  <w:szCs w:val="20"/>
                </w:rPr>
                <w:t>/de</w:t>
              </w:r>
            </w:hyperlink>
          </w:p>
        </w:tc>
        <w:tc>
          <w:tcPr>
            <w:tcW w:w="6017" w:type="dxa"/>
          </w:tcPr>
          <w:p w14:paraId="7663463B"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b/>
                <w:sz w:val="20"/>
                <w:szCs w:val="20"/>
              </w:rPr>
            </w:pPr>
            <w:r w:rsidRPr="00EE4460">
              <w:rPr>
                <w:rFonts w:ascii="Helvetica" w:hAnsi="Helvetica"/>
                <w:b/>
                <w:sz w:val="20"/>
                <w:szCs w:val="20"/>
              </w:rPr>
              <w:t>Presse- und Öffentlichkeitsarbeit:</w:t>
            </w:r>
          </w:p>
          <w:p w14:paraId="598A2D48"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proofErr w:type="spellStart"/>
            <w:r w:rsidRPr="00EE4460">
              <w:rPr>
                <w:rFonts w:ascii="Helvetica" w:hAnsi="Helvetica"/>
                <w:sz w:val="20"/>
                <w:szCs w:val="20"/>
              </w:rPr>
              <w:t>Press'n'Relations</w:t>
            </w:r>
            <w:proofErr w:type="spellEnd"/>
            <w:r w:rsidRPr="00EE4460">
              <w:rPr>
                <w:rFonts w:ascii="Helvetica" w:hAnsi="Helvetica"/>
                <w:sz w:val="20"/>
                <w:szCs w:val="20"/>
              </w:rPr>
              <w:t xml:space="preserve"> GmbH</w:t>
            </w:r>
          </w:p>
          <w:p w14:paraId="24F819EB"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r w:rsidRPr="00EE4460">
              <w:rPr>
                <w:rFonts w:ascii="Helvetica" w:hAnsi="Helvetica"/>
                <w:sz w:val="20"/>
                <w:szCs w:val="20"/>
              </w:rPr>
              <w:t>Nataša Forstner und Christoph Buck</w:t>
            </w:r>
          </w:p>
          <w:p w14:paraId="5D072263"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r w:rsidRPr="00EE4460">
              <w:rPr>
                <w:rFonts w:ascii="Helvetica" w:hAnsi="Helvetica"/>
                <w:sz w:val="20"/>
                <w:szCs w:val="20"/>
              </w:rPr>
              <w:t>Magirus-Deutz Str. 14, 89077 Ulm</w:t>
            </w:r>
          </w:p>
          <w:p w14:paraId="75BF1DE2"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r w:rsidRPr="00EE4460">
              <w:rPr>
                <w:rFonts w:ascii="Helvetica" w:hAnsi="Helvetica"/>
                <w:sz w:val="20"/>
                <w:szCs w:val="20"/>
              </w:rPr>
              <w:t>Tel. +49 731 146 156-77 bzw. -74</w:t>
            </w:r>
          </w:p>
          <w:p w14:paraId="3FEA52D9" w14:textId="77777777" w:rsidR="001738AE" w:rsidRPr="00EE4460" w:rsidRDefault="001738AE" w:rsidP="00026294">
            <w:pPr>
              <w:pStyle w:val="Kopfzeile"/>
              <w:tabs>
                <w:tab w:val="clear" w:pos="9072"/>
                <w:tab w:val="left" w:pos="4751"/>
              </w:tabs>
              <w:spacing w:line="288" w:lineRule="auto"/>
              <w:ind w:left="141" w:right="1024"/>
              <w:rPr>
                <w:rFonts w:ascii="Helvetica" w:hAnsi="Helvetica"/>
                <w:sz w:val="20"/>
                <w:szCs w:val="20"/>
              </w:rPr>
            </w:pPr>
            <w:r w:rsidRPr="00EE4460">
              <w:rPr>
                <w:rFonts w:ascii="Helvetica" w:hAnsi="Helvetica"/>
                <w:sz w:val="20"/>
                <w:szCs w:val="20"/>
              </w:rPr>
              <w:t xml:space="preserve">E-Mail: </w:t>
            </w:r>
            <w:hyperlink r:id="rId11" w:history="1">
              <w:proofErr w:type="spellStart"/>
              <w:r w:rsidRPr="00EE4460">
                <w:rPr>
                  <w:rStyle w:val="Hyperlink"/>
                  <w:rFonts w:ascii="Helvetica" w:eastAsiaTheme="majorEastAsia" w:hAnsi="Helvetica"/>
                  <w:sz w:val="20"/>
                  <w:szCs w:val="20"/>
                </w:rPr>
                <w:t>nfo@press-n-relations.de</w:t>
              </w:r>
              <w:proofErr w:type="spellEnd"/>
            </w:hyperlink>
            <w:r w:rsidRPr="00EE4460">
              <w:rPr>
                <w:rFonts w:ascii="Helvetica" w:hAnsi="Helvetica"/>
                <w:sz w:val="20"/>
                <w:szCs w:val="20"/>
              </w:rPr>
              <w:t xml:space="preserve"> und </w:t>
            </w:r>
            <w:hyperlink r:id="rId12" w:history="1">
              <w:proofErr w:type="spellStart"/>
              <w:r w:rsidRPr="00EE4460">
                <w:rPr>
                  <w:rStyle w:val="Hyperlink"/>
                  <w:rFonts w:ascii="Helvetica" w:eastAsiaTheme="majorEastAsia" w:hAnsi="Helvetica"/>
                  <w:sz w:val="20"/>
                  <w:szCs w:val="20"/>
                </w:rPr>
                <w:t>cb@press-n-relations.de</w:t>
              </w:r>
              <w:proofErr w:type="spellEnd"/>
            </w:hyperlink>
          </w:p>
          <w:p w14:paraId="1B793051" w14:textId="652DCC82" w:rsidR="001738AE" w:rsidRPr="00EE4460" w:rsidRDefault="0088762E" w:rsidP="00026294">
            <w:pPr>
              <w:pStyle w:val="Kopfzeile"/>
              <w:tabs>
                <w:tab w:val="clear" w:pos="9072"/>
                <w:tab w:val="left" w:pos="4751"/>
              </w:tabs>
              <w:spacing w:line="288" w:lineRule="auto"/>
              <w:ind w:left="-494" w:right="1024" w:firstLine="657"/>
              <w:rPr>
                <w:rFonts w:ascii="Helvetica" w:hAnsi="Helvetica"/>
                <w:sz w:val="20"/>
                <w:szCs w:val="20"/>
              </w:rPr>
            </w:pPr>
            <w:hyperlink r:id="rId13" w:history="1">
              <w:r w:rsidRPr="00EE4460">
                <w:rPr>
                  <w:rStyle w:val="Hyperlink"/>
                  <w:rFonts w:ascii="Helvetica" w:hAnsi="Helvetica"/>
                  <w:sz w:val="20"/>
                  <w:szCs w:val="20"/>
                </w:rPr>
                <w:t>https://press-n-</w:t>
              </w:r>
              <w:proofErr w:type="spellStart"/>
              <w:r w:rsidRPr="00EE4460">
                <w:rPr>
                  <w:rStyle w:val="Hyperlink"/>
                  <w:rFonts w:ascii="Helvetica" w:hAnsi="Helvetica"/>
                  <w:sz w:val="20"/>
                  <w:szCs w:val="20"/>
                </w:rPr>
                <w:t>relations.com</w:t>
              </w:r>
              <w:proofErr w:type="spellEnd"/>
              <w:r w:rsidRPr="00EE4460">
                <w:rPr>
                  <w:rStyle w:val="Hyperlink"/>
                  <w:rFonts w:ascii="Helvetica" w:hAnsi="Helvetica"/>
                  <w:sz w:val="20"/>
                  <w:szCs w:val="20"/>
                </w:rPr>
                <w:t>/</w:t>
              </w:r>
            </w:hyperlink>
          </w:p>
          <w:p w14:paraId="133F52F8" w14:textId="77777777" w:rsidR="001738AE" w:rsidRPr="00EE4460" w:rsidRDefault="001738AE" w:rsidP="00026294">
            <w:pPr>
              <w:pStyle w:val="Kopfzeile"/>
              <w:tabs>
                <w:tab w:val="clear" w:pos="9072"/>
                <w:tab w:val="left" w:pos="4751"/>
              </w:tabs>
              <w:spacing w:line="288" w:lineRule="auto"/>
              <w:ind w:left="-494" w:right="1024" w:firstLine="657"/>
              <w:rPr>
                <w:rFonts w:ascii="Helvetica" w:hAnsi="Helvetica"/>
                <w:sz w:val="20"/>
                <w:szCs w:val="20"/>
              </w:rPr>
            </w:pPr>
          </w:p>
        </w:tc>
      </w:tr>
    </w:tbl>
    <w:p w14:paraId="6D7D5BA4" w14:textId="77777777" w:rsidR="001738AE" w:rsidRPr="00EE4460" w:rsidRDefault="001738AE" w:rsidP="008D4162">
      <w:pPr>
        <w:widowControl w:val="0"/>
        <w:autoSpaceDE w:val="0"/>
        <w:autoSpaceDN w:val="0"/>
        <w:adjustRightInd w:val="0"/>
        <w:spacing w:line="288" w:lineRule="auto"/>
        <w:ind w:left="-142" w:right="1843"/>
        <w:rPr>
          <w:rFonts w:ascii="Helvetica" w:eastAsia="Calibri" w:hAnsi="Helvetica" w:cs="Arial"/>
          <w:sz w:val="20"/>
          <w:szCs w:val="20"/>
          <w:lang w:eastAsia="en-US"/>
        </w:rPr>
      </w:pPr>
    </w:p>
    <w:p w14:paraId="7D3186C1" w14:textId="77777777" w:rsidR="001738AE" w:rsidRPr="00EE4460" w:rsidRDefault="001738AE" w:rsidP="008D4162">
      <w:pPr>
        <w:widowControl w:val="0"/>
        <w:autoSpaceDE w:val="0"/>
        <w:autoSpaceDN w:val="0"/>
        <w:adjustRightInd w:val="0"/>
        <w:spacing w:line="288" w:lineRule="auto"/>
        <w:ind w:right="1843"/>
        <w:rPr>
          <w:rFonts w:ascii="Helvetica" w:eastAsia="Calibri" w:hAnsi="Helvetica" w:cs="Arial"/>
          <w:b/>
          <w:bCs/>
          <w:sz w:val="20"/>
          <w:szCs w:val="20"/>
          <w:lang w:eastAsia="en-US"/>
        </w:rPr>
      </w:pPr>
      <w:r w:rsidRPr="00EE4460">
        <w:rPr>
          <w:rFonts w:ascii="Helvetica" w:eastAsia="Calibri" w:hAnsi="Helvetica" w:cs="Arial"/>
          <w:b/>
          <w:bCs/>
          <w:sz w:val="20"/>
          <w:szCs w:val="20"/>
          <w:lang w:eastAsia="en-US"/>
        </w:rPr>
        <w:t>Hintergrundinformation ZAHORANSKY</w:t>
      </w:r>
    </w:p>
    <w:p w14:paraId="700B94C5" w14:textId="77777777" w:rsidR="001738AE" w:rsidRPr="00EE4460" w:rsidRDefault="001738AE" w:rsidP="008D4162">
      <w:pPr>
        <w:widowControl w:val="0"/>
        <w:autoSpaceDE w:val="0"/>
        <w:autoSpaceDN w:val="0"/>
        <w:adjustRightInd w:val="0"/>
        <w:spacing w:line="288" w:lineRule="auto"/>
        <w:ind w:right="1843"/>
        <w:rPr>
          <w:rFonts w:ascii="Helvetica" w:eastAsia="Calibri" w:hAnsi="Helvetica" w:cs="Arial"/>
          <w:bCs/>
          <w:sz w:val="20"/>
          <w:szCs w:val="20"/>
          <w:lang w:eastAsia="en-US"/>
        </w:rPr>
      </w:pPr>
      <w:r w:rsidRPr="00EE4460">
        <w:rPr>
          <w:rFonts w:ascii="Helvetica" w:eastAsia="Calibri" w:hAnsi="Helvetica" w:cs="Arial"/>
          <w:bCs/>
          <w:sz w:val="20"/>
          <w:szCs w:val="20"/>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EE4460" w:rsidRDefault="001738AE" w:rsidP="008D4162">
      <w:pPr>
        <w:widowControl w:val="0"/>
        <w:autoSpaceDE w:val="0"/>
        <w:autoSpaceDN w:val="0"/>
        <w:adjustRightInd w:val="0"/>
        <w:spacing w:line="288" w:lineRule="auto"/>
        <w:ind w:right="1843"/>
        <w:rPr>
          <w:rFonts w:ascii="Helvetica" w:eastAsia="Calibri" w:hAnsi="Helvetica" w:cs="Arial"/>
          <w:bCs/>
          <w:sz w:val="20"/>
          <w:szCs w:val="20"/>
          <w:lang w:eastAsia="en-US"/>
        </w:rPr>
      </w:pPr>
    </w:p>
    <w:p w14:paraId="671BFD3F" w14:textId="34E4B9B6" w:rsidR="001B6CCE" w:rsidRPr="00EE4460" w:rsidRDefault="001738AE" w:rsidP="008D4162">
      <w:pPr>
        <w:widowControl w:val="0"/>
        <w:autoSpaceDE w:val="0"/>
        <w:autoSpaceDN w:val="0"/>
        <w:adjustRightInd w:val="0"/>
        <w:spacing w:line="288" w:lineRule="auto"/>
        <w:ind w:right="1843"/>
        <w:rPr>
          <w:rFonts w:ascii="Helvetica" w:hAnsi="Helvetica"/>
          <w:sz w:val="20"/>
          <w:szCs w:val="20"/>
        </w:rPr>
      </w:pPr>
      <w:r w:rsidRPr="00EE4460">
        <w:rPr>
          <w:rFonts w:ascii="Helvetica" w:eastAsia="Calibri" w:hAnsi="Helvetica" w:cs="Arial"/>
          <w:bCs/>
          <w:sz w:val="20"/>
          <w:szCs w:val="20"/>
          <w:lang w:eastAsia="en-US"/>
        </w:rPr>
        <w:t xml:space="preserve">Eine ausgewiesene Stärke des Unternehmens: Auf Wunsch erhalten Kunden von </w:t>
      </w:r>
      <w:r w:rsidRPr="00EE4460">
        <w:rPr>
          <w:rFonts w:ascii="Helvetica" w:eastAsia="Calibri" w:hAnsi="Helvetica" w:cs="Arial"/>
          <w:bCs/>
          <w:sz w:val="20"/>
          <w:szCs w:val="20"/>
          <w:lang w:eastAsia="en-US"/>
        </w:rPr>
        <w:lastRenderedPageBreak/>
        <w:t>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690 Mitarbeitende.</w:t>
      </w:r>
    </w:p>
    <w:sectPr w:rsidR="001B6CCE" w:rsidRPr="00EE4460" w:rsidSect="001738AE">
      <w:headerReference w:type="even" r:id="rId14"/>
      <w:headerReference w:type="default" r:id="rId15"/>
      <w:footerReference w:type="even" r:id="rId16"/>
      <w:footerReference w:type="default" r:id="rId17"/>
      <w:headerReference w:type="first" r:id="rId18"/>
      <w:footerReference w:type="first" r:id="rId19"/>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F82AE" w14:textId="77777777" w:rsidR="00822598" w:rsidRDefault="00822598">
      <w:r>
        <w:separator/>
      </w:r>
    </w:p>
  </w:endnote>
  <w:endnote w:type="continuationSeparator" w:id="0">
    <w:p w14:paraId="69069F9D" w14:textId="77777777" w:rsidR="00822598" w:rsidRDefault="00822598">
      <w:r>
        <w:continuationSeparator/>
      </w:r>
    </w:p>
  </w:endnote>
  <w:endnote w:type="continuationNotice" w:id="1">
    <w:p w14:paraId="5D4E5F97" w14:textId="77777777" w:rsidR="00822598" w:rsidRDefault="008225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5534F3" w14:textId="77777777" w:rsidR="00822598" w:rsidRDefault="00822598">
      <w:r>
        <w:separator/>
      </w:r>
    </w:p>
  </w:footnote>
  <w:footnote w:type="continuationSeparator" w:id="0">
    <w:p w14:paraId="13104DC4" w14:textId="77777777" w:rsidR="00822598" w:rsidRDefault="00822598">
      <w:r>
        <w:continuationSeparator/>
      </w:r>
    </w:p>
  </w:footnote>
  <w:footnote w:type="continuationNotice" w:id="1">
    <w:p w14:paraId="2E3C274E" w14:textId="77777777" w:rsidR="00822598" w:rsidRDefault="0082259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DBA7" w14:textId="77777777" w:rsidR="00265BB9" w:rsidRDefault="00265BB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02593"/>
    <w:rsid w:val="00015691"/>
    <w:rsid w:val="000164C2"/>
    <w:rsid w:val="0002134F"/>
    <w:rsid w:val="000220CA"/>
    <w:rsid w:val="00026294"/>
    <w:rsid w:val="00031041"/>
    <w:rsid w:val="00055E73"/>
    <w:rsid w:val="000631FA"/>
    <w:rsid w:val="00065BDB"/>
    <w:rsid w:val="0006721B"/>
    <w:rsid w:val="00090ABC"/>
    <w:rsid w:val="00091318"/>
    <w:rsid w:val="000A1F14"/>
    <w:rsid w:val="000B1008"/>
    <w:rsid w:val="000B38D2"/>
    <w:rsid w:val="000B7046"/>
    <w:rsid w:val="000C6519"/>
    <w:rsid w:val="000D12A2"/>
    <w:rsid w:val="000D333C"/>
    <w:rsid w:val="000D574D"/>
    <w:rsid w:val="000E0C9D"/>
    <w:rsid w:val="000E0FC2"/>
    <w:rsid w:val="000E1CAB"/>
    <w:rsid w:val="000F3993"/>
    <w:rsid w:val="00117A0F"/>
    <w:rsid w:val="00125829"/>
    <w:rsid w:val="001471FE"/>
    <w:rsid w:val="00167105"/>
    <w:rsid w:val="001708DE"/>
    <w:rsid w:val="001738AE"/>
    <w:rsid w:val="001891FB"/>
    <w:rsid w:val="00193733"/>
    <w:rsid w:val="0019397D"/>
    <w:rsid w:val="00194780"/>
    <w:rsid w:val="00194A7A"/>
    <w:rsid w:val="001B6CCE"/>
    <w:rsid w:val="001C7254"/>
    <w:rsid w:val="001D2139"/>
    <w:rsid w:val="001F2E27"/>
    <w:rsid w:val="001F71BA"/>
    <w:rsid w:val="0020690B"/>
    <w:rsid w:val="00216925"/>
    <w:rsid w:val="00221E0C"/>
    <w:rsid w:val="002255E3"/>
    <w:rsid w:val="00227AEC"/>
    <w:rsid w:val="00233766"/>
    <w:rsid w:val="002377E3"/>
    <w:rsid w:val="00240E58"/>
    <w:rsid w:val="00245245"/>
    <w:rsid w:val="00265BB9"/>
    <w:rsid w:val="002671FB"/>
    <w:rsid w:val="002737EC"/>
    <w:rsid w:val="00293FD4"/>
    <w:rsid w:val="00297EEF"/>
    <w:rsid w:val="002C4822"/>
    <w:rsid w:val="002C68E1"/>
    <w:rsid w:val="002D134C"/>
    <w:rsid w:val="002D3A96"/>
    <w:rsid w:val="002D53C7"/>
    <w:rsid w:val="002D5DFE"/>
    <w:rsid w:val="002E68C0"/>
    <w:rsid w:val="00304AE5"/>
    <w:rsid w:val="00323F8C"/>
    <w:rsid w:val="00332D8A"/>
    <w:rsid w:val="00336E1E"/>
    <w:rsid w:val="0034092B"/>
    <w:rsid w:val="00343DF9"/>
    <w:rsid w:val="003846D2"/>
    <w:rsid w:val="00384A61"/>
    <w:rsid w:val="0039311A"/>
    <w:rsid w:val="003B07DF"/>
    <w:rsid w:val="003C1E52"/>
    <w:rsid w:val="003C28DB"/>
    <w:rsid w:val="003C5185"/>
    <w:rsid w:val="003D37F5"/>
    <w:rsid w:val="003E6C52"/>
    <w:rsid w:val="00400B5A"/>
    <w:rsid w:val="00410A9F"/>
    <w:rsid w:val="004177D2"/>
    <w:rsid w:val="00424AF7"/>
    <w:rsid w:val="00430BDF"/>
    <w:rsid w:val="00435EB3"/>
    <w:rsid w:val="0044403D"/>
    <w:rsid w:val="0045606E"/>
    <w:rsid w:val="00494FBD"/>
    <w:rsid w:val="00495AFB"/>
    <w:rsid w:val="004A1EBE"/>
    <w:rsid w:val="004A506A"/>
    <w:rsid w:val="004C1575"/>
    <w:rsid w:val="004C2497"/>
    <w:rsid w:val="004C45EB"/>
    <w:rsid w:val="004F541E"/>
    <w:rsid w:val="004F6562"/>
    <w:rsid w:val="00507E59"/>
    <w:rsid w:val="00523AE9"/>
    <w:rsid w:val="00524DA9"/>
    <w:rsid w:val="005501AD"/>
    <w:rsid w:val="00560B98"/>
    <w:rsid w:val="00596C2B"/>
    <w:rsid w:val="005D1153"/>
    <w:rsid w:val="005D144C"/>
    <w:rsid w:val="005D4B78"/>
    <w:rsid w:val="005D7564"/>
    <w:rsid w:val="00603733"/>
    <w:rsid w:val="00603F31"/>
    <w:rsid w:val="00605954"/>
    <w:rsid w:val="006104C2"/>
    <w:rsid w:val="00610795"/>
    <w:rsid w:val="0062479E"/>
    <w:rsid w:val="00626572"/>
    <w:rsid w:val="00634594"/>
    <w:rsid w:val="0064003E"/>
    <w:rsid w:val="00640C5F"/>
    <w:rsid w:val="006527CB"/>
    <w:rsid w:val="00662502"/>
    <w:rsid w:val="00664814"/>
    <w:rsid w:val="00664EFB"/>
    <w:rsid w:val="006766B2"/>
    <w:rsid w:val="00681CD0"/>
    <w:rsid w:val="00682534"/>
    <w:rsid w:val="00684D0E"/>
    <w:rsid w:val="0068627C"/>
    <w:rsid w:val="00687F3D"/>
    <w:rsid w:val="006C05EF"/>
    <w:rsid w:val="006C6BEF"/>
    <w:rsid w:val="006D675C"/>
    <w:rsid w:val="006E6DBF"/>
    <w:rsid w:val="0071101A"/>
    <w:rsid w:val="00713081"/>
    <w:rsid w:val="00721F78"/>
    <w:rsid w:val="00730537"/>
    <w:rsid w:val="00735462"/>
    <w:rsid w:val="007535CA"/>
    <w:rsid w:val="007562E4"/>
    <w:rsid w:val="00767520"/>
    <w:rsid w:val="00767F96"/>
    <w:rsid w:val="00774963"/>
    <w:rsid w:val="007807AB"/>
    <w:rsid w:val="007A69A9"/>
    <w:rsid w:val="007B0E63"/>
    <w:rsid w:val="007B1841"/>
    <w:rsid w:val="007B37BC"/>
    <w:rsid w:val="007B7332"/>
    <w:rsid w:val="007D2C99"/>
    <w:rsid w:val="007D6D48"/>
    <w:rsid w:val="007E13DA"/>
    <w:rsid w:val="007E1EED"/>
    <w:rsid w:val="007F5478"/>
    <w:rsid w:val="007F579E"/>
    <w:rsid w:val="0080461A"/>
    <w:rsid w:val="008103BC"/>
    <w:rsid w:val="00817350"/>
    <w:rsid w:val="00822598"/>
    <w:rsid w:val="008242C7"/>
    <w:rsid w:val="00842388"/>
    <w:rsid w:val="00843DAD"/>
    <w:rsid w:val="00857C5C"/>
    <w:rsid w:val="008614E3"/>
    <w:rsid w:val="00870320"/>
    <w:rsid w:val="008709C6"/>
    <w:rsid w:val="00872A35"/>
    <w:rsid w:val="00881C85"/>
    <w:rsid w:val="0088762E"/>
    <w:rsid w:val="008A3C6E"/>
    <w:rsid w:val="008C2A04"/>
    <w:rsid w:val="008C569C"/>
    <w:rsid w:val="008D2A40"/>
    <w:rsid w:val="008D4162"/>
    <w:rsid w:val="00907FEC"/>
    <w:rsid w:val="00914028"/>
    <w:rsid w:val="009335B2"/>
    <w:rsid w:val="009816BA"/>
    <w:rsid w:val="00985FA9"/>
    <w:rsid w:val="00994009"/>
    <w:rsid w:val="009A5379"/>
    <w:rsid w:val="009B2BE2"/>
    <w:rsid w:val="009B555D"/>
    <w:rsid w:val="009D4ECE"/>
    <w:rsid w:val="009E23E2"/>
    <w:rsid w:val="009F40B8"/>
    <w:rsid w:val="009F4422"/>
    <w:rsid w:val="00A03240"/>
    <w:rsid w:val="00A03F74"/>
    <w:rsid w:val="00A162C1"/>
    <w:rsid w:val="00A26B4B"/>
    <w:rsid w:val="00A36D74"/>
    <w:rsid w:val="00A435E8"/>
    <w:rsid w:val="00A45938"/>
    <w:rsid w:val="00A50D16"/>
    <w:rsid w:val="00A74500"/>
    <w:rsid w:val="00A85DBB"/>
    <w:rsid w:val="00A91B14"/>
    <w:rsid w:val="00A92D52"/>
    <w:rsid w:val="00AB2B4F"/>
    <w:rsid w:val="00AC2B14"/>
    <w:rsid w:val="00AC48D6"/>
    <w:rsid w:val="00AC6795"/>
    <w:rsid w:val="00AD6562"/>
    <w:rsid w:val="00AD7CCB"/>
    <w:rsid w:val="00AE5CAC"/>
    <w:rsid w:val="00AF3A9A"/>
    <w:rsid w:val="00B02954"/>
    <w:rsid w:val="00B0569B"/>
    <w:rsid w:val="00B068CE"/>
    <w:rsid w:val="00B13044"/>
    <w:rsid w:val="00B1423E"/>
    <w:rsid w:val="00B209C9"/>
    <w:rsid w:val="00B456D8"/>
    <w:rsid w:val="00B45854"/>
    <w:rsid w:val="00B4632A"/>
    <w:rsid w:val="00B67284"/>
    <w:rsid w:val="00B678BA"/>
    <w:rsid w:val="00B72754"/>
    <w:rsid w:val="00BA6788"/>
    <w:rsid w:val="00BB0A1D"/>
    <w:rsid w:val="00BC1A1E"/>
    <w:rsid w:val="00BE35D1"/>
    <w:rsid w:val="00BE56AB"/>
    <w:rsid w:val="00BF4AC2"/>
    <w:rsid w:val="00BF59B4"/>
    <w:rsid w:val="00C25E24"/>
    <w:rsid w:val="00C33F1D"/>
    <w:rsid w:val="00C46350"/>
    <w:rsid w:val="00C574B2"/>
    <w:rsid w:val="00C75589"/>
    <w:rsid w:val="00C82E43"/>
    <w:rsid w:val="00C964BD"/>
    <w:rsid w:val="00C96664"/>
    <w:rsid w:val="00CB0DA8"/>
    <w:rsid w:val="00CB1A01"/>
    <w:rsid w:val="00CC17CF"/>
    <w:rsid w:val="00CD7772"/>
    <w:rsid w:val="00CE1D4D"/>
    <w:rsid w:val="00D252CB"/>
    <w:rsid w:val="00D3481E"/>
    <w:rsid w:val="00D405CF"/>
    <w:rsid w:val="00D46D70"/>
    <w:rsid w:val="00D76A2E"/>
    <w:rsid w:val="00DB7092"/>
    <w:rsid w:val="00DC3B62"/>
    <w:rsid w:val="00DF2A1D"/>
    <w:rsid w:val="00E0273B"/>
    <w:rsid w:val="00E02B79"/>
    <w:rsid w:val="00E0B28A"/>
    <w:rsid w:val="00E30D8C"/>
    <w:rsid w:val="00E3396C"/>
    <w:rsid w:val="00E3480A"/>
    <w:rsid w:val="00E412BD"/>
    <w:rsid w:val="00E46062"/>
    <w:rsid w:val="00E50DD8"/>
    <w:rsid w:val="00E5343A"/>
    <w:rsid w:val="00E53885"/>
    <w:rsid w:val="00E549CD"/>
    <w:rsid w:val="00E576E0"/>
    <w:rsid w:val="00E672F7"/>
    <w:rsid w:val="00E857FE"/>
    <w:rsid w:val="00E85B3A"/>
    <w:rsid w:val="00E867BC"/>
    <w:rsid w:val="00E91F27"/>
    <w:rsid w:val="00E92DD4"/>
    <w:rsid w:val="00E92ED4"/>
    <w:rsid w:val="00E9529A"/>
    <w:rsid w:val="00E96BCC"/>
    <w:rsid w:val="00E9786F"/>
    <w:rsid w:val="00EA4892"/>
    <w:rsid w:val="00EA635B"/>
    <w:rsid w:val="00EC5439"/>
    <w:rsid w:val="00ED36E8"/>
    <w:rsid w:val="00ED6608"/>
    <w:rsid w:val="00EE0B20"/>
    <w:rsid w:val="00EE2BCC"/>
    <w:rsid w:val="00EE4460"/>
    <w:rsid w:val="00EF0B43"/>
    <w:rsid w:val="00EF645C"/>
    <w:rsid w:val="00F042A6"/>
    <w:rsid w:val="00F12F07"/>
    <w:rsid w:val="00F25F75"/>
    <w:rsid w:val="00F278DF"/>
    <w:rsid w:val="00F37246"/>
    <w:rsid w:val="00F44303"/>
    <w:rsid w:val="00F50255"/>
    <w:rsid w:val="00F6692C"/>
    <w:rsid w:val="00F73CC6"/>
    <w:rsid w:val="00FA3B88"/>
    <w:rsid w:val="00FA5325"/>
    <w:rsid w:val="00FD2244"/>
    <w:rsid w:val="00FD2A32"/>
    <w:rsid w:val="00FE6692"/>
    <w:rsid w:val="00FF466F"/>
    <w:rsid w:val="00FF70D3"/>
    <w:rsid w:val="0176D0B7"/>
    <w:rsid w:val="04896D0F"/>
    <w:rsid w:val="05D7597B"/>
    <w:rsid w:val="0606BAB8"/>
    <w:rsid w:val="080950A3"/>
    <w:rsid w:val="0925336F"/>
    <w:rsid w:val="0AC46F29"/>
    <w:rsid w:val="0B782E7A"/>
    <w:rsid w:val="0CFE5D2B"/>
    <w:rsid w:val="0D36926F"/>
    <w:rsid w:val="0F150E4A"/>
    <w:rsid w:val="0F9AB907"/>
    <w:rsid w:val="119FE5C3"/>
    <w:rsid w:val="12BC31BC"/>
    <w:rsid w:val="18276BC5"/>
    <w:rsid w:val="1869860C"/>
    <w:rsid w:val="18BC0E0B"/>
    <w:rsid w:val="1BC2B3DA"/>
    <w:rsid w:val="1C8BAE45"/>
    <w:rsid w:val="1DE07C19"/>
    <w:rsid w:val="1F1EA1DA"/>
    <w:rsid w:val="1FC6F1F3"/>
    <w:rsid w:val="222612E0"/>
    <w:rsid w:val="2348202C"/>
    <w:rsid w:val="23F76882"/>
    <w:rsid w:val="243C1200"/>
    <w:rsid w:val="24EAF335"/>
    <w:rsid w:val="2659DDA3"/>
    <w:rsid w:val="28FE97BA"/>
    <w:rsid w:val="29A3B92B"/>
    <w:rsid w:val="33955277"/>
    <w:rsid w:val="3519A396"/>
    <w:rsid w:val="393D2B43"/>
    <w:rsid w:val="3B3EA538"/>
    <w:rsid w:val="3D71D0BA"/>
    <w:rsid w:val="4122E629"/>
    <w:rsid w:val="4152514C"/>
    <w:rsid w:val="43740BC7"/>
    <w:rsid w:val="44C51352"/>
    <w:rsid w:val="4788B580"/>
    <w:rsid w:val="4CDB01F9"/>
    <w:rsid w:val="53406396"/>
    <w:rsid w:val="549126F7"/>
    <w:rsid w:val="56FD858D"/>
    <w:rsid w:val="582389D7"/>
    <w:rsid w:val="5C9B7175"/>
    <w:rsid w:val="5D25B89F"/>
    <w:rsid w:val="5D72360C"/>
    <w:rsid w:val="5EAA5E37"/>
    <w:rsid w:val="5FE25419"/>
    <w:rsid w:val="63158FB6"/>
    <w:rsid w:val="664A9F85"/>
    <w:rsid w:val="6ABEA63A"/>
    <w:rsid w:val="6B6E34E2"/>
    <w:rsid w:val="6BBBD174"/>
    <w:rsid w:val="6C0833FC"/>
    <w:rsid w:val="6CC29BFF"/>
    <w:rsid w:val="73E948C6"/>
    <w:rsid w:val="75045C7C"/>
    <w:rsid w:val="764746AC"/>
    <w:rsid w:val="77B04D99"/>
    <w:rsid w:val="7AA62333"/>
    <w:rsid w:val="7BF11293"/>
    <w:rsid w:val="7CE63AD4"/>
    <w:rsid w:val="7D740359"/>
    <w:rsid w:val="7F4F09F6"/>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unhideWhenUsed/>
    <w:rsid w:val="002C4822"/>
    <w:rPr>
      <w:sz w:val="20"/>
      <w:szCs w:val="20"/>
    </w:rPr>
  </w:style>
  <w:style w:type="character" w:customStyle="1" w:styleId="KommentartextZchn">
    <w:name w:val="Kommentartext Zchn"/>
    <w:basedOn w:val="Absatz-Standardschriftart"/>
    <w:link w:val="Kommentartext"/>
    <w:uiPriority w:val="99"/>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 w:type="character" w:styleId="BesuchterLink">
    <w:name w:val="FollowedHyperlink"/>
    <w:basedOn w:val="Absatz-Standardschriftart"/>
    <w:uiPriority w:val="99"/>
    <w:semiHidden/>
    <w:unhideWhenUsed/>
    <w:rsid w:val="00FD2A3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ress-n-relations.co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b@press-n-relations.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fo@press-n-relations.de"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www.zahoransky.com/de"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https://press-n-relations.mediamid.com/AMID-PR/open.jsp?action=search&amp;query=ZAHORANSKY%20Z.LYNX%203"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Props1.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2.xml><?xml version="1.0" encoding="utf-8"?>
<ds:datastoreItem xmlns:ds="http://schemas.openxmlformats.org/officeDocument/2006/customXml" ds:itemID="{CE26B97E-8B36-4AD5-AF8C-7B1E71C4B7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827</Words>
  <Characters>5457</Characters>
  <Application>Microsoft Office Word</Application>
  <DocSecurity>0</DocSecurity>
  <Lines>113</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dcterms:created xsi:type="dcterms:W3CDTF">2026-05-21T12:16:00Z</dcterms:created>
  <dcterms:modified xsi:type="dcterms:W3CDTF">2026-06-10T08:00:00Z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