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9BD27" w14:textId="56A0157A" w:rsidR="00D97722" w:rsidRPr="00520B83" w:rsidRDefault="00E3186D" w:rsidP="0091480F">
      <w:pPr>
        <w:spacing w:line="288" w:lineRule="auto"/>
        <w:rPr>
          <w:rFonts w:ascii="Helvetica" w:hAnsi="Helvetica"/>
          <w:sz w:val="20"/>
          <w:szCs w:val="20"/>
        </w:rPr>
      </w:pPr>
      <w:r w:rsidRPr="00520B83">
        <w:rPr>
          <w:rFonts w:ascii="Helvetica" w:hAnsi="Helvetica"/>
          <w:sz w:val="20"/>
          <w:szCs w:val="20"/>
        </w:rPr>
        <w:t xml:space="preserve">Birkenfeld, </w:t>
      </w:r>
      <w:r w:rsidR="00195602">
        <w:rPr>
          <w:rFonts w:ascii="Helvetica" w:hAnsi="Helvetica"/>
          <w:sz w:val="20"/>
          <w:szCs w:val="20"/>
        </w:rPr>
        <w:t>2</w:t>
      </w:r>
      <w:r w:rsidR="00A30CE0">
        <w:rPr>
          <w:rFonts w:ascii="Helvetica" w:hAnsi="Helvetica"/>
          <w:sz w:val="20"/>
          <w:szCs w:val="20"/>
        </w:rPr>
        <w:t>8</w:t>
      </w:r>
      <w:r w:rsidR="005D3438">
        <w:rPr>
          <w:rFonts w:ascii="Helvetica" w:hAnsi="Helvetica"/>
          <w:sz w:val="20"/>
          <w:szCs w:val="20"/>
        </w:rPr>
        <w:t xml:space="preserve">. </w:t>
      </w:r>
      <w:r w:rsidR="00F50A30">
        <w:rPr>
          <w:rFonts w:ascii="Helvetica" w:hAnsi="Helvetica"/>
          <w:sz w:val="20"/>
          <w:szCs w:val="20"/>
        </w:rPr>
        <w:t>Juli</w:t>
      </w:r>
      <w:r w:rsidR="00E318DF">
        <w:rPr>
          <w:rFonts w:ascii="Helvetica" w:hAnsi="Helvetica"/>
          <w:sz w:val="20"/>
          <w:szCs w:val="20"/>
        </w:rPr>
        <w:t xml:space="preserve"> </w:t>
      </w:r>
      <w:r w:rsidR="009033EE" w:rsidRPr="00520B83">
        <w:rPr>
          <w:rFonts w:ascii="Helvetica" w:hAnsi="Helvetica"/>
          <w:sz w:val="20"/>
          <w:szCs w:val="20"/>
        </w:rPr>
        <w:t>20</w:t>
      </w:r>
      <w:r w:rsidR="00F50A30">
        <w:rPr>
          <w:rFonts w:ascii="Helvetica" w:hAnsi="Helvetica"/>
          <w:sz w:val="20"/>
          <w:szCs w:val="20"/>
        </w:rPr>
        <w:t>20</w:t>
      </w:r>
      <w:r w:rsidR="00195602">
        <w:rPr>
          <w:rFonts w:ascii="Helvetica" w:hAnsi="Helvetica"/>
          <w:sz w:val="20"/>
          <w:szCs w:val="20"/>
        </w:rPr>
        <w:t>0</w:t>
      </w:r>
    </w:p>
    <w:p w14:paraId="3636E641" w14:textId="02695822" w:rsidR="00F50A30" w:rsidRDefault="00F50A30" w:rsidP="0091480F">
      <w:pPr>
        <w:spacing w:line="288" w:lineRule="auto"/>
        <w:rPr>
          <w:rFonts w:ascii="Helvetica" w:hAnsi="Helvetica"/>
          <w:u w:val="single"/>
        </w:rPr>
      </w:pPr>
    </w:p>
    <w:p w14:paraId="52630670" w14:textId="77777777" w:rsidR="001E1FDB" w:rsidRDefault="001E1FDB" w:rsidP="0091480F">
      <w:pPr>
        <w:spacing w:line="288" w:lineRule="auto"/>
        <w:rPr>
          <w:rFonts w:ascii="Helvetica" w:hAnsi="Helvetica"/>
          <w:u w:val="single"/>
        </w:rPr>
      </w:pPr>
    </w:p>
    <w:p w14:paraId="2F8B14BA" w14:textId="0DA9B4AA" w:rsidR="00F50A30" w:rsidRDefault="00F429A9" w:rsidP="00F50A30">
      <w:pPr>
        <w:spacing w:line="288" w:lineRule="auto"/>
        <w:rPr>
          <w:rFonts w:ascii="Helvetica" w:hAnsi="Helvetica"/>
          <w:u w:val="single"/>
        </w:rPr>
      </w:pPr>
      <w:r>
        <w:rPr>
          <w:rFonts w:ascii="Helvetica" w:hAnsi="Helvetica"/>
          <w:u w:val="single"/>
        </w:rPr>
        <w:t>Neu denken. Neu handeln. Neue Wege gehen.</w:t>
      </w:r>
    </w:p>
    <w:p w14:paraId="05A6F7A5" w14:textId="0DE0D2AF" w:rsidR="00F50A30" w:rsidRPr="00CF52C7" w:rsidRDefault="00143C98" w:rsidP="00F50A30">
      <w:pPr>
        <w:spacing w:line="288" w:lineRule="auto"/>
        <w:rPr>
          <w:rFonts w:ascii="Helvetica" w:hAnsi="Helvetica"/>
          <w:sz w:val="20"/>
          <w:szCs w:val="20"/>
          <w:u w:val="single"/>
        </w:rPr>
      </w:pPr>
      <w:r>
        <w:rPr>
          <w:rFonts w:ascii="Helvetica" w:hAnsi="Helvetica"/>
          <w:sz w:val="20"/>
          <w:szCs w:val="20"/>
          <w:u w:val="single"/>
        </w:rPr>
        <w:t xml:space="preserve">Initiative von </w:t>
      </w:r>
      <w:r w:rsidR="00F50A30">
        <w:rPr>
          <w:rFonts w:ascii="Helvetica" w:hAnsi="Helvetica"/>
          <w:sz w:val="20"/>
          <w:szCs w:val="20"/>
          <w:u w:val="single"/>
        </w:rPr>
        <w:t>proHeq</w:t>
      </w:r>
      <w:r w:rsidR="00015CF9">
        <w:rPr>
          <w:rFonts w:ascii="Helvetica" w:hAnsi="Helvetica"/>
          <w:sz w:val="20"/>
          <w:szCs w:val="20"/>
          <w:u w:val="single"/>
        </w:rPr>
        <w:t xml:space="preserve"> unterstützt Gastronomie</w:t>
      </w:r>
      <w:r w:rsidR="00CF380F">
        <w:rPr>
          <w:rFonts w:ascii="Helvetica" w:hAnsi="Helvetica"/>
          <w:sz w:val="20"/>
          <w:szCs w:val="20"/>
          <w:u w:val="single"/>
        </w:rPr>
        <w:t xml:space="preserve"> </w:t>
      </w:r>
      <w:r w:rsidR="009D27BE">
        <w:rPr>
          <w:rFonts w:ascii="Helvetica" w:hAnsi="Helvetica"/>
          <w:sz w:val="20"/>
          <w:szCs w:val="20"/>
          <w:u w:val="single"/>
        </w:rPr>
        <w:t>über alle Bereiche hinweg</w:t>
      </w:r>
      <w:r w:rsidR="00015CF9">
        <w:rPr>
          <w:rFonts w:ascii="Helvetica" w:hAnsi="Helvetica"/>
          <w:sz w:val="20"/>
          <w:szCs w:val="20"/>
          <w:u w:val="single"/>
        </w:rPr>
        <w:t xml:space="preserve"> </w:t>
      </w:r>
      <w:r w:rsidR="00F50A30">
        <w:rPr>
          <w:rFonts w:ascii="Helvetica" w:hAnsi="Helvetica"/>
          <w:sz w:val="20"/>
          <w:szCs w:val="20"/>
          <w:u w:val="single"/>
        </w:rPr>
        <w:t xml:space="preserve"> </w:t>
      </w:r>
    </w:p>
    <w:p w14:paraId="700EF1F6" w14:textId="77777777" w:rsidR="00BF16BD" w:rsidRDefault="00BF16BD" w:rsidP="005D3438">
      <w:pPr>
        <w:tabs>
          <w:tab w:val="left" w:pos="5954"/>
        </w:tabs>
        <w:spacing w:line="288" w:lineRule="auto"/>
        <w:rPr>
          <w:rFonts w:ascii="Helvetica" w:hAnsi="Helvetica"/>
          <w:b/>
          <w:sz w:val="20"/>
          <w:szCs w:val="20"/>
        </w:rPr>
      </w:pPr>
    </w:p>
    <w:p w14:paraId="00973887" w14:textId="7F569245" w:rsidR="00B23760" w:rsidRPr="007C5A6A" w:rsidRDefault="00A44EC4" w:rsidP="00943539">
      <w:pPr>
        <w:tabs>
          <w:tab w:val="left" w:pos="5954"/>
        </w:tabs>
        <w:spacing w:line="288" w:lineRule="auto"/>
        <w:rPr>
          <w:rFonts w:ascii="Helvetica" w:hAnsi="Helvetica"/>
          <w:b/>
          <w:sz w:val="20"/>
          <w:szCs w:val="20"/>
        </w:rPr>
      </w:pPr>
      <w:r>
        <w:rPr>
          <w:rFonts w:ascii="Helvetica" w:hAnsi="Helvetica"/>
          <w:b/>
          <w:sz w:val="20"/>
          <w:szCs w:val="20"/>
        </w:rPr>
        <w:t xml:space="preserve">Aus der unfreiwilligen Auszeit in eine neue Zukunft: </w:t>
      </w:r>
      <w:r w:rsidR="00C17791">
        <w:rPr>
          <w:rFonts w:ascii="Helvetica" w:hAnsi="Helvetica"/>
          <w:b/>
          <w:sz w:val="20"/>
          <w:szCs w:val="20"/>
        </w:rPr>
        <w:t xml:space="preserve">Gastronomen und Hoteliers arbeiten unter Hochdruck an cleveren </w:t>
      </w:r>
      <w:r w:rsidR="009B1F50">
        <w:rPr>
          <w:rFonts w:ascii="Helvetica" w:hAnsi="Helvetica"/>
          <w:b/>
          <w:sz w:val="20"/>
          <w:szCs w:val="20"/>
        </w:rPr>
        <w:t>Erlebnis</w:t>
      </w:r>
      <w:r w:rsidR="000268D8">
        <w:rPr>
          <w:rFonts w:ascii="Helvetica" w:hAnsi="Helvetica"/>
          <w:b/>
          <w:sz w:val="20"/>
          <w:szCs w:val="20"/>
        </w:rPr>
        <w:t>welten</w:t>
      </w:r>
      <w:r w:rsidR="00C17791">
        <w:rPr>
          <w:rFonts w:ascii="Helvetica" w:hAnsi="Helvetica"/>
          <w:b/>
          <w:sz w:val="20"/>
          <w:szCs w:val="20"/>
        </w:rPr>
        <w:t xml:space="preserve">, damit </w:t>
      </w:r>
      <w:r>
        <w:rPr>
          <w:rFonts w:ascii="Helvetica" w:hAnsi="Helvetica"/>
          <w:b/>
          <w:sz w:val="20"/>
          <w:szCs w:val="20"/>
        </w:rPr>
        <w:t xml:space="preserve">ihre Gäste </w:t>
      </w:r>
      <w:r w:rsidR="008F01E4">
        <w:rPr>
          <w:rFonts w:ascii="Helvetica" w:hAnsi="Helvetica"/>
          <w:b/>
          <w:sz w:val="20"/>
          <w:szCs w:val="20"/>
        </w:rPr>
        <w:t xml:space="preserve">den </w:t>
      </w:r>
      <w:r w:rsidR="000E0085">
        <w:rPr>
          <w:rFonts w:ascii="Helvetica" w:hAnsi="Helvetica"/>
          <w:b/>
          <w:sz w:val="20"/>
          <w:szCs w:val="20"/>
        </w:rPr>
        <w:t xml:space="preserve">Aufenthalt </w:t>
      </w:r>
      <w:r w:rsidR="006E6B65">
        <w:rPr>
          <w:rFonts w:ascii="Helvetica" w:hAnsi="Helvetica"/>
          <w:b/>
          <w:sz w:val="20"/>
          <w:szCs w:val="20"/>
        </w:rPr>
        <w:t xml:space="preserve">– </w:t>
      </w:r>
      <w:r w:rsidR="00CF380F">
        <w:rPr>
          <w:rFonts w:ascii="Helvetica" w:hAnsi="Helvetica"/>
          <w:b/>
          <w:sz w:val="20"/>
          <w:szCs w:val="20"/>
        </w:rPr>
        <w:t>trotz</w:t>
      </w:r>
      <w:r w:rsidR="006E6B65">
        <w:rPr>
          <w:rFonts w:ascii="Helvetica" w:hAnsi="Helvetica"/>
          <w:b/>
          <w:sz w:val="20"/>
          <w:szCs w:val="20"/>
        </w:rPr>
        <w:t xml:space="preserve"> Richtlinien und Schutzmaßnahmen –</w:t>
      </w:r>
      <w:r w:rsidR="009B1F50">
        <w:rPr>
          <w:rFonts w:ascii="Helvetica" w:hAnsi="Helvetica"/>
          <w:b/>
          <w:sz w:val="20"/>
          <w:szCs w:val="20"/>
        </w:rPr>
        <w:t xml:space="preserve"> ausgiebig </w:t>
      </w:r>
      <w:r w:rsidR="000E0085">
        <w:rPr>
          <w:rFonts w:ascii="Helvetica" w:hAnsi="Helvetica"/>
          <w:b/>
          <w:sz w:val="20"/>
          <w:szCs w:val="20"/>
        </w:rPr>
        <w:t>genießen können</w:t>
      </w:r>
      <w:r w:rsidR="00C17791">
        <w:rPr>
          <w:rFonts w:ascii="Helvetica" w:hAnsi="Helvetica"/>
          <w:b/>
          <w:sz w:val="20"/>
          <w:szCs w:val="20"/>
        </w:rPr>
        <w:t xml:space="preserve">. </w:t>
      </w:r>
      <w:r w:rsidR="00044E6F">
        <w:rPr>
          <w:rFonts w:ascii="Helvetica" w:hAnsi="Helvetica"/>
          <w:b/>
          <w:sz w:val="20"/>
          <w:szCs w:val="20"/>
        </w:rPr>
        <w:t>Bei der Entwicklung dieser Konzepte</w:t>
      </w:r>
      <w:r w:rsidR="00A254CC">
        <w:rPr>
          <w:rFonts w:ascii="Helvetica" w:hAnsi="Helvetica"/>
          <w:b/>
          <w:sz w:val="20"/>
          <w:szCs w:val="20"/>
        </w:rPr>
        <w:t xml:space="preserve"> steht der </w:t>
      </w:r>
      <w:r w:rsidR="00E9536D">
        <w:rPr>
          <w:rFonts w:ascii="Helvetica" w:hAnsi="Helvetica"/>
          <w:b/>
          <w:sz w:val="20"/>
          <w:szCs w:val="20"/>
        </w:rPr>
        <w:t xml:space="preserve">Premium-Ausstatter </w:t>
      </w:r>
      <w:r w:rsidR="00A254CC">
        <w:rPr>
          <w:rFonts w:ascii="Helvetica" w:hAnsi="Helvetica"/>
          <w:b/>
          <w:sz w:val="20"/>
          <w:szCs w:val="20"/>
        </w:rPr>
        <w:t xml:space="preserve">proHeq </w:t>
      </w:r>
      <w:r w:rsidR="00044E6F">
        <w:rPr>
          <w:rFonts w:ascii="Helvetica" w:hAnsi="Helvetica"/>
          <w:b/>
          <w:sz w:val="20"/>
          <w:szCs w:val="20"/>
        </w:rPr>
        <w:t xml:space="preserve">mit den Marken Hepp und WMF Professional </w:t>
      </w:r>
      <w:r w:rsidR="00AB4041">
        <w:rPr>
          <w:rFonts w:ascii="Helvetica" w:hAnsi="Helvetica"/>
          <w:b/>
          <w:sz w:val="20"/>
          <w:szCs w:val="20"/>
        </w:rPr>
        <w:t>ihnen nun</w:t>
      </w:r>
      <w:r w:rsidR="00125BF3">
        <w:rPr>
          <w:rFonts w:ascii="Helvetica" w:hAnsi="Helvetica"/>
          <w:b/>
          <w:sz w:val="20"/>
          <w:szCs w:val="20"/>
        </w:rPr>
        <w:t xml:space="preserve"> </w:t>
      </w:r>
      <w:r w:rsidR="00A254CC">
        <w:rPr>
          <w:rFonts w:ascii="Helvetica" w:hAnsi="Helvetica"/>
          <w:b/>
          <w:sz w:val="20"/>
          <w:szCs w:val="20"/>
        </w:rPr>
        <w:t>mit einer neuen Initiative</w:t>
      </w:r>
      <w:r w:rsidR="00CF380F">
        <w:rPr>
          <w:rFonts w:ascii="Helvetica" w:hAnsi="Helvetica"/>
          <w:b/>
          <w:sz w:val="20"/>
          <w:szCs w:val="20"/>
        </w:rPr>
        <w:t xml:space="preserve"> </w:t>
      </w:r>
      <w:r w:rsidR="000268D8">
        <w:rPr>
          <w:rFonts w:ascii="Helvetica" w:hAnsi="Helvetica"/>
          <w:b/>
          <w:sz w:val="20"/>
          <w:szCs w:val="20"/>
        </w:rPr>
        <w:t xml:space="preserve">noch kreativer als bislang </w:t>
      </w:r>
      <w:r w:rsidR="00125BF3">
        <w:rPr>
          <w:rFonts w:ascii="Helvetica" w:hAnsi="Helvetica"/>
          <w:b/>
          <w:sz w:val="20"/>
          <w:szCs w:val="20"/>
        </w:rPr>
        <w:t xml:space="preserve">zur Seite. </w:t>
      </w:r>
      <w:r w:rsidR="00B23760">
        <w:rPr>
          <w:rFonts w:ascii="Helvetica" w:hAnsi="Helvetica"/>
          <w:b/>
          <w:sz w:val="20"/>
          <w:szCs w:val="20"/>
        </w:rPr>
        <w:t xml:space="preserve">Diese rückt die </w:t>
      </w:r>
      <w:r w:rsidR="008F01E4">
        <w:rPr>
          <w:rFonts w:ascii="Helvetica" w:hAnsi="Helvetica"/>
          <w:b/>
          <w:sz w:val="20"/>
          <w:szCs w:val="20"/>
        </w:rPr>
        <w:t xml:space="preserve">zahlreichen </w:t>
      </w:r>
      <w:r w:rsidR="00DA250E">
        <w:rPr>
          <w:rFonts w:ascii="Helvetica" w:hAnsi="Helvetica"/>
          <w:b/>
          <w:sz w:val="20"/>
          <w:szCs w:val="20"/>
        </w:rPr>
        <w:t>und umfangreichen Lösungen</w:t>
      </w:r>
      <w:r w:rsidR="00B23760">
        <w:rPr>
          <w:rFonts w:ascii="Helvetica" w:hAnsi="Helvetica"/>
          <w:b/>
          <w:sz w:val="20"/>
          <w:szCs w:val="20"/>
        </w:rPr>
        <w:t xml:space="preserve"> in den Vordergrund</w:t>
      </w:r>
      <w:r w:rsidR="008F01E4">
        <w:rPr>
          <w:rFonts w:ascii="Helvetica" w:hAnsi="Helvetica"/>
          <w:b/>
          <w:sz w:val="20"/>
          <w:szCs w:val="20"/>
        </w:rPr>
        <w:t xml:space="preserve">, die </w:t>
      </w:r>
      <w:r w:rsidR="00DA250E">
        <w:rPr>
          <w:rFonts w:ascii="Helvetica" w:hAnsi="Helvetica"/>
          <w:b/>
          <w:sz w:val="20"/>
          <w:szCs w:val="20"/>
        </w:rPr>
        <w:t xml:space="preserve">der Vollsortimenter </w:t>
      </w:r>
      <w:r w:rsidR="00D43AD3">
        <w:rPr>
          <w:rFonts w:ascii="Helvetica" w:hAnsi="Helvetica"/>
          <w:b/>
          <w:sz w:val="20"/>
          <w:szCs w:val="20"/>
        </w:rPr>
        <w:t xml:space="preserve">als Teil der SEB-Group </w:t>
      </w:r>
      <w:r w:rsidR="0062587C">
        <w:rPr>
          <w:rFonts w:ascii="Helvetica" w:hAnsi="Helvetica"/>
          <w:b/>
          <w:sz w:val="20"/>
          <w:szCs w:val="20"/>
        </w:rPr>
        <w:t>bietet.</w:t>
      </w:r>
      <w:r w:rsidR="00943539">
        <w:rPr>
          <w:rFonts w:ascii="Helvetica" w:hAnsi="Helvetica"/>
          <w:b/>
          <w:sz w:val="20"/>
          <w:szCs w:val="20"/>
        </w:rPr>
        <w:t xml:space="preserve"> „Auf Basis unserer langjährigen Erfahrung haben wir </w:t>
      </w:r>
      <w:r w:rsidR="00B23760">
        <w:rPr>
          <w:rFonts w:ascii="Helvetica" w:hAnsi="Helvetica"/>
          <w:b/>
          <w:sz w:val="20"/>
          <w:szCs w:val="20"/>
        </w:rPr>
        <w:t>Schlüssel-</w:t>
      </w:r>
      <w:r w:rsidR="00943539">
        <w:rPr>
          <w:rFonts w:ascii="Helvetica" w:hAnsi="Helvetica"/>
          <w:b/>
          <w:sz w:val="20"/>
          <w:szCs w:val="20"/>
        </w:rPr>
        <w:t xml:space="preserve">Produkte aus unserem gesamten Portfolio zusammengestellt, die jetzt dringend benötigt werden. </w:t>
      </w:r>
      <w:r w:rsidR="00B23760">
        <w:rPr>
          <w:rFonts w:ascii="Helvetica" w:hAnsi="Helvetica"/>
          <w:b/>
          <w:sz w:val="20"/>
          <w:szCs w:val="20"/>
        </w:rPr>
        <w:t>Denn w</w:t>
      </w:r>
      <w:r w:rsidR="00943539">
        <w:rPr>
          <w:rFonts w:ascii="Helvetica" w:hAnsi="Helvetica"/>
          <w:b/>
          <w:sz w:val="20"/>
          <w:szCs w:val="20"/>
        </w:rPr>
        <w:t>as</w:t>
      </w:r>
      <w:r w:rsidR="00B23760">
        <w:rPr>
          <w:rFonts w:ascii="Helvetica" w:hAnsi="Helvetica"/>
          <w:b/>
          <w:sz w:val="20"/>
          <w:szCs w:val="20"/>
        </w:rPr>
        <w:t xml:space="preserve"> </w:t>
      </w:r>
      <w:r w:rsidR="00943539">
        <w:rPr>
          <w:rFonts w:ascii="Helvetica" w:hAnsi="Helvetica"/>
          <w:b/>
          <w:sz w:val="20"/>
          <w:szCs w:val="20"/>
        </w:rPr>
        <w:t>zählt ist</w:t>
      </w:r>
      <w:r w:rsidR="00D37956">
        <w:rPr>
          <w:rFonts w:ascii="Helvetica" w:hAnsi="Helvetica"/>
          <w:b/>
          <w:sz w:val="20"/>
          <w:szCs w:val="20"/>
        </w:rPr>
        <w:t>,</w:t>
      </w:r>
      <w:r w:rsidR="00943539">
        <w:rPr>
          <w:rFonts w:ascii="Helvetica" w:hAnsi="Helvetica"/>
          <w:b/>
          <w:sz w:val="20"/>
          <w:szCs w:val="20"/>
        </w:rPr>
        <w:t xml:space="preserve"> dass die Gastronomie-Betriebe schnell in allen Bereichen für die neuen Anforderungen gerüstet sind – </w:t>
      </w:r>
      <w:r w:rsidR="00B23760">
        <w:rPr>
          <w:rFonts w:ascii="Helvetica" w:hAnsi="Helvetica"/>
          <w:b/>
          <w:sz w:val="20"/>
          <w:szCs w:val="20"/>
        </w:rPr>
        <w:t xml:space="preserve">vom Speisesaal über das Zimmer bis hin zum </w:t>
      </w:r>
      <w:proofErr w:type="spellStart"/>
      <w:r w:rsidR="000268D8">
        <w:rPr>
          <w:rFonts w:ascii="Helvetica" w:hAnsi="Helvetica"/>
          <w:b/>
          <w:sz w:val="20"/>
          <w:szCs w:val="20"/>
        </w:rPr>
        <w:t>Lounge</w:t>
      </w:r>
      <w:r w:rsidR="00B23760">
        <w:rPr>
          <w:rFonts w:ascii="Helvetica" w:hAnsi="Helvetica"/>
          <w:b/>
          <w:sz w:val="20"/>
          <w:szCs w:val="20"/>
        </w:rPr>
        <w:t>bereich</w:t>
      </w:r>
      <w:proofErr w:type="spellEnd"/>
      <w:r w:rsidR="00943539">
        <w:rPr>
          <w:rFonts w:ascii="Helvetica" w:hAnsi="Helvetica"/>
          <w:b/>
          <w:sz w:val="20"/>
          <w:szCs w:val="20"/>
        </w:rPr>
        <w:t xml:space="preserve">“, </w:t>
      </w:r>
      <w:r w:rsidR="00943539" w:rsidRPr="00A254CC">
        <w:rPr>
          <w:rFonts w:ascii="Helvetica" w:hAnsi="Helvetica"/>
          <w:b/>
          <w:sz w:val="20"/>
          <w:szCs w:val="20"/>
        </w:rPr>
        <w:t xml:space="preserve">erklärt </w:t>
      </w:r>
      <w:r w:rsidR="00F429A9" w:rsidRPr="009A0BE5">
        <w:rPr>
          <w:rFonts w:ascii="Helvetica" w:hAnsi="Helvetica"/>
          <w:b/>
          <w:color w:val="000000" w:themeColor="text1"/>
          <w:sz w:val="20"/>
          <w:szCs w:val="20"/>
        </w:rPr>
        <w:t>Dirk Friedlein, Vertriebsleiter</w:t>
      </w:r>
      <w:r w:rsidR="00943539" w:rsidRPr="009A0BE5">
        <w:rPr>
          <w:rFonts w:ascii="Helvetica" w:hAnsi="Helvetica"/>
          <w:b/>
          <w:color w:val="000000" w:themeColor="text1"/>
          <w:sz w:val="20"/>
          <w:szCs w:val="20"/>
        </w:rPr>
        <w:t xml:space="preserve"> </w:t>
      </w:r>
      <w:r w:rsidR="00943539" w:rsidRPr="00A254CC">
        <w:rPr>
          <w:rFonts w:ascii="Helvetica" w:hAnsi="Helvetica"/>
          <w:b/>
          <w:sz w:val="20"/>
          <w:szCs w:val="20"/>
        </w:rPr>
        <w:t>bei proHeq.</w:t>
      </w:r>
      <w:r w:rsidR="00943539">
        <w:rPr>
          <w:rFonts w:ascii="Helvetica" w:hAnsi="Helvetica"/>
          <w:b/>
          <w:sz w:val="20"/>
          <w:szCs w:val="20"/>
        </w:rPr>
        <w:t xml:space="preserve"> Unverzichtbar</w:t>
      </w:r>
      <w:r w:rsidR="00B23760">
        <w:rPr>
          <w:rFonts w:ascii="Helvetica" w:hAnsi="Helvetica"/>
          <w:b/>
          <w:sz w:val="20"/>
          <w:szCs w:val="20"/>
        </w:rPr>
        <w:t xml:space="preserve">e Komponente der Initiative ist </w:t>
      </w:r>
      <w:r w:rsidR="007C5A6A">
        <w:rPr>
          <w:rFonts w:ascii="Helvetica" w:hAnsi="Helvetica"/>
          <w:b/>
          <w:sz w:val="20"/>
          <w:szCs w:val="20"/>
        </w:rPr>
        <w:t xml:space="preserve">darüber hinaus </w:t>
      </w:r>
      <w:r w:rsidR="00F429A9">
        <w:rPr>
          <w:rFonts w:ascii="Helvetica" w:hAnsi="Helvetica"/>
          <w:b/>
          <w:sz w:val="20"/>
          <w:szCs w:val="20"/>
        </w:rPr>
        <w:t>die Beratung der Kunden</w:t>
      </w:r>
      <w:r w:rsidR="00B23760">
        <w:rPr>
          <w:rFonts w:ascii="Helvetica" w:hAnsi="Helvetica"/>
          <w:b/>
          <w:sz w:val="20"/>
          <w:szCs w:val="20"/>
        </w:rPr>
        <w:t xml:space="preserve">, um die </w:t>
      </w:r>
      <w:r w:rsidR="007C5A6A">
        <w:rPr>
          <w:rFonts w:ascii="Helvetica" w:hAnsi="Helvetica"/>
          <w:b/>
          <w:sz w:val="20"/>
          <w:szCs w:val="20"/>
        </w:rPr>
        <w:t>individuellen</w:t>
      </w:r>
      <w:r w:rsidR="00B23760">
        <w:rPr>
          <w:rFonts w:ascii="Helvetica" w:hAnsi="Helvetica"/>
          <w:b/>
          <w:sz w:val="20"/>
          <w:szCs w:val="20"/>
        </w:rPr>
        <w:t xml:space="preserve"> Konzepte</w:t>
      </w:r>
      <w:r w:rsidR="007C5A6A">
        <w:rPr>
          <w:rFonts w:ascii="Helvetica" w:hAnsi="Helvetica"/>
          <w:b/>
          <w:sz w:val="20"/>
          <w:szCs w:val="20"/>
        </w:rPr>
        <w:t xml:space="preserve"> gemeinsam</w:t>
      </w:r>
      <w:r w:rsidR="00B23760">
        <w:rPr>
          <w:rFonts w:ascii="Helvetica" w:hAnsi="Helvetica"/>
          <w:b/>
          <w:sz w:val="20"/>
          <w:szCs w:val="20"/>
        </w:rPr>
        <w:t xml:space="preserve"> zu </w:t>
      </w:r>
      <w:r w:rsidR="007C5A6A">
        <w:rPr>
          <w:rFonts w:ascii="Helvetica" w:hAnsi="Helvetica"/>
          <w:b/>
          <w:sz w:val="20"/>
          <w:szCs w:val="20"/>
        </w:rPr>
        <w:t xml:space="preserve">entwickeln und zu realisieren. „Ziel ist es, die </w:t>
      </w:r>
      <w:r w:rsidR="00B23760" w:rsidRPr="007C5A6A">
        <w:rPr>
          <w:rFonts w:ascii="Helvetica" w:hAnsi="Helvetica"/>
          <w:b/>
          <w:sz w:val="20"/>
          <w:szCs w:val="20"/>
        </w:rPr>
        <w:t>vorhandene</w:t>
      </w:r>
      <w:r w:rsidR="007C5A6A" w:rsidRPr="007C5A6A">
        <w:rPr>
          <w:rFonts w:ascii="Helvetica" w:hAnsi="Helvetica"/>
          <w:b/>
          <w:sz w:val="20"/>
          <w:szCs w:val="20"/>
        </w:rPr>
        <w:t xml:space="preserve"> Ausstattung </w:t>
      </w:r>
      <w:r w:rsidR="00B23760" w:rsidRPr="007C5A6A">
        <w:rPr>
          <w:rFonts w:ascii="Helvetica" w:hAnsi="Helvetica"/>
          <w:b/>
          <w:sz w:val="20"/>
          <w:szCs w:val="20"/>
        </w:rPr>
        <w:t>so mit neue</w:t>
      </w:r>
      <w:r w:rsidR="007C5A6A">
        <w:rPr>
          <w:rFonts w:ascii="Helvetica" w:hAnsi="Helvetica"/>
          <w:b/>
          <w:sz w:val="20"/>
          <w:szCs w:val="20"/>
        </w:rPr>
        <w:t xml:space="preserve">n Produkten zu </w:t>
      </w:r>
      <w:r w:rsidR="00B23760" w:rsidRPr="007C5A6A">
        <w:rPr>
          <w:rFonts w:ascii="Helvetica" w:hAnsi="Helvetica"/>
          <w:b/>
          <w:sz w:val="20"/>
          <w:szCs w:val="20"/>
        </w:rPr>
        <w:t>kombinier</w:t>
      </w:r>
      <w:r w:rsidR="007C5A6A">
        <w:rPr>
          <w:rFonts w:ascii="Helvetica" w:hAnsi="Helvetica"/>
          <w:b/>
          <w:sz w:val="20"/>
          <w:szCs w:val="20"/>
        </w:rPr>
        <w:t>en</w:t>
      </w:r>
      <w:r w:rsidR="00B23760" w:rsidRPr="007C5A6A">
        <w:rPr>
          <w:rFonts w:ascii="Helvetica" w:hAnsi="Helvetica"/>
          <w:b/>
          <w:sz w:val="20"/>
          <w:szCs w:val="20"/>
        </w:rPr>
        <w:t xml:space="preserve">, dass möglichst geringe Investitionen </w:t>
      </w:r>
      <w:r w:rsidR="007C5A6A" w:rsidRPr="007C5A6A">
        <w:rPr>
          <w:rFonts w:ascii="Helvetica" w:hAnsi="Helvetica"/>
          <w:b/>
          <w:sz w:val="20"/>
          <w:szCs w:val="20"/>
        </w:rPr>
        <w:t xml:space="preserve">anfallen“, so </w:t>
      </w:r>
      <w:r w:rsidR="00F429A9" w:rsidRPr="009A0BE5">
        <w:rPr>
          <w:rFonts w:ascii="Helvetica" w:hAnsi="Helvetica"/>
          <w:b/>
          <w:color w:val="000000" w:themeColor="text1"/>
          <w:sz w:val="20"/>
          <w:szCs w:val="20"/>
        </w:rPr>
        <w:t>Friedlein</w:t>
      </w:r>
      <w:r w:rsidR="007C5A6A" w:rsidRPr="009A0BE5">
        <w:rPr>
          <w:rFonts w:ascii="Helvetica" w:hAnsi="Helvetica"/>
          <w:b/>
          <w:color w:val="000000" w:themeColor="text1"/>
          <w:sz w:val="20"/>
          <w:szCs w:val="20"/>
        </w:rPr>
        <w:t>.</w:t>
      </w:r>
      <w:r w:rsidR="000268D8" w:rsidRPr="009A0BE5">
        <w:rPr>
          <w:rFonts w:ascii="Helvetica" w:hAnsi="Helvetica"/>
          <w:b/>
          <w:color w:val="000000" w:themeColor="text1"/>
          <w:sz w:val="20"/>
          <w:szCs w:val="20"/>
        </w:rPr>
        <w:t xml:space="preserve"> </w:t>
      </w:r>
      <w:r w:rsidR="000268D8">
        <w:rPr>
          <w:rFonts w:ascii="Helvetica" w:hAnsi="Helvetica"/>
          <w:b/>
          <w:sz w:val="20"/>
          <w:szCs w:val="20"/>
        </w:rPr>
        <w:t>Begleitend zur aktuellen Initiative haben sowohl Hepp als auch WMF Professional die Ideen in einer Broschüre zusammengefasst.</w:t>
      </w:r>
    </w:p>
    <w:p w14:paraId="38592FC0" w14:textId="04FF4A3C" w:rsidR="0062587C" w:rsidRDefault="0062587C" w:rsidP="00A254CC">
      <w:pPr>
        <w:tabs>
          <w:tab w:val="left" w:pos="5954"/>
        </w:tabs>
        <w:spacing w:line="288" w:lineRule="auto"/>
        <w:rPr>
          <w:rFonts w:ascii="Helvetica" w:hAnsi="Helvetica"/>
          <w:b/>
          <w:sz w:val="20"/>
          <w:szCs w:val="20"/>
        </w:rPr>
      </w:pPr>
    </w:p>
    <w:p w14:paraId="54534AA3" w14:textId="4CE1D3F5" w:rsidR="00B23760" w:rsidRPr="00D43AD3" w:rsidRDefault="00A254CC" w:rsidP="00A254CC">
      <w:pPr>
        <w:tabs>
          <w:tab w:val="left" w:pos="5954"/>
        </w:tabs>
        <w:spacing w:line="288" w:lineRule="auto"/>
        <w:rPr>
          <w:rFonts w:ascii="Helvetica" w:hAnsi="Helvetica"/>
          <w:bCs/>
          <w:color w:val="000000" w:themeColor="text1"/>
          <w:sz w:val="20"/>
          <w:szCs w:val="20"/>
        </w:rPr>
      </w:pPr>
      <w:r w:rsidRPr="00D43AD3">
        <w:rPr>
          <w:rFonts w:ascii="Helvetica" w:hAnsi="Helvetica"/>
          <w:bCs/>
          <w:sz w:val="20"/>
          <w:szCs w:val="20"/>
        </w:rPr>
        <w:t xml:space="preserve">„Vom Frühstück bis zum </w:t>
      </w:r>
      <w:r w:rsidR="000268D8">
        <w:rPr>
          <w:rFonts w:ascii="Helvetica" w:hAnsi="Helvetica"/>
          <w:bCs/>
          <w:sz w:val="20"/>
          <w:szCs w:val="20"/>
        </w:rPr>
        <w:t>Dinner</w:t>
      </w:r>
      <w:r w:rsidRPr="00D43AD3">
        <w:rPr>
          <w:rFonts w:ascii="Helvetica" w:hAnsi="Helvetica"/>
          <w:bCs/>
          <w:sz w:val="20"/>
          <w:szCs w:val="20"/>
        </w:rPr>
        <w:t xml:space="preserve">: Essen ist nach wie vor ein Lebensgefühl und hat einen entscheidenden Einfluss darauf, dass Gäste sich wohlfühlen“, </w:t>
      </w:r>
      <w:r w:rsidR="00D43AD3" w:rsidRPr="009A0BE5">
        <w:rPr>
          <w:rFonts w:ascii="Helvetica" w:hAnsi="Helvetica"/>
          <w:bCs/>
          <w:color w:val="000000" w:themeColor="text1"/>
          <w:sz w:val="20"/>
          <w:szCs w:val="20"/>
        </w:rPr>
        <w:t>weiß</w:t>
      </w:r>
      <w:r w:rsidRPr="009A0BE5">
        <w:rPr>
          <w:rFonts w:ascii="Helvetica" w:hAnsi="Helvetica"/>
          <w:bCs/>
          <w:color w:val="000000" w:themeColor="text1"/>
          <w:sz w:val="20"/>
          <w:szCs w:val="20"/>
        </w:rPr>
        <w:t xml:space="preserve"> </w:t>
      </w:r>
      <w:r w:rsidR="00F429A9" w:rsidRPr="009A0BE5">
        <w:rPr>
          <w:rFonts w:ascii="Helvetica" w:hAnsi="Helvetica"/>
          <w:bCs/>
          <w:color w:val="000000" w:themeColor="text1"/>
          <w:sz w:val="20"/>
          <w:szCs w:val="20"/>
        </w:rPr>
        <w:t>Friedlein</w:t>
      </w:r>
      <w:r w:rsidR="00D43AD3" w:rsidRPr="009A0BE5">
        <w:rPr>
          <w:rFonts w:ascii="Helvetica" w:hAnsi="Helvetica"/>
          <w:bCs/>
          <w:color w:val="000000" w:themeColor="text1"/>
          <w:sz w:val="20"/>
          <w:szCs w:val="20"/>
        </w:rPr>
        <w:t xml:space="preserve">. </w:t>
      </w:r>
      <w:r w:rsidR="00D43AD3" w:rsidRPr="00D43AD3">
        <w:rPr>
          <w:rFonts w:ascii="Helvetica" w:hAnsi="Helvetica"/>
          <w:bCs/>
          <w:color w:val="000000" w:themeColor="text1"/>
          <w:sz w:val="20"/>
          <w:szCs w:val="20"/>
        </w:rPr>
        <w:t>Doch</w:t>
      </w:r>
      <w:r w:rsidR="00D43AD3">
        <w:rPr>
          <w:rFonts w:ascii="Helvetica" w:hAnsi="Helvetica"/>
          <w:bCs/>
          <w:color w:val="000000" w:themeColor="text1"/>
          <w:sz w:val="20"/>
          <w:szCs w:val="20"/>
        </w:rPr>
        <w:t xml:space="preserve"> </w:t>
      </w:r>
      <w:r w:rsidR="00D43AD3">
        <w:rPr>
          <w:rFonts w:ascii="Helvetica" w:hAnsi="Helvetica"/>
          <w:bCs/>
          <w:sz w:val="20"/>
          <w:szCs w:val="20"/>
        </w:rPr>
        <w:t>g</w:t>
      </w:r>
      <w:r w:rsidR="00BF16BD" w:rsidRPr="00E9536D">
        <w:rPr>
          <w:rFonts w:ascii="Helvetica" w:hAnsi="Helvetica"/>
          <w:bCs/>
          <w:sz w:val="20"/>
          <w:szCs w:val="20"/>
        </w:rPr>
        <w:t xml:space="preserve">erade das </w:t>
      </w:r>
      <w:r w:rsidR="009D27BE">
        <w:rPr>
          <w:rFonts w:ascii="Helvetica" w:hAnsi="Helvetica"/>
          <w:bCs/>
          <w:sz w:val="20"/>
          <w:szCs w:val="20"/>
        </w:rPr>
        <w:t xml:space="preserve">beliebte </w:t>
      </w:r>
      <w:r w:rsidR="00BF16BD" w:rsidRPr="00E9536D">
        <w:rPr>
          <w:rFonts w:ascii="Helvetica" w:hAnsi="Helvetica"/>
          <w:bCs/>
          <w:sz w:val="20"/>
          <w:szCs w:val="20"/>
        </w:rPr>
        <w:t>Buffet</w:t>
      </w:r>
      <w:r w:rsidR="00D35A20" w:rsidRPr="00E9536D">
        <w:rPr>
          <w:rFonts w:ascii="Helvetica" w:hAnsi="Helvetica"/>
          <w:bCs/>
          <w:sz w:val="20"/>
          <w:szCs w:val="20"/>
        </w:rPr>
        <w:t xml:space="preserve"> lässt sich derzeit in seiner bisherigen Form </w:t>
      </w:r>
      <w:r w:rsidR="00277D12">
        <w:rPr>
          <w:rFonts w:ascii="Helvetica" w:hAnsi="Helvetica"/>
          <w:bCs/>
          <w:sz w:val="20"/>
          <w:szCs w:val="20"/>
        </w:rPr>
        <w:t>mit Selbstbedienung</w:t>
      </w:r>
      <w:r w:rsidR="004C2BF2">
        <w:rPr>
          <w:rFonts w:ascii="Helvetica" w:hAnsi="Helvetica"/>
          <w:bCs/>
          <w:sz w:val="20"/>
          <w:szCs w:val="20"/>
        </w:rPr>
        <w:t xml:space="preserve"> oft</w:t>
      </w:r>
      <w:r w:rsidR="00277D12">
        <w:rPr>
          <w:rFonts w:ascii="Helvetica" w:hAnsi="Helvetica"/>
          <w:bCs/>
          <w:sz w:val="20"/>
          <w:szCs w:val="20"/>
        </w:rPr>
        <w:t xml:space="preserve"> </w:t>
      </w:r>
      <w:r w:rsidR="00F429A9">
        <w:rPr>
          <w:rFonts w:ascii="Helvetica" w:hAnsi="Helvetica"/>
          <w:bCs/>
          <w:sz w:val="20"/>
          <w:szCs w:val="20"/>
        </w:rPr>
        <w:t>nur schwer</w:t>
      </w:r>
      <w:r w:rsidR="00F429A9" w:rsidRPr="00E9536D">
        <w:rPr>
          <w:rFonts w:ascii="Helvetica" w:hAnsi="Helvetica"/>
          <w:bCs/>
          <w:sz w:val="20"/>
          <w:szCs w:val="20"/>
        </w:rPr>
        <w:t xml:space="preserve"> </w:t>
      </w:r>
      <w:r w:rsidR="00D35A20" w:rsidRPr="00E9536D">
        <w:rPr>
          <w:rFonts w:ascii="Helvetica" w:hAnsi="Helvetica"/>
          <w:bCs/>
          <w:sz w:val="20"/>
          <w:szCs w:val="20"/>
        </w:rPr>
        <w:t>realisieren</w:t>
      </w:r>
      <w:r w:rsidR="00CF380F">
        <w:rPr>
          <w:rFonts w:ascii="Helvetica" w:hAnsi="Helvetica"/>
          <w:bCs/>
          <w:sz w:val="20"/>
          <w:szCs w:val="20"/>
        </w:rPr>
        <w:t xml:space="preserve">, weshalb </w:t>
      </w:r>
      <w:r w:rsidR="000268D8">
        <w:rPr>
          <w:rFonts w:ascii="Helvetica" w:hAnsi="Helvetica"/>
          <w:bCs/>
          <w:sz w:val="20"/>
          <w:szCs w:val="20"/>
        </w:rPr>
        <w:t xml:space="preserve">sich </w:t>
      </w:r>
      <w:r w:rsidR="00CF380F">
        <w:rPr>
          <w:rFonts w:ascii="Helvetica" w:hAnsi="Helvetica"/>
          <w:bCs/>
          <w:sz w:val="20"/>
          <w:szCs w:val="20"/>
        </w:rPr>
        <w:t xml:space="preserve">Gastronomen und Hoteliers </w:t>
      </w:r>
      <w:r w:rsidR="00D43AD3">
        <w:rPr>
          <w:rFonts w:ascii="Helvetica" w:hAnsi="Helvetica"/>
          <w:bCs/>
          <w:sz w:val="20"/>
          <w:szCs w:val="20"/>
        </w:rPr>
        <w:t xml:space="preserve">aller </w:t>
      </w:r>
      <w:r w:rsidR="009D27BE">
        <w:rPr>
          <w:rFonts w:ascii="Helvetica" w:hAnsi="Helvetica"/>
          <w:bCs/>
          <w:sz w:val="20"/>
          <w:szCs w:val="20"/>
        </w:rPr>
        <w:t>Couleur</w:t>
      </w:r>
      <w:r w:rsidR="00D43AD3">
        <w:rPr>
          <w:rFonts w:ascii="Helvetica" w:hAnsi="Helvetica"/>
          <w:bCs/>
          <w:sz w:val="20"/>
          <w:szCs w:val="20"/>
        </w:rPr>
        <w:t xml:space="preserve"> </w:t>
      </w:r>
      <w:r w:rsidR="00CF380F">
        <w:rPr>
          <w:rFonts w:ascii="Helvetica" w:hAnsi="Helvetica"/>
          <w:bCs/>
          <w:sz w:val="20"/>
          <w:szCs w:val="20"/>
        </w:rPr>
        <w:t xml:space="preserve">umorganisieren müssen. Manche </w:t>
      </w:r>
      <w:r w:rsidR="00E9536D">
        <w:rPr>
          <w:rFonts w:ascii="Helvetica" w:hAnsi="Helvetica"/>
          <w:bCs/>
          <w:sz w:val="20"/>
          <w:szCs w:val="20"/>
        </w:rPr>
        <w:t xml:space="preserve">Gäste kommen daher </w:t>
      </w:r>
      <w:r w:rsidR="00DF0C74">
        <w:rPr>
          <w:rFonts w:ascii="Helvetica" w:hAnsi="Helvetica"/>
          <w:bCs/>
          <w:sz w:val="20"/>
          <w:szCs w:val="20"/>
        </w:rPr>
        <w:t xml:space="preserve">nun meist </w:t>
      </w:r>
      <w:r w:rsidR="00E9536D">
        <w:rPr>
          <w:rFonts w:ascii="Helvetica" w:hAnsi="Helvetica"/>
          <w:bCs/>
          <w:sz w:val="20"/>
          <w:szCs w:val="20"/>
        </w:rPr>
        <w:t xml:space="preserve">schon beim Frühstück in den Genuss </w:t>
      </w:r>
      <w:r w:rsidR="009A0BE5">
        <w:rPr>
          <w:rFonts w:ascii="Helvetica" w:hAnsi="Helvetica"/>
          <w:bCs/>
          <w:sz w:val="20"/>
          <w:szCs w:val="20"/>
        </w:rPr>
        <w:t>eines persönlichen Service</w:t>
      </w:r>
      <w:r w:rsidR="000268D8">
        <w:rPr>
          <w:rFonts w:ascii="Helvetica" w:hAnsi="Helvetica"/>
          <w:bCs/>
          <w:sz w:val="20"/>
          <w:szCs w:val="20"/>
        </w:rPr>
        <w:t xml:space="preserve"> am Platz</w:t>
      </w:r>
      <w:r w:rsidR="00E9536D">
        <w:rPr>
          <w:rFonts w:ascii="Helvetica" w:hAnsi="Helvetica"/>
          <w:bCs/>
          <w:sz w:val="20"/>
          <w:szCs w:val="20"/>
        </w:rPr>
        <w:t xml:space="preserve">. Darüber hinaus </w:t>
      </w:r>
      <w:r w:rsidR="00342574">
        <w:rPr>
          <w:rFonts w:ascii="Helvetica" w:hAnsi="Helvetica"/>
          <w:bCs/>
          <w:sz w:val="20"/>
          <w:szCs w:val="20"/>
        </w:rPr>
        <w:t>erlebt ein schon immer als sehr exklusiv angesehenes</w:t>
      </w:r>
      <w:r w:rsidR="00E9536D">
        <w:rPr>
          <w:rFonts w:ascii="Helvetica" w:hAnsi="Helvetica"/>
          <w:bCs/>
          <w:sz w:val="20"/>
          <w:szCs w:val="20"/>
        </w:rPr>
        <w:t xml:space="preserve"> Angebot ein Revival</w:t>
      </w:r>
      <w:r w:rsidR="00342574">
        <w:rPr>
          <w:rFonts w:ascii="Helvetica" w:hAnsi="Helvetica"/>
          <w:bCs/>
          <w:sz w:val="20"/>
          <w:szCs w:val="20"/>
        </w:rPr>
        <w:t xml:space="preserve"> – der </w:t>
      </w:r>
      <w:proofErr w:type="spellStart"/>
      <w:r w:rsidR="00342574">
        <w:rPr>
          <w:rFonts w:ascii="Helvetica" w:hAnsi="Helvetica"/>
          <w:bCs/>
          <w:sz w:val="20"/>
          <w:szCs w:val="20"/>
        </w:rPr>
        <w:t>Roomservice</w:t>
      </w:r>
      <w:proofErr w:type="spellEnd"/>
      <w:r w:rsidR="00342574">
        <w:rPr>
          <w:rFonts w:ascii="Helvetica" w:hAnsi="Helvetica"/>
          <w:bCs/>
          <w:sz w:val="20"/>
          <w:szCs w:val="20"/>
        </w:rPr>
        <w:t xml:space="preserve">. „Mit der richtigen Präsentation auf dem Tablet bringen Gastronomen und Hoteliers das Ambiente </w:t>
      </w:r>
      <w:r w:rsidR="00277D12">
        <w:rPr>
          <w:rFonts w:ascii="Helvetica" w:hAnsi="Helvetica"/>
          <w:bCs/>
          <w:sz w:val="20"/>
          <w:szCs w:val="20"/>
        </w:rPr>
        <w:t xml:space="preserve">ganz einfach </w:t>
      </w:r>
      <w:r w:rsidR="00342574">
        <w:rPr>
          <w:rFonts w:ascii="Helvetica" w:hAnsi="Helvetica"/>
          <w:bCs/>
          <w:sz w:val="20"/>
          <w:szCs w:val="20"/>
        </w:rPr>
        <w:t xml:space="preserve">vom Speiseraum direkt ins Zimmer“, </w:t>
      </w:r>
      <w:r w:rsidRPr="009A0BE5">
        <w:rPr>
          <w:rFonts w:ascii="Helvetica" w:hAnsi="Helvetica"/>
          <w:bCs/>
          <w:color w:val="000000" w:themeColor="text1"/>
          <w:sz w:val="20"/>
          <w:szCs w:val="20"/>
        </w:rPr>
        <w:t>so</w:t>
      </w:r>
      <w:r w:rsidR="00342574" w:rsidRPr="009A0BE5">
        <w:rPr>
          <w:rFonts w:ascii="Helvetica" w:hAnsi="Helvetica"/>
          <w:bCs/>
          <w:color w:val="000000" w:themeColor="text1"/>
          <w:sz w:val="20"/>
          <w:szCs w:val="20"/>
        </w:rPr>
        <w:t xml:space="preserve"> </w:t>
      </w:r>
      <w:r w:rsidR="00F429A9" w:rsidRPr="009A0BE5">
        <w:rPr>
          <w:rFonts w:ascii="Helvetica" w:hAnsi="Helvetica"/>
          <w:bCs/>
          <w:color w:val="000000" w:themeColor="text1"/>
          <w:sz w:val="20"/>
          <w:szCs w:val="20"/>
        </w:rPr>
        <w:t>Friedlein</w:t>
      </w:r>
      <w:r w:rsidR="00342574" w:rsidRPr="009A0BE5">
        <w:rPr>
          <w:rFonts w:ascii="Helvetica" w:hAnsi="Helvetica"/>
          <w:bCs/>
          <w:color w:val="000000" w:themeColor="text1"/>
          <w:sz w:val="20"/>
          <w:szCs w:val="20"/>
        </w:rPr>
        <w:t xml:space="preserve">. „Auch </w:t>
      </w:r>
      <w:r w:rsidR="00342574">
        <w:rPr>
          <w:rFonts w:ascii="Helvetica" w:hAnsi="Helvetica"/>
          <w:bCs/>
          <w:sz w:val="20"/>
          <w:szCs w:val="20"/>
        </w:rPr>
        <w:t>der Service am Tisch lässt sich</w:t>
      </w:r>
      <w:r>
        <w:rPr>
          <w:rFonts w:ascii="Helvetica" w:hAnsi="Helvetica"/>
          <w:bCs/>
          <w:sz w:val="20"/>
          <w:szCs w:val="20"/>
        </w:rPr>
        <w:t xml:space="preserve"> </w:t>
      </w:r>
      <w:r w:rsidR="00FF4DC3">
        <w:rPr>
          <w:rFonts w:ascii="Helvetica" w:hAnsi="Helvetica"/>
          <w:bCs/>
          <w:sz w:val="20"/>
          <w:szCs w:val="20"/>
        </w:rPr>
        <w:t xml:space="preserve">sowohl organisatorisch als auch </w:t>
      </w:r>
      <w:r w:rsidR="00AB4041">
        <w:rPr>
          <w:rFonts w:ascii="Helvetica" w:hAnsi="Helvetica"/>
          <w:bCs/>
          <w:sz w:val="20"/>
          <w:szCs w:val="20"/>
        </w:rPr>
        <w:t>optisch</w:t>
      </w:r>
      <w:r w:rsidR="00FF4DC3">
        <w:rPr>
          <w:rFonts w:ascii="Helvetica" w:hAnsi="Helvetica"/>
          <w:bCs/>
          <w:sz w:val="20"/>
          <w:szCs w:val="20"/>
        </w:rPr>
        <w:t xml:space="preserve"> </w:t>
      </w:r>
      <w:r w:rsidR="00342574">
        <w:rPr>
          <w:rFonts w:ascii="Helvetica" w:hAnsi="Helvetica"/>
          <w:bCs/>
          <w:sz w:val="20"/>
          <w:szCs w:val="20"/>
        </w:rPr>
        <w:t>so gestalten, dass Gäste überhaupt nichts vermissen.“</w:t>
      </w:r>
    </w:p>
    <w:p w14:paraId="5EC0C893" w14:textId="77777777" w:rsidR="00B23760" w:rsidRDefault="00B23760" w:rsidP="00A254CC">
      <w:pPr>
        <w:tabs>
          <w:tab w:val="left" w:pos="5954"/>
        </w:tabs>
        <w:spacing w:line="288" w:lineRule="auto"/>
        <w:rPr>
          <w:rFonts w:ascii="Helvetica" w:hAnsi="Helvetica"/>
          <w:bCs/>
          <w:sz w:val="20"/>
          <w:szCs w:val="20"/>
        </w:rPr>
      </w:pPr>
    </w:p>
    <w:p w14:paraId="6AB49E0A" w14:textId="3EE2A4D6" w:rsidR="00B23760" w:rsidRPr="00D43AD3" w:rsidRDefault="00B23760" w:rsidP="00A254CC">
      <w:pPr>
        <w:tabs>
          <w:tab w:val="left" w:pos="5954"/>
        </w:tabs>
        <w:spacing w:line="288" w:lineRule="auto"/>
        <w:rPr>
          <w:rFonts w:ascii="Helvetica" w:hAnsi="Helvetica"/>
          <w:b/>
          <w:sz w:val="20"/>
          <w:szCs w:val="20"/>
        </w:rPr>
      </w:pPr>
      <w:r w:rsidRPr="00D43AD3">
        <w:rPr>
          <w:rFonts w:ascii="Helvetica" w:hAnsi="Helvetica"/>
          <w:b/>
          <w:sz w:val="20"/>
          <w:szCs w:val="20"/>
        </w:rPr>
        <w:t xml:space="preserve">Neue Konzepte </w:t>
      </w:r>
      <w:r w:rsidR="00D906B6">
        <w:rPr>
          <w:rFonts w:ascii="Helvetica" w:hAnsi="Helvetica"/>
          <w:b/>
          <w:sz w:val="20"/>
          <w:szCs w:val="20"/>
        </w:rPr>
        <w:t>für mehr Wohlgefühl</w:t>
      </w:r>
    </w:p>
    <w:p w14:paraId="4BC3938E" w14:textId="74B068AD" w:rsidR="007061D4" w:rsidRPr="009D27BE" w:rsidRDefault="00F429A9" w:rsidP="00A254CC">
      <w:pPr>
        <w:tabs>
          <w:tab w:val="left" w:pos="5954"/>
        </w:tabs>
        <w:spacing w:line="288" w:lineRule="auto"/>
        <w:rPr>
          <w:rFonts w:ascii="Helvetica" w:hAnsi="Helvetica"/>
          <w:bCs/>
          <w:color w:val="000000" w:themeColor="text1"/>
          <w:sz w:val="20"/>
          <w:szCs w:val="20"/>
        </w:rPr>
      </w:pPr>
      <w:r w:rsidRPr="009A0BE5">
        <w:rPr>
          <w:rFonts w:ascii="Helvetica" w:hAnsi="Helvetica"/>
          <w:bCs/>
          <w:color w:val="000000" w:themeColor="text1"/>
          <w:sz w:val="20"/>
          <w:szCs w:val="20"/>
        </w:rPr>
        <w:t xml:space="preserve">Friedlein </w:t>
      </w:r>
      <w:r w:rsidR="00D37956" w:rsidRPr="009A0BE5">
        <w:rPr>
          <w:rFonts w:ascii="Helvetica" w:hAnsi="Helvetica"/>
          <w:bCs/>
          <w:color w:val="000000" w:themeColor="text1"/>
          <w:sz w:val="20"/>
          <w:szCs w:val="20"/>
        </w:rPr>
        <w:t xml:space="preserve">ist </w:t>
      </w:r>
      <w:r w:rsidR="00D37956">
        <w:rPr>
          <w:rFonts w:ascii="Helvetica" w:hAnsi="Helvetica"/>
          <w:bCs/>
          <w:sz w:val="20"/>
          <w:szCs w:val="20"/>
        </w:rPr>
        <w:t>sich sicher: „Die Ausstattung zu wirtschaftlich attraktiven Bedingungen anzupassen, stellt für viele Gastronomen und Hoteliers eine Herausforderung dar. Diese</w:t>
      </w:r>
      <w:r w:rsidR="005D7E46">
        <w:rPr>
          <w:rFonts w:ascii="Helvetica" w:hAnsi="Helvetica"/>
          <w:bCs/>
          <w:sz w:val="20"/>
          <w:szCs w:val="20"/>
        </w:rPr>
        <w:t>r</w:t>
      </w:r>
      <w:r w:rsidR="00D37956">
        <w:rPr>
          <w:rFonts w:ascii="Helvetica" w:hAnsi="Helvetica"/>
          <w:bCs/>
          <w:sz w:val="20"/>
          <w:szCs w:val="20"/>
        </w:rPr>
        <w:t xml:space="preserve"> können wir in jedem Fall begegnen.“ </w:t>
      </w:r>
      <w:r w:rsidR="00D43AD3">
        <w:rPr>
          <w:rFonts w:ascii="Helvetica" w:hAnsi="Helvetica"/>
          <w:bCs/>
          <w:sz w:val="20"/>
          <w:szCs w:val="20"/>
        </w:rPr>
        <w:t xml:space="preserve">Das Angebot der Initiative beider Marken </w:t>
      </w:r>
      <w:r w:rsidR="00D906B6">
        <w:rPr>
          <w:rFonts w:ascii="Helvetica" w:hAnsi="Helvetica"/>
          <w:bCs/>
          <w:sz w:val="20"/>
          <w:szCs w:val="20"/>
        </w:rPr>
        <w:t xml:space="preserve">umfasst </w:t>
      </w:r>
      <w:r w:rsidR="00D37956">
        <w:rPr>
          <w:rFonts w:ascii="Helvetica" w:hAnsi="Helvetica"/>
          <w:bCs/>
          <w:sz w:val="20"/>
          <w:szCs w:val="20"/>
        </w:rPr>
        <w:t xml:space="preserve">hierfür </w:t>
      </w:r>
      <w:r w:rsidR="00D43AD3">
        <w:rPr>
          <w:rFonts w:ascii="Helvetica" w:hAnsi="Helvetica"/>
          <w:bCs/>
          <w:sz w:val="20"/>
          <w:szCs w:val="20"/>
        </w:rPr>
        <w:t xml:space="preserve">vom </w:t>
      </w:r>
      <w:r w:rsidR="000B5D4B">
        <w:rPr>
          <w:rFonts w:ascii="Helvetica" w:hAnsi="Helvetica"/>
          <w:bCs/>
          <w:sz w:val="20"/>
          <w:szCs w:val="20"/>
        </w:rPr>
        <w:t xml:space="preserve">Tablett </w:t>
      </w:r>
      <w:r w:rsidR="00D43AD3">
        <w:rPr>
          <w:rFonts w:ascii="Helvetica" w:hAnsi="Helvetica"/>
          <w:bCs/>
          <w:sz w:val="20"/>
          <w:szCs w:val="20"/>
        </w:rPr>
        <w:t xml:space="preserve">über die Thermoskanne und Etagere bis hin </w:t>
      </w:r>
      <w:r w:rsidR="009A0BE5">
        <w:rPr>
          <w:rFonts w:ascii="Helvetica" w:hAnsi="Helvetica"/>
          <w:bCs/>
          <w:sz w:val="20"/>
          <w:szCs w:val="20"/>
        </w:rPr>
        <w:t>zu Lösungen</w:t>
      </w:r>
      <w:r w:rsidR="004C2BF2">
        <w:rPr>
          <w:rFonts w:ascii="Helvetica" w:hAnsi="Helvetica"/>
          <w:bCs/>
          <w:sz w:val="20"/>
          <w:szCs w:val="20"/>
        </w:rPr>
        <w:t xml:space="preserve"> für vorportionierte Speisen</w:t>
      </w:r>
      <w:r w:rsidR="00D43AD3">
        <w:rPr>
          <w:rFonts w:ascii="Helvetica" w:hAnsi="Helvetica"/>
          <w:bCs/>
          <w:sz w:val="20"/>
          <w:szCs w:val="20"/>
        </w:rPr>
        <w:t xml:space="preserve"> alles, was Gastronomen und Hoteliers den Service erleichtert und Gästen ein Lächeln auf das Gesicht zaubert. </w:t>
      </w:r>
      <w:r w:rsidR="009D27BE">
        <w:rPr>
          <w:rFonts w:ascii="Helvetica" w:hAnsi="Helvetica"/>
          <w:bCs/>
          <w:sz w:val="20"/>
          <w:szCs w:val="20"/>
        </w:rPr>
        <w:t xml:space="preserve">Mögliche </w:t>
      </w:r>
      <w:r w:rsidR="009D27BE">
        <w:rPr>
          <w:rFonts w:ascii="Helvetica" w:hAnsi="Helvetica"/>
          <w:bCs/>
          <w:sz w:val="20"/>
          <w:szCs w:val="20"/>
        </w:rPr>
        <w:lastRenderedPageBreak/>
        <w:t xml:space="preserve">Konzepte funktionieren </w:t>
      </w:r>
      <w:r w:rsidR="00FF4DC3">
        <w:rPr>
          <w:rFonts w:ascii="Helvetica" w:hAnsi="Helvetica"/>
          <w:bCs/>
          <w:sz w:val="20"/>
          <w:szCs w:val="20"/>
        </w:rPr>
        <w:t xml:space="preserve">dabei </w:t>
      </w:r>
      <w:r w:rsidR="009D27BE">
        <w:rPr>
          <w:rFonts w:ascii="Helvetica" w:hAnsi="Helvetica"/>
          <w:bCs/>
          <w:sz w:val="20"/>
          <w:szCs w:val="20"/>
        </w:rPr>
        <w:t>nicht nur unabhängig von den verschiedenen Service-Bereichen im Restaurant oder Hotel. Sie bieten auch die Chance, Gäste zu den unterschiedlichen Tageszeiten mit einem besonderen Highlight zu überraschen:</w:t>
      </w:r>
      <w:r w:rsidR="009D27BE">
        <w:rPr>
          <w:rFonts w:ascii="Helvetica" w:hAnsi="Helvetica"/>
          <w:bCs/>
          <w:color w:val="000000" w:themeColor="text1"/>
          <w:sz w:val="20"/>
          <w:szCs w:val="20"/>
        </w:rPr>
        <w:t xml:space="preserve"> </w:t>
      </w:r>
      <w:r w:rsidR="00104209">
        <w:rPr>
          <w:rFonts w:ascii="Helvetica" w:hAnsi="Helvetica"/>
          <w:bCs/>
          <w:sz w:val="20"/>
          <w:szCs w:val="20"/>
        </w:rPr>
        <w:t xml:space="preserve">Wer </w:t>
      </w:r>
      <w:r w:rsidR="00B23760">
        <w:rPr>
          <w:rFonts w:ascii="Helvetica" w:hAnsi="Helvetica"/>
          <w:bCs/>
          <w:sz w:val="20"/>
          <w:szCs w:val="20"/>
        </w:rPr>
        <w:t>seinen Gästen</w:t>
      </w:r>
      <w:r w:rsidR="00104209">
        <w:rPr>
          <w:rFonts w:ascii="Helvetica" w:hAnsi="Helvetica"/>
          <w:bCs/>
          <w:sz w:val="20"/>
          <w:szCs w:val="20"/>
        </w:rPr>
        <w:t xml:space="preserve"> beispielsweise die Nachmittagsjause als Picknick im Hotelgarten anbieten möchte, muss dabei nicht auf Einwegverpackungen zurückgreifen. Hierfür bieten WMF Professional un</w:t>
      </w:r>
      <w:r w:rsidR="009D27BE">
        <w:rPr>
          <w:rFonts w:ascii="Helvetica" w:hAnsi="Helvetica"/>
          <w:bCs/>
          <w:sz w:val="20"/>
          <w:szCs w:val="20"/>
        </w:rPr>
        <w:t>d</w:t>
      </w:r>
      <w:r w:rsidR="00104209">
        <w:rPr>
          <w:rFonts w:ascii="Helvetica" w:hAnsi="Helvetica"/>
          <w:bCs/>
          <w:sz w:val="20"/>
          <w:szCs w:val="20"/>
        </w:rPr>
        <w:t xml:space="preserve"> Hepp Aufbewahrungsboxen aus Glas mit hygienischem Deckel </w:t>
      </w:r>
      <w:r w:rsidR="00DA6E74">
        <w:rPr>
          <w:rFonts w:ascii="Helvetica" w:hAnsi="Helvetica"/>
          <w:bCs/>
          <w:sz w:val="20"/>
          <w:szCs w:val="20"/>
        </w:rPr>
        <w:t xml:space="preserve">sowie passendes Besteck </w:t>
      </w:r>
      <w:r w:rsidR="00104209">
        <w:rPr>
          <w:rFonts w:ascii="Helvetica" w:hAnsi="Helvetica"/>
          <w:bCs/>
          <w:sz w:val="20"/>
          <w:szCs w:val="20"/>
        </w:rPr>
        <w:t xml:space="preserve">an. </w:t>
      </w:r>
      <w:r w:rsidR="00547529">
        <w:rPr>
          <w:rFonts w:ascii="Helvetica" w:hAnsi="Helvetica"/>
          <w:bCs/>
          <w:sz w:val="20"/>
          <w:szCs w:val="20"/>
        </w:rPr>
        <w:t xml:space="preserve">Sämtliche Produkte der Initiative wurden </w:t>
      </w:r>
      <w:r w:rsidR="00FF4DC3">
        <w:rPr>
          <w:rFonts w:ascii="Helvetica" w:hAnsi="Helvetica"/>
          <w:bCs/>
          <w:sz w:val="20"/>
          <w:szCs w:val="20"/>
        </w:rPr>
        <w:t xml:space="preserve">von den Experten </w:t>
      </w:r>
      <w:r w:rsidR="00547529">
        <w:rPr>
          <w:rFonts w:ascii="Helvetica" w:hAnsi="Helvetica"/>
          <w:bCs/>
          <w:sz w:val="20"/>
          <w:szCs w:val="20"/>
        </w:rPr>
        <w:t xml:space="preserve">so ausgewählt, dass sie auch in Zeiten ohne Einschränkungen ideal verwendbar und kombinierbar sind.  </w:t>
      </w:r>
    </w:p>
    <w:p w14:paraId="01FFF99C" w14:textId="77777777" w:rsidR="005D3438" w:rsidRPr="00E9536D" w:rsidRDefault="005D3438" w:rsidP="005D3438">
      <w:pPr>
        <w:tabs>
          <w:tab w:val="left" w:pos="5954"/>
        </w:tabs>
        <w:spacing w:line="288" w:lineRule="auto"/>
        <w:rPr>
          <w:rFonts w:ascii="Helvetica" w:hAnsi="Helvetica"/>
          <w:bCs/>
          <w:sz w:val="20"/>
          <w:szCs w:val="20"/>
        </w:rPr>
      </w:pPr>
    </w:p>
    <w:p w14:paraId="4A79CD9F" w14:textId="77777777" w:rsidR="00090EC1" w:rsidRDefault="00090EC1" w:rsidP="00D61EE1">
      <w:pPr>
        <w:tabs>
          <w:tab w:val="left" w:pos="5954"/>
        </w:tabs>
        <w:spacing w:line="288" w:lineRule="auto"/>
        <w:rPr>
          <w:rFonts w:ascii="Helvetica" w:hAnsi="Helvetica"/>
          <w:b/>
          <w:sz w:val="20"/>
          <w:szCs w:val="20"/>
        </w:rPr>
      </w:pPr>
    </w:p>
    <w:p w14:paraId="46F95D8C" w14:textId="77777777" w:rsidR="00EB6FF0" w:rsidRPr="00200417" w:rsidRDefault="00EB6FF0" w:rsidP="00EB6FF0">
      <w:pPr>
        <w:spacing w:line="288" w:lineRule="auto"/>
        <w:rPr>
          <w:rFonts w:ascii="Helvetica" w:hAnsi="Helvetica"/>
          <w:b/>
          <w:sz w:val="20"/>
          <w:szCs w:val="20"/>
        </w:rPr>
      </w:pPr>
    </w:p>
    <w:p w14:paraId="67868FE9" w14:textId="77777777" w:rsidR="00EB6FF0" w:rsidRPr="00200417" w:rsidRDefault="00EB6FF0" w:rsidP="00EB6FF0">
      <w:pPr>
        <w:spacing w:line="288" w:lineRule="auto"/>
        <w:rPr>
          <w:rFonts w:ascii="Helvetica" w:hAnsi="Helvetica"/>
          <w:b/>
          <w:sz w:val="20"/>
          <w:szCs w:val="20"/>
        </w:rPr>
      </w:pPr>
      <w:r w:rsidRPr="00200417">
        <w:rPr>
          <w:rFonts w:ascii="Helvetica" w:hAnsi="Helvetica"/>
          <w:b/>
          <w:sz w:val="20"/>
          <w:szCs w:val="20"/>
        </w:rPr>
        <w:t>Bildanforderung</w:t>
      </w:r>
    </w:p>
    <w:p w14:paraId="304BC57F" w14:textId="65BAF74D" w:rsidR="00EB6FF0" w:rsidRDefault="00EB6FF0" w:rsidP="00EB6FF0">
      <w:pPr>
        <w:spacing w:line="288" w:lineRule="auto"/>
        <w:rPr>
          <w:rFonts w:ascii="Helvetica" w:hAnsi="Helvetica"/>
          <w:sz w:val="20"/>
          <w:szCs w:val="20"/>
        </w:rPr>
      </w:pPr>
      <w:r w:rsidRPr="00200417">
        <w:rPr>
          <w:rFonts w:ascii="Helvetica" w:hAnsi="Helvetica"/>
          <w:sz w:val="20"/>
          <w:szCs w:val="20"/>
        </w:rPr>
        <w:t xml:space="preserve">Bildmaterial finden Sie zum Download in unserem Medienportal </w:t>
      </w:r>
      <w:hyperlink r:id="rId7" w:history="1">
        <w:r w:rsidRPr="00200417">
          <w:rPr>
            <w:rStyle w:val="Hyperlink"/>
            <w:rFonts w:ascii="Helvetica" w:hAnsi="Helvetica"/>
            <w:sz w:val="20"/>
            <w:szCs w:val="20"/>
          </w:rPr>
          <w:t>http://press-n-relations.amid-pr.com</w:t>
        </w:r>
      </w:hyperlink>
      <w:r w:rsidRPr="00200417">
        <w:rPr>
          <w:rFonts w:ascii="Helvetica" w:hAnsi="Helvetica"/>
          <w:sz w:val="20"/>
          <w:szCs w:val="20"/>
        </w:rPr>
        <w:t xml:space="preserve"> unter dem Suchbegriff „</w:t>
      </w:r>
      <w:r w:rsidR="00ED34FE">
        <w:rPr>
          <w:rFonts w:ascii="Helvetica" w:hAnsi="Helvetica"/>
          <w:sz w:val="20"/>
          <w:szCs w:val="20"/>
        </w:rPr>
        <w:t>NewStart</w:t>
      </w:r>
      <w:r w:rsidRPr="00200417">
        <w:rPr>
          <w:rFonts w:ascii="Helvetica" w:hAnsi="Helvetica"/>
          <w:sz w:val="20"/>
          <w:szCs w:val="20"/>
        </w:rPr>
        <w:t>“.</w:t>
      </w:r>
    </w:p>
    <w:p w14:paraId="5AD8B735" w14:textId="0DC6A195" w:rsidR="00EB6FF0" w:rsidRPr="00520B83" w:rsidRDefault="00EB6FF0" w:rsidP="00063E05">
      <w:pPr>
        <w:tabs>
          <w:tab w:val="left" w:pos="5954"/>
        </w:tabs>
        <w:spacing w:line="288" w:lineRule="auto"/>
      </w:pPr>
    </w:p>
    <w:tbl>
      <w:tblPr>
        <w:tblW w:w="8717" w:type="dxa"/>
        <w:tblInd w:w="-68" w:type="dxa"/>
        <w:tblCellMar>
          <w:left w:w="70" w:type="dxa"/>
          <w:right w:w="70" w:type="dxa"/>
        </w:tblCellMar>
        <w:tblLook w:val="0000" w:firstRow="0" w:lastRow="0" w:firstColumn="0" w:lastColumn="0" w:noHBand="0" w:noVBand="0"/>
      </w:tblPr>
      <w:tblGrid>
        <w:gridCol w:w="3756"/>
        <w:gridCol w:w="4961"/>
      </w:tblGrid>
      <w:tr w:rsidR="009F58C1" w:rsidRPr="00A30CE0" w14:paraId="73B00271" w14:textId="77777777" w:rsidTr="008A70EB">
        <w:trPr>
          <w:trHeight w:val="1094"/>
        </w:trPr>
        <w:tc>
          <w:tcPr>
            <w:tcW w:w="3756" w:type="dxa"/>
            <w:tcBorders>
              <w:top w:val="nil"/>
              <w:left w:val="nil"/>
              <w:bottom w:val="nil"/>
              <w:right w:val="nil"/>
            </w:tcBorders>
          </w:tcPr>
          <w:p w14:paraId="18F6539C" w14:textId="160F1A7C" w:rsidR="009F58C1" w:rsidRPr="00520B83" w:rsidRDefault="009F58C1" w:rsidP="00F429A9">
            <w:pPr>
              <w:spacing w:line="288" w:lineRule="auto"/>
              <w:rPr>
                <w:rFonts w:ascii="Helvetica" w:hAnsi="Helvetica"/>
                <w:b/>
                <w:sz w:val="18"/>
                <w:szCs w:val="18"/>
              </w:rPr>
            </w:pPr>
            <w:r w:rsidRPr="00520B83">
              <w:rPr>
                <w:rFonts w:ascii="Helvetica" w:hAnsi="Helvetica"/>
                <w:b/>
                <w:sz w:val="18"/>
                <w:szCs w:val="18"/>
              </w:rPr>
              <w:t>Weitere Informationen:</w:t>
            </w:r>
          </w:p>
          <w:p w14:paraId="3CF253CD" w14:textId="77777777" w:rsidR="009F58C1" w:rsidRPr="00520B83" w:rsidRDefault="009F58C1" w:rsidP="00F429A9">
            <w:pPr>
              <w:spacing w:line="288" w:lineRule="auto"/>
              <w:rPr>
                <w:rFonts w:ascii="Helvetica" w:hAnsi="Helvetica"/>
                <w:sz w:val="18"/>
                <w:szCs w:val="18"/>
              </w:rPr>
            </w:pPr>
            <w:r w:rsidRPr="00520B83">
              <w:rPr>
                <w:rFonts w:ascii="Helvetica" w:hAnsi="Helvetica"/>
                <w:sz w:val="18"/>
                <w:szCs w:val="18"/>
              </w:rPr>
              <w:t>proHeq GmbH</w:t>
            </w:r>
          </w:p>
          <w:p w14:paraId="3785A7EE" w14:textId="77777777" w:rsidR="009F58C1" w:rsidRPr="00520B83" w:rsidRDefault="009F58C1" w:rsidP="00F429A9">
            <w:pPr>
              <w:spacing w:line="288" w:lineRule="auto"/>
              <w:rPr>
                <w:rFonts w:ascii="Helvetica" w:hAnsi="Helvetica"/>
                <w:sz w:val="18"/>
                <w:szCs w:val="18"/>
              </w:rPr>
            </w:pPr>
            <w:r w:rsidRPr="00520B83">
              <w:rPr>
                <w:rFonts w:ascii="Helvetica" w:hAnsi="Helvetica"/>
                <w:sz w:val="18"/>
                <w:szCs w:val="18"/>
              </w:rPr>
              <w:t>Carl-Benz-Str. 10 – 75217 Birkenfeld</w:t>
            </w:r>
          </w:p>
          <w:p w14:paraId="1D8821BE" w14:textId="77777777" w:rsidR="009F58C1" w:rsidRPr="00A30CE0" w:rsidRDefault="009F58C1" w:rsidP="00F429A9">
            <w:pPr>
              <w:spacing w:line="288" w:lineRule="auto"/>
              <w:rPr>
                <w:rFonts w:ascii="Helvetica" w:hAnsi="Helvetica"/>
                <w:sz w:val="18"/>
                <w:szCs w:val="18"/>
              </w:rPr>
            </w:pPr>
            <w:r w:rsidRPr="00A30CE0">
              <w:rPr>
                <w:rFonts w:ascii="Helvetica" w:hAnsi="Helvetica"/>
                <w:sz w:val="18"/>
                <w:szCs w:val="18"/>
              </w:rPr>
              <w:t>Tel.: +49 7231 4885-0</w:t>
            </w:r>
          </w:p>
          <w:p w14:paraId="0A83260E" w14:textId="77777777" w:rsidR="009F58C1" w:rsidRPr="00A30CE0" w:rsidRDefault="009F58C1" w:rsidP="00F429A9">
            <w:pPr>
              <w:spacing w:line="288" w:lineRule="auto"/>
              <w:rPr>
                <w:rFonts w:ascii="Helvetica" w:hAnsi="Helvetica"/>
                <w:sz w:val="18"/>
                <w:szCs w:val="18"/>
              </w:rPr>
            </w:pPr>
            <w:r w:rsidRPr="00A30CE0">
              <w:rPr>
                <w:rFonts w:ascii="Helvetica" w:hAnsi="Helvetica"/>
                <w:sz w:val="18"/>
                <w:szCs w:val="18"/>
              </w:rPr>
              <w:t>Fax: +49 7231 4885-83</w:t>
            </w:r>
            <w:r w:rsidRPr="00A30CE0">
              <w:rPr>
                <w:rFonts w:ascii="Helvetica" w:hAnsi="Helvetica"/>
                <w:sz w:val="18"/>
                <w:szCs w:val="18"/>
              </w:rPr>
              <w:br/>
              <w:t>info@proheq.de – www.proheq.de</w:t>
            </w:r>
          </w:p>
        </w:tc>
        <w:tc>
          <w:tcPr>
            <w:tcW w:w="4961" w:type="dxa"/>
            <w:tcBorders>
              <w:top w:val="nil"/>
              <w:left w:val="nil"/>
              <w:bottom w:val="nil"/>
              <w:right w:val="nil"/>
            </w:tcBorders>
          </w:tcPr>
          <w:p w14:paraId="4634D74F" w14:textId="77777777" w:rsidR="00F50A30" w:rsidRPr="00116934" w:rsidRDefault="00F50A30" w:rsidP="00F50A30">
            <w:pPr>
              <w:spacing w:line="288" w:lineRule="auto"/>
              <w:rPr>
                <w:rFonts w:ascii="Helvetica" w:hAnsi="Helvetica"/>
                <w:b/>
                <w:sz w:val="18"/>
                <w:szCs w:val="18"/>
              </w:rPr>
            </w:pPr>
            <w:r w:rsidRPr="00116934">
              <w:rPr>
                <w:rFonts w:ascii="Helvetica" w:hAnsi="Helvetica"/>
                <w:b/>
                <w:sz w:val="18"/>
                <w:szCs w:val="18"/>
              </w:rPr>
              <w:t>Presse- und Öffentlichkeitsarbeit:</w:t>
            </w:r>
          </w:p>
          <w:p w14:paraId="7434C744" w14:textId="77777777" w:rsidR="00F50A30" w:rsidRPr="00116934" w:rsidRDefault="00F50A30" w:rsidP="00F50A30">
            <w:pPr>
              <w:spacing w:line="288" w:lineRule="auto"/>
              <w:rPr>
                <w:rFonts w:ascii="Helvetica" w:hAnsi="Helvetica"/>
                <w:sz w:val="18"/>
                <w:szCs w:val="18"/>
              </w:rPr>
            </w:pPr>
            <w:r w:rsidRPr="00116934">
              <w:rPr>
                <w:rFonts w:ascii="Helvetica" w:hAnsi="Helvetica"/>
                <w:sz w:val="18"/>
                <w:szCs w:val="18"/>
              </w:rPr>
              <w:t>WMF Pressebüro</w:t>
            </w:r>
          </w:p>
          <w:p w14:paraId="27CD662E" w14:textId="77777777" w:rsidR="00F50A30" w:rsidRPr="00116934" w:rsidRDefault="00F50A30" w:rsidP="00F50A30">
            <w:pPr>
              <w:spacing w:line="288" w:lineRule="auto"/>
              <w:rPr>
                <w:rFonts w:ascii="Helvetica" w:hAnsi="Helvetica"/>
                <w:sz w:val="18"/>
                <w:szCs w:val="18"/>
              </w:rPr>
            </w:pPr>
            <w:r w:rsidRPr="00116934">
              <w:rPr>
                <w:rFonts w:ascii="Helvetica" w:hAnsi="Helvetica"/>
                <w:sz w:val="18"/>
                <w:szCs w:val="18"/>
              </w:rPr>
              <w:t xml:space="preserve">c/o Press’n’Relations GmbH </w:t>
            </w:r>
          </w:p>
          <w:p w14:paraId="0DD5AA89" w14:textId="77777777" w:rsidR="00F50A30" w:rsidRPr="00116934" w:rsidRDefault="00F50A30" w:rsidP="00F50A30">
            <w:pPr>
              <w:spacing w:line="288" w:lineRule="auto"/>
              <w:rPr>
                <w:rFonts w:ascii="Helvetica" w:hAnsi="Helvetica"/>
                <w:sz w:val="18"/>
                <w:szCs w:val="18"/>
              </w:rPr>
            </w:pPr>
            <w:r w:rsidRPr="00116934">
              <w:rPr>
                <w:rFonts w:ascii="Helvetica" w:hAnsi="Helvetica"/>
                <w:sz w:val="18"/>
                <w:szCs w:val="18"/>
              </w:rPr>
              <w:t xml:space="preserve">Désirée Müller und Monika Nyendick </w:t>
            </w:r>
          </w:p>
          <w:p w14:paraId="58FC099B" w14:textId="77777777" w:rsidR="00F50A30" w:rsidRPr="00116934" w:rsidRDefault="00F50A30" w:rsidP="00F50A30">
            <w:pPr>
              <w:spacing w:line="288" w:lineRule="auto"/>
              <w:rPr>
                <w:rFonts w:ascii="Helvetica" w:hAnsi="Helvetica"/>
                <w:sz w:val="18"/>
                <w:szCs w:val="18"/>
              </w:rPr>
            </w:pPr>
            <w:r w:rsidRPr="00116934">
              <w:rPr>
                <w:rFonts w:ascii="Helvetica" w:hAnsi="Helvetica"/>
                <w:sz w:val="18"/>
                <w:szCs w:val="18"/>
              </w:rPr>
              <w:t xml:space="preserve">Magirusstraße 33 – D-89077 Ulm </w:t>
            </w:r>
          </w:p>
          <w:p w14:paraId="58097638" w14:textId="77777777" w:rsidR="00F50A30" w:rsidRPr="00116934" w:rsidRDefault="00F50A30" w:rsidP="00F50A30">
            <w:pPr>
              <w:spacing w:line="288" w:lineRule="auto"/>
              <w:rPr>
                <w:rFonts w:ascii="Helvetica" w:hAnsi="Helvetica"/>
                <w:sz w:val="18"/>
                <w:szCs w:val="18"/>
                <w:lang w:val="en-US"/>
              </w:rPr>
            </w:pPr>
            <w:r w:rsidRPr="00116934">
              <w:rPr>
                <w:rFonts w:ascii="Helvetica" w:hAnsi="Helvetica"/>
                <w:sz w:val="18"/>
                <w:szCs w:val="18"/>
                <w:lang w:val="en-US"/>
              </w:rPr>
              <w:t>Tel. +49 731 96287-32</w:t>
            </w:r>
            <w:r w:rsidRPr="00116934">
              <w:rPr>
                <w:rFonts w:ascii="Helvetica" w:hAnsi="Helvetica"/>
                <w:sz w:val="18"/>
                <w:szCs w:val="18"/>
                <w:lang w:val="en-US"/>
              </w:rPr>
              <w:br/>
              <w:t xml:space="preserve">Fax +49 731 96287-97 </w:t>
            </w:r>
          </w:p>
          <w:p w14:paraId="7E09264B" w14:textId="77777777" w:rsidR="00F50A30" w:rsidRPr="00116934" w:rsidRDefault="00F50A30" w:rsidP="00F50A30">
            <w:pPr>
              <w:spacing w:line="288" w:lineRule="auto"/>
              <w:rPr>
                <w:rFonts w:ascii="Helvetica" w:hAnsi="Helvetica"/>
                <w:sz w:val="18"/>
                <w:szCs w:val="18"/>
                <w:lang w:val="en-US"/>
              </w:rPr>
            </w:pPr>
            <w:r w:rsidRPr="00116934">
              <w:rPr>
                <w:rFonts w:ascii="Helvetica" w:hAnsi="Helvetica"/>
                <w:sz w:val="18"/>
                <w:szCs w:val="18"/>
                <w:lang w:val="en-US"/>
              </w:rPr>
              <w:t xml:space="preserve">wmf@press-n-relations.de </w:t>
            </w:r>
          </w:p>
          <w:p w14:paraId="361F8EA4" w14:textId="400F174A" w:rsidR="009F58C1" w:rsidRPr="00F50A30" w:rsidRDefault="00543ED2" w:rsidP="00F50A30">
            <w:pPr>
              <w:spacing w:line="288" w:lineRule="auto"/>
              <w:rPr>
                <w:rFonts w:ascii="Helvetica" w:hAnsi="Helvetica"/>
                <w:sz w:val="18"/>
                <w:szCs w:val="18"/>
                <w:lang w:val="en-US"/>
              </w:rPr>
            </w:pPr>
            <w:hyperlink r:id="rId8" w:history="1">
              <w:r w:rsidR="00F50A30" w:rsidRPr="00116934">
                <w:rPr>
                  <w:rFonts w:ascii="Helvetica" w:hAnsi="Helvetica"/>
                  <w:sz w:val="18"/>
                  <w:szCs w:val="18"/>
                  <w:lang w:val="en-US"/>
                </w:rPr>
                <w:t>www.press-n-relations.de</w:t>
              </w:r>
            </w:hyperlink>
          </w:p>
        </w:tc>
      </w:tr>
    </w:tbl>
    <w:p w14:paraId="1C7C85DC" w14:textId="77777777" w:rsidR="00766316" w:rsidRPr="00F50A30" w:rsidRDefault="00766316" w:rsidP="009F58C1">
      <w:pPr>
        <w:widowControl w:val="0"/>
        <w:autoSpaceDE w:val="0"/>
        <w:autoSpaceDN w:val="0"/>
        <w:adjustRightInd w:val="0"/>
        <w:spacing w:line="288" w:lineRule="auto"/>
        <w:rPr>
          <w:rFonts w:ascii="Helvetica" w:eastAsiaTheme="minorEastAsia" w:hAnsi="Helvetica" w:cs="Arial"/>
          <w:b/>
          <w:bCs/>
          <w:color w:val="262626"/>
          <w:sz w:val="18"/>
          <w:szCs w:val="18"/>
          <w:lang w:val="en-US" w:eastAsia="ja-JP"/>
        </w:rPr>
      </w:pPr>
    </w:p>
    <w:p w14:paraId="3A5AD22F" w14:textId="25C4106F" w:rsidR="00A45702" w:rsidRPr="00F50A30" w:rsidRDefault="00A45702" w:rsidP="00114356">
      <w:pPr>
        <w:widowControl w:val="0"/>
        <w:autoSpaceDE w:val="0"/>
        <w:autoSpaceDN w:val="0"/>
        <w:adjustRightInd w:val="0"/>
        <w:spacing w:line="288" w:lineRule="auto"/>
        <w:rPr>
          <w:rFonts w:ascii="Helvetica" w:eastAsiaTheme="minorEastAsia" w:hAnsi="Helvetica" w:cs="Arial"/>
          <w:b/>
          <w:bCs/>
          <w:color w:val="262626"/>
          <w:sz w:val="18"/>
          <w:szCs w:val="18"/>
          <w:lang w:val="en-US" w:eastAsia="ja-JP"/>
        </w:rPr>
      </w:pPr>
    </w:p>
    <w:p w14:paraId="36DBB3B6" w14:textId="77777777" w:rsidR="001F0BFD" w:rsidRPr="00F50A30" w:rsidRDefault="001F0BFD" w:rsidP="00114356">
      <w:pPr>
        <w:widowControl w:val="0"/>
        <w:autoSpaceDE w:val="0"/>
        <w:autoSpaceDN w:val="0"/>
        <w:adjustRightInd w:val="0"/>
        <w:spacing w:line="288" w:lineRule="auto"/>
        <w:rPr>
          <w:rFonts w:ascii="Helvetica" w:eastAsiaTheme="minorEastAsia" w:hAnsi="Helvetica" w:cs="Arial"/>
          <w:b/>
          <w:bCs/>
          <w:color w:val="262626"/>
          <w:sz w:val="18"/>
          <w:szCs w:val="18"/>
          <w:lang w:val="en-US" w:eastAsia="ja-JP"/>
        </w:rPr>
      </w:pPr>
    </w:p>
    <w:p w14:paraId="0DA69D7C" w14:textId="096A66C8" w:rsidR="009F58C1" w:rsidRPr="00520B83" w:rsidRDefault="009F58C1" w:rsidP="00114356">
      <w:pPr>
        <w:widowControl w:val="0"/>
        <w:autoSpaceDE w:val="0"/>
        <w:autoSpaceDN w:val="0"/>
        <w:adjustRightInd w:val="0"/>
        <w:spacing w:line="288" w:lineRule="auto"/>
        <w:rPr>
          <w:rFonts w:ascii="Helvetica" w:eastAsiaTheme="minorEastAsia" w:hAnsi="Helvetica" w:cs="Arial"/>
          <w:b/>
          <w:bCs/>
          <w:color w:val="262626"/>
          <w:sz w:val="18"/>
          <w:szCs w:val="18"/>
          <w:lang w:eastAsia="ja-JP"/>
        </w:rPr>
      </w:pPr>
      <w:r w:rsidRPr="00520B83">
        <w:rPr>
          <w:rFonts w:ascii="Helvetica" w:eastAsiaTheme="minorEastAsia" w:hAnsi="Helvetica" w:cs="Arial"/>
          <w:b/>
          <w:bCs/>
          <w:color w:val="262626"/>
          <w:sz w:val="18"/>
          <w:szCs w:val="18"/>
          <w:lang w:eastAsia="ja-JP"/>
        </w:rPr>
        <w:t>Über proHeq</w:t>
      </w:r>
    </w:p>
    <w:p w14:paraId="596465C2" w14:textId="18B5B4BC" w:rsidR="00114356" w:rsidRPr="00F971BD" w:rsidRDefault="00114356" w:rsidP="00114356">
      <w:pPr>
        <w:spacing w:line="288" w:lineRule="auto"/>
        <w:rPr>
          <w:rFonts w:ascii="Helvetica" w:hAnsi="Helvetica"/>
          <w:sz w:val="18"/>
          <w:szCs w:val="18"/>
        </w:rPr>
      </w:pPr>
      <w:r w:rsidRPr="00520B83">
        <w:rPr>
          <w:rFonts w:ascii="Helvetica" w:hAnsi="Helvetica"/>
          <w:sz w:val="18"/>
          <w:szCs w:val="18"/>
        </w:rPr>
        <w:t xml:space="preserve">Die proHeq GmbH ist ein global agierender Premium-Ausstatter für Gastronomie, Hotellerie, Airlines und Systemgastronomie. Als Tochterunternehmen der WMF Group GmbH zählt sie zu den bedeutendsten Spezialisten für professionelles Hotel Equipment. Unter dem Dach der Gesellschaft proHeq sind HEPP sowie WMF Professional vereint – beide Marken </w:t>
      </w:r>
      <w:r w:rsidRPr="00520B83">
        <w:rPr>
          <w:rFonts w:ascii="Helvetica" w:hAnsi="Helvetica" w:cs="Arial"/>
          <w:sz w:val="18"/>
          <w:szCs w:val="18"/>
        </w:rPr>
        <w:t>agieren jedoch eigenständig am Markt und verfügen daher über differenzierte Markenstrate</w:t>
      </w:r>
      <w:r w:rsidR="00CC624C">
        <w:rPr>
          <w:rFonts w:ascii="Helvetica" w:hAnsi="Helvetica" w:cs="Arial"/>
          <w:sz w:val="18"/>
          <w:szCs w:val="18"/>
        </w:rPr>
        <w:t xml:space="preserve">gien sowie Vertriebsstrukturen. </w:t>
      </w:r>
      <w:r w:rsidRPr="00520B83">
        <w:rPr>
          <w:rFonts w:ascii="Helvetica" w:hAnsi="Helvetica"/>
          <w:sz w:val="18"/>
          <w:szCs w:val="18"/>
        </w:rPr>
        <w:t>Seit Ende 2016 gehört die proHeq GmbH zum französischen Konzern Groupe SEB.</w:t>
      </w:r>
      <w:r w:rsidRPr="00F971BD">
        <w:rPr>
          <w:rFonts w:ascii="Helvetica" w:hAnsi="Helvetica"/>
          <w:sz w:val="18"/>
          <w:szCs w:val="18"/>
        </w:rPr>
        <w:t xml:space="preserve"> </w:t>
      </w:r>
    </w:p>
    <w:p w14:paraId="5E8C7EC6" w14:textId="4995F575" w:rsidR="004B58A8" w:rsidRPr="009F58C1" w:rsidRDefault="004B58A8" w:rsidP="00504ED7">
      <w:pPr>
        <w:widowControl w:val="0"/>
        <w:autoSpaceDE w:val="0"/>
        <w:autoSpaceDN w:val="0"/>
        <w:adjustRightInd w:val="0"/>
        <w:spacing w:line="288" w:lineRule="auto"/>
        <w:rPr>
          <w:rFonts w:ascii="Helvetica" w:hAnsi="Helvetica" w:cs="Arial"/>
          <w:strike/>
          <w:sz w:val="18"/>
          <w:szCs w:val="18"/>
        </w:rPr>
      </w:pPr>
    </w:p>
    <w:sectPr w:rsidR="004B58A8" w:rsidRPr="009F58C1" w:rsidSect="00D93010">
      <w:headerReference w:type="default" r:id="rId9"/>
      <w:pgSz w:w="11906" w:h="16838"/>
      <w:pgMar w:top="2495" w:right="3119" w:bottom="96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9279" w14:textId="77777777" w:rsidR="00543ED2" w:rsidRDefault="00543ED2">
      <w:r>
        <w:separator/>
      </w:r>
    </w:p>
  </w:endnote>
  <w:endnote w:type="continuationSeparator" w:id="0">
    <w:p w14:paraId="0FDF9329" w14:textId="77777777" w:rsidR="00543ED2" w:rsidRDefault="0054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7030" w14:textId="77777777" w:rsidR="00543ED2" w:rsidRDefault="00543ED2">
      <w:r>
        <w:separator/>
      </w:r>
    </w:p>
  </w:footnote>
  <w:footnote w:type="continuationSeparator" w:id="0">
    <w:p w14:paraId="1BD5E911" w14:textId="77777777" w:rsidR="00543ED2" w:rsidRDefault="00543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FC19" w14:textId="77777777" w:rsidR="00F429A9" w:rsidRDefault="00F429A9">
    <w:pPr>
      <w:pStyle w:val="Kopfzeile"/>
      <w:rPr>
        <w:rFonts w:ascii="Helvetica" w:hAnsi="Helvetica"/>
        <w:sz w:val="36"/>
        <w:szCs w:val="28"/>
      </w:rPr>
    </w:pPr>
    <w:r>
      <w:rPr>
        <w:rFonts w:ascii="Helvetica" w:hAnsi="Helvetica"/>
        <w:noProof/>
        <w:sz w:val="36"/>
        <w:szCs w:val="28"/>
        <w:lang w:eastAsia="zh-CN"/>
      </w:rPr>
      <w:drawing>
        <wp:anchor distT="0" distB="0" distL="114300" distR="114300" simplePos="0" relativeHeight="251658240" behindDoc="0" locked="0" layoutInCell="1" allowOverlap="1" wp14:anchorId="52E977BF" wp14:editId="61A3C71B">
          <wp:simplePos x="0" y="0"/>
          <wp:positionH relativeFrom="column">
            <wp:posOffset>4914900</wp:posOffset>
          </wp:positionH>
          <wp:positionV relativeFrom="paragraph">
            <wp:posOffset>27940</wp:posOffset>
          </wp:positionV>
          <wp:extent cx="1142527" cy="843178"/>
          <wp:effectExtent l="0" t="0" r="0" b="0"/>
          <wp:wrapNone/>
          <wp:docPr id="4" name="Bild 4" descr="PNR Kunden:Kunden T-Z:WMF.KDaten:WMF-PR:Abbinder proHeq:logo proH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R Kunden:Kunden T-Z:WMF.KDaten:WMF-PR:Abbinder proHeq:logo proH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27" cy="84317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7602C2" w14:textId="2B00F009" w:rsidR="00F429A9" w:rsidRPr="009033EE" w:rsidRDefault="00F429A9">
    <w:pPr>
      <w:pStyle w:val="Kopfzeile"/>
      <w:rPr>
        <w:rFonts w:ascii="Helvetica" w:hAnsi="Helvetica"/>
        <w:b/>
        <w:sz w:val="28"/>
        <w:szCs w:val="28"/>
      </w:rPr>
    </w:pPr>
    <w:r w:rsidRPr="009033EE">
      <w:rPr>
        <w:rFonts w:ascii="Helvetica" w:hAnsi="Helvetica"/>
        <w:b/>
        <w:sz w:val="28"/>
        <w:szCs w:val="28"/>
      </w:rPr>
      <w:t xml:space="preserve">Presseinformation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166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52"/>
    <w:rsid w:val="00004DC1"/>
    <w:rsid w:val="00012D54"/>
    <w:rsid w:val="00013692"/>
    <w:rsid w:val="00015CF9"/>
    <w:rsid w:val="000164AC"/>
    <w:rsid w:val="000268D8"/>
    <w:rsid w:val="00033F92"/>
    <w:rsid w:val="00040024"/>
    <w:rsid w:val="00041B7F"/>
    <w:rsid w:val="00041CAB"/>
    <w:rsid w:val="000422DD"/>
    <w:rsid w:val="00044E6F"/>
    <w:rsid w:val="00053E20"/>
    <w:rsid w:val="000560A3"/>
    <w:rsid w:val="00063E05"/>
    <w:rsid w:val="00081B11"/>
    <w:rsid w:val="00083693"/>
    <w:rsid w:val="00087D27"/>
    <w:rsid w:val="00090EC1"/>
    <w:rsid w:val="00091255"/>
    <w:rsid w:val="000941CC"/>
    <w:rsid w:val="000A17C3"/>
    <w:rsid w:val="000A3163"/>
    <w:rsid w:val="000A6255"/>
    <w:rsid w:val="000A6A0C"/>
    <w:rsid w:val="000A6ACE"/>
    <w:rsid w:val="000B026C"/>
    <w:rsid w:val="000B5D4B"/>
    <w:rsid w:val="000B7BCF"/>
    <w:rsid w:val="000C533E"/>
    <w:rsid w:val="000D2208"/>
    <w:rsid w:val="000D73C7"/>
    <w:rsid w:val="000E0085"/>
    <w:rsid w:val="000E1907"/>
    <w:rsid w:val="000E5D5B"/>
    <w:rsid w:val="000E7F3E"/>
    <w:rsid w:val="000F0A8F"/>
    <w:rsid w:val="000F1C7E"/>
    <w:rsid w:val="000F5A4C"/>
    <w:rsid w:val="00104209"/>
    <w:rsid w:val="00106ACB"/>
    <w:rsid w:val="00107322"/>
    <w:rsid w:val="00114035"/>
    <w:rsid w:val="00114356"/>
    <w:rsid w:val="001151FC"/>
    <w:rsid w:val="001167BF"/>
    <w:rsid w:val="001207D2"/>
    <w:rsid w:val="00121527"/>
    <w:rsid w:val="001216C5"/>
    <w:rsid w:val="0012437B"/>
    <w:rsid w:val="001243C9"/>
    <w:rsid w:val="001255A3"/>
    <w:rsid w:val="00125BF3"/>
    <w:rsid w:val="00126162"/>
    <w:rsid w:val="0013594A"/>
    <w:rsid w:val="001379E8"/>
    <w:rsid w:val="00140459"/>
    <w:rsid w:val="00143C98"/>
    <w:rsid w:val="00155BB2"/>
    <w:rsid w:val="00160D52"/>
    <w:rsid w:val="00161C9F"/>
    <w:rsid w:val="00166925"/>
    <w:rsid w:val="0017358A"/>
    <w:rsid w:val="00175E3A"/>
    <w:rsid w:val="001847AB"/>
    <w:rsid w:val="00190004"/>
    <w:rsid w:val="00190602"/>
    <w:rsid w:val="00190B84"/>
    <w:rsid w:val="001923AB"/>
    <w:rsid w:val="00195602"/>
    <w:rsid w:val="00197AB3"/>
    <w:rsid w:val="001A2801"/>
    <w:rsid w:val="001A49C5"/>
    <w:rsid w:val="001A4A3E"/>
    <w:rsid w:val="001A6E2C"/>
    <w:rsid w:val="001B5D4B"/>
    <w:rsid w:val="001B688C"/>
    <w:rsid w:val="001B6C78"/>
    <w:rsid w:val="001C310F"/>
    <w:rsid w:val="001C3AB4"/>
    <w:rsid w:val="001D0B9E"/>
    <w:rsid w:val="001D1D7B"/>
    <w:rsid w:val="001D1DC0"/>
    <w:rsid w:val="001D37E2"/>
    <w:rsid w:val="001E0454"/>
    <w:rsid w:val="001E0B03"/>
    <w:rsid w:val="001E1FDB"/>
    <w:rsid w:val="001E5478"/>
    <w:rsid w:val="001E7F3B"/>
    <w:rsid w:val="001F0BFD"/>
    <w:rsid w:val="00205796"/>
    <w:rsid w:val="00210B37"/>
    <w:rsid w:val="00210DC9"/>
    <w:rsid w:val="0021179D"/>
    <w:rsid w:val="00215423"/>
    <w:rsid w:val="0021771A"/>
    <w:rsid w:val="00233336"/>
    <w:rsid w:val="00233D3B"/>
    <w:rsid w:val="00240A70"/>
    <w:rsid w:val="00244FBB"/>
    <w:rsid w:val="002510A6"/>
    <w:rsid w:val="0025612A"/>
    <w:rsid w:val="00265F29"/>
    <w:rsid w:val="00275256"/>
    <w:rsid w:val="00275FF8"/>
    <w:rsid w:val="00277D12"/>
    <w:rsid w:val="00284BF5"/>
    <w:rsid w:val="002866D2"/>
    <w:rsid w:val="002920E2"/>
    <w:rsid w:val="0029418E"/>
    <w:rsid w:val="00295AE7"/>
    <w:rsid w:val="002A44DC"/>
    <w:rsid w:val="002A7054"/>
    <w:rsid w:val="002B1A05"/>
    <w:rsid w:val="002B4084"/>
    <w:rsid w:val="002B41D5"/>
    <w:rsid w:val="002C0026"/>
    <w:rsid w:val="002C1317"/>
    <w:rsid w:val="002C2136"/>
    <w:rsid w:val="002C2444"/>
    <w:rsid w:val="002C32A7"/>
    <w:rsid w:val="002C536C"/>
    <w:rsid w:val="002C66C8"/>
    <w:rsid w:val="002D1FC4"/>
    <w:rsid w:val="002D458C"/>
    <w:rsid w:val="002D6040"/>
    <w:rsid w:val="002E1103"/>
    <w:rsid w:val="002E377F"/>
    <w:rsid w:val="002E6242"/>
    <w:rsid w:val="002F20C7"/>
    <w:rsid w:val="002F7FE6"/>
    <w:rsid w:val="00300411"/>
    <w:rsid w:val="00300B21"/>
    <w:rsid w:val="00306874"/>
    <w:rsid w:val="00322FB1"/>
    <w:rsid w:val="00323E44"/>
    <w:rsid w:val="0032660D"/>
    <w:rsid w:val="00327FCC"/>
    <w:rsid w:val="00331CE1"/>
    <w:rsid w:val="00331DB2"/>
    <w:rsid w:val="00332F48"/>
    <w:rsid w:val="00335078"/>
    <w:rsid w:val="00335C59"/>
    <w:rsid w:val="00342574"/>
    <w:rsid w:val="003612DF"/>
    <w:rsid w:val="00362C91"/>
    <w:rsid w:val="00364676"/>
    <w:rsid w:val="00364EE7"/>
    <w:rsid w:val="0037305F"/>
    <w:rsid w:val="00373F95"/>
    <w:rsid w:val="00376AC6"/>
    <w:rsid w:val="003774F5"/>
    <w:rsid w:val="00380838"/>
    <w:rsid w:val="00382C1B"/>
    <w:rsid w:val="00384028"/>
    <w:rsid w:val="003863A0"/>
    <w:rsid w:val="0038784B"/>
    <w:rsid w:val="0039366E"/>
    <w:rsid w:val="003952B0"/>
    <w:rsid w:val="003966F0"/>
    <w:rsid w:val="003A18D6"/>
    <w:rsid w:val="003B1CC6"/>
    <w:rsid w:val="003C5AB0"/>
    <w:rsid w:val="003C6813"/>
    <w:rsid w:val="003D2469"/>
    <w:rsid w:val="003D3221"/>
    <w:rsid w:val="003D6548"/>
    <w:rsid w:val="003D7E59"/>
    <w:rsid w:val="003E0472"/>
    <w:rsid w:val="003E287B"/>
    <w:rsid w:val="003E4119"/>
    <w:rsid w:val="003E7FF2"/>
    <w:rsid w:val="003F0DB2"/>
    <w:rsid w:val="003F3136"/>
    <w:rsid w:val="003F4BD2"/>
    <w:rsid w:val="004021D7"/>
    <w:rsid w:val="0040321E"/>
    <w:rsid w:val="00406791"/>
    <w:rsid w:val="004075A9"/>
    <w:rsid w:val="00416C90"/>
    <w:rsid w:val="00420148"/>
    <w:rsid w:val="004261BE"/>
    <w:rsid w:val="004273A0"/>
    <w:rsid w:val="004303D8"/>
    <w:rsid w:val="00433EAA"/>
    <w:rsid w:val="00443D6E"/>
    <w:rsid w:val="004458D9"/>
    <w:rsid w:val="00457152"/>
    <w:rsid w:val="00460ECC"/>
    <w:rsid w:val="00462463"/>
    <w:rsid w:val="0046570B"/>
    <w:rsid w:val="00465F98"/>
    <w:rsid w:val="004672A6"/>
    <w:rsid w:val="004679C1"/>
    <w:rsid w:val="0047248E"/>
    <w:rsid w:val="00475E5C"/>
    <w:rsid w:val="00476507"/>
    <w:rsid w:val="0047689E"/>
    <w:rsid w:val="00483D03"/>
    <w:rsid w:val="0048400E"/>
    <w:rsid w:val="004857A7"/>
    <w:rsid w:val="00490BB8"/>
    <w:rsid w:val="00492710"/>
    <w:rsid w:val="00494461"/>
    <w:rsid w:val="00494999"/>
    <w:rsid w:val="00495320"/>
    <w:rsid w:val="0049598E"/>
    <w:rsid w:val="00495997"/>
    <w:rsid w:val="004A4A09"/>
    <w:rsid w:val="004A5551"/>
    <w:rsid w:val="004B58A8"/>
    <w:rsid w:val="004C22A5"/>
    <w:rsid w:val="004C2BF2"/>
    <w:rsid w:val="004D0CA1"/>
    <w:rsid w:val="004D23BF"/>
    <w:rsid w:val="004D3622"/>
    <w:rsid w:val="004D401E"/>
    <w:rsid w:val="004E0527"/>
    <w:rsid w:val="004E285F"/>
    <w:rsid w:val="004E7CE0"/>
    <w:rsid w:val="004F03B7"/>
    <w:rsid w:val="004F0CA0"/>
    <w:rsid w:val="004F4858"/>
    <w:rsid w:val="004F5E1F"/>
    <w:rsid w:val="004F618B"/>
    <w:rsid w:val="00504ED7"/>
    <w:rsid w:val="00510FBE"/>
    <w:rsid w:val="005111E4"/>
    <w:rsid w:val="00511807"/>
    <w:rsid w:val="00514B94"/>
    <w:rsid w:val="005157DA"/>
    <w:rsid w:val="00517BBF"/>
    <w:rsid w:val="00520B83"/>
    <w:rsid w:val="005225A1"/>
    <w:rsid w:val="005236A4"/>
    <w:rsid w:val="00526D58"/>
    <w:rsid w:val="005270E1"/>
    <w:rsid w:val="00531C12"/>
    <w:rsid w:val="00540087"/>
    <w:rsid w:val="005420BE"/>
    <w:rsid w:val="005435E4"/>
    <w:rsid w:val="00543ED2"/>
    <w:rsid w:val="0054510A"/>
    <w:rsid w:val="00547529"/>
    <w:rsid w:val="00547D54"/>
    <w:rsid w:val="00550EB3"/>
    <w:rsid w:val="005510C0"/>
    <w:rsid w:val="00555177"/>
    <w:rsid w:val="00556BA5"/>
    <w:rsid w:val="005605C3"/>
    <w:rsid w:val="00564C3E"/>
    <w:rsid w:val="0056550E"/>
    <w:rsid w:val="005703DD"/>
    <w:rsid w:val="00570A2B"/>
    <w:rsid w:val="0057230C"/>
    <w:rsid w:val="00573881"/>
    <w:rsid w:val="00573D21"/>
    <w:rsid w:val="00577E70"/>
    <w:rsid w:val="005812A3"/>
    <w:rsid w:val="00582753"/>
    <w:rsid w:val="0058392C"/>
    <w:rsid w:val="0058592C"/>
    <w:rsid w:val="005939BC"/>
    <w:rsid w:val="00594930"/>
    <w:rsid w:val="005970A8"/>
    <w:rsid w:val="005A0A1A"/>
    <w:rsid w:val="005A253C"/>
    <w:rsid w:val="005A491B"/>
    <w:rsid w:val="005A61E3"/>
    <w:rsid w:val="005B2E4B"/>
    <w:rsid w:val="005B3EA1"/>
    <w:rsid w:val="005B4CF4"/>
    <w:rsid w:val="005B55C2"/>
    <w:rsid w:val="005B7BE4"/>
    <w:rsid w:val="005C1149"/>
    <w:rsid w:val="005C4D0F"/>
    <w:rsid w:val="005C7BF7"/>
    <w:rsid w:val="005D3438"/>
    <w:rsid w:val="005D76E5"/>
    <w:rsid w:val="005D7E46"/>
    <w:rsid w:val="005E54C5"/>
    <w:rsid w:val="005F1C8C"/>
    <w:rsid w:val="006004B6"/>
    <w:rsid w:val="00604E5B"/>
    <w:rsid w:val="00617BF1"/>
    <w:rsid w:val="0062587C"/>
    <w:rsid w:val="00625D20"/>
    <w:rsid w:val="006266EF"/>
    <w:rsid w:val="00631BAB"/>
    <w:rsid w:val="006367D0"/>
    <w:rsid w:val="00636A1A"/>
    <w:rsid w:val="00641F29"/>
    <w:rsid w:val="00643C5D"/>
    <w:rsid w:val="00645491"/>
    <w:rsid w:val="00646622"/>
    <w:rsid w:val="0064693B"/>
    <w:rsid w:val="00647432"/>
    <w:rsid w:val="006474DF"/>
    <w:rsid w:val="00650169"/>
    <w:rsid w:val="0065122B"/>
    <w:rsid w:val="00653D97"/>
    <w:rsid w:val="00655700"/>
    <w:rsid w:val="00661F3F"/>
    <w:rsid w:val="006628C4"/>
    <w:rsid w:val="006634E0"/>
    <w:rsid w:val="00670B44"/>
    <w:rsid w:val="00672357"/>
    <w:rsid w:val="00672943"/>
    <w:rsid w:val="00674B45"/>
    <w:rsid w:val="00680481"/>
    <w:rsid w:val="00681AC3"/>
    <w:rsid w:val="00683B0D"/>
    <w:rsid w:val="00685A1F"/>
    <w:rsid w:val="00691C1B"/>
    <w:rsid w:val="006A09EB"/>
    <w:rsid w:val="006A3D9A"/>
    <w:rsid w:val="006C3F7B"/>
    <w:rsid w:val="006D0E5D"/>
    <w:rsid w:val="006D0FC9"/>
    <w:rsid w:val="006D1831"/>
    <w:rsid w:val="006D4A59"/>
    <w:rsid w:val="006D4F62"/>
    <w:rsid w:val="006E0B72"/>
    <w:rsid w:val="006E2048"/>
    <w:rsid w:val="006E56AD"/>
    <w:rsid w:val="006E6B65"/>
    <w:rsid w:val="006F3FA6"/>
    <w:rsid w:val="00700AF4"/>
    <w:rsid w:val="007028F6"/>
    <w:rsid w:val="00703A1D"/>
    <w:rsid w:val="007049F2"/>
    <w:rsid w:val="007061D4"/>
    <w:rsid w:val="00712016"/>
    <w:rsid w:val="007152F0"/>
    <w:rsid w:val="00715D5F"/>
    <w:rsid w:val="007204AA"/>
    <w:rsid w:val="0072416A"/>
    <w:rsid w:val="007247B4"/>
    <w:rsid w:val="007249CD"/>
    <w:rsid w:val="007256D7"/>
    <w:rsid w:val="00727498"/>
    <w:rsid w:val="00730AC5"/>
    <w:rsid w:val="007313AF"/>
    <w:rsid w:val="00733D68"/>
    <w:rsid w:val="007351B9"/>
    <w:rsid w:val="00736A70"/>
    <w:rsid w:val="00736CE8"/>
    <w:rsid w:val="00741679"/>
    <w:rsid w:val="007422CD"/>
    <w:rsid w:val="007437A9"/>
    <w:rsid w:val="00756535"/>
    <w:rsid w:val="00762846"/>
    <w:rsid w:val="00763820"/>
    <w:rsid w:val="00763F07"/>
    <w:rsid w:val="00764E19"/>
    <w:rsid w:val="00766316"/>
    <w:rsid w:val="00772801"/>
    <w:rsid w:val="0077311C"/>
    <w:rsid w:val="00773A33"/>
    <w:rsid w:val="00773C38"/>
    <w:rsid w:val="00775B52"/>
    <w:rsid w:val="0077745D"/>
    <w:rsid w:val="007866C7"/>
    <w:rsid w:val="0079297A"/>
    <w:rsid w:val="00794E96"/>
    <w:rsid w:val="00795F7C"/>
    <w:rsid w:val="00797E17"/>
    <w:rsid w:val="007A24B4"/>
    <w:rsid w:val="007A31B5"/>
    <w:rsid w:val="007A3741"/>
    <w:rsid w:val="007A3EA5"/>
    <w:rsid w:val="007C12C4"/>
    <w:rsid w:val="007C375A"/>
    <w:rsid w:val="007C4A0A"/>
    <w:rsid w:val="007C5A6A"/>
    <w:rsid w:val="007D5597"/>
    <w:rsid w:val="007D6FFD"/>
    <w:rsid w:val="007E71A7"/>
    <w:rsid w:val="007F162D"/>
    <w:rsid w:val="007F50F3"/>
    <w:rsid w:val="008007CD"/>
    <w:rsid w:val="008033B1"/>
    <w:rsid w:val="008073D0"/>
    <w:rsid w:val="00813D0D"/>
    <w:rsid w:val="00814947"/>
    <w:rsid w:val="00815CC1"/>
    <w:rsid w:val="00817BBE"/>
    <w:rsid w:val="0082328D"/>
    <w:rsid w:val="0082406A"/>
    <w:rsid w:val="0083250B"/>
    <w:rsid w:val="00834454"/>
    <w:rsid w:val="00841993"/>
    <w:rsid w:val="0084535F"/>
    <w:rsid w:val="00846B8E"/>
    <w:rsid w:val="00850942"/>
    <w:rsid w:val="008515BC"/>
    <w:rsid w:val="00852B1C"/>
    <w:rsid w:val="008559C3"/>
    <w:rsid w:val="008622EB"/>
    <w:rsid w:val="008655F3"/>
    <w:rsid w:val="00867211"/>
    <w:rsid w:val="00874C01"/>
    <w:rsid w:val="00882424"/>
    <w:rsid w:val="0088655E"/>
    <w:rsid w:val="00886577"/>
    <w:rsid w:val="00886D5E"/>
    <w:rsid w:val="008871E5"/>
    <w:rsid w:val="00887386"/>
    <w:rsid w:val="00891DD3"/>
    <w:rsid w:val="00892764"/>
    <w:rsid w:val="00895450"/>
    <w:rsid w:val="008A29F2"/>
    <w:rsid w:val="008A477E"/>
    <w:rsid w:val="008A70EB"/>
    <w:rsid w:val="008B0706"/>
    <w:rsid w:val="008B4D9B"/>
    <w:rsid w:val="008B6524"/>
    <w:rsid w:val="008C13E7"/>
    <w:rsid w:val="008C2915"/>
    <w:rsid w:val="008C5161"/>
    <w:rsid w:val="008C5C75"/>
    <w:rsid w:val="008D1A84"/>
    <w:rsid w:val="008D4635"/>
    <w:rsid w:val="008D561F"/>
    <w:rsid w:val="008D57C4"/>
    <w:rsid w:val="008D686B"/>
    <w:rsid w:val="008D7C57"/>
    <w:rsid w:val="008E4AE0"/>
    <w:rsid w:val="008F01E4"/>
    <w:rsid w:val="008F2F1B"/>
    <w:rsid w:val="008F397D"/>
    <w:rsid w:val="008F7FA6"/>
    <w:rsid w:val="00901DDB"/>
    <w:rsid w:val="009033EE"/>
    <w:rsid w:val="0090618B"/>
    <w:rsid w:val="00906931"/>
    <w:rsid w:val="009106BF"/>
    <w:rsid w:val="009108FE"/>
    <w:rsid w:val="00910C15"/>
    <w:rsid w:val="009117B9"/>
    <w:rsid w:val="00913E10"/>
    <w:rsid w:val="0091480F"/>
    <w:rsid w:val="0091513A"/>
    <w:rsid w:val="00916663"/>
    <w:rsid w:val="00921B64"/>
    <w:rsid w:val="00923B4B"/>
    <w:rsid w:val="009257BC"/>
    <w:rsid w:val="00927D0B"/>
    <w:rsid w:val="00932D7F"/>
    <w:rsid w:val="00934535"/>
    <w:rsid w:val="00942EB8"/>
    <w:rsid w:val="00943539"/>
    <w:rsid w:val="00945275"/>
    <w:rsid w:val="009470A3"/>
    <w:rsid w:val="009509A2"/>
    <w:rsid w:val="00951AC9"/>
    <w:rsid w:val="00957422"/>
    <w:rsid w:val="00957DB5"/>
    <w:rsid w:val="009648CD"/>
    <w:rsid w:val="00967BA9"/>
    <w:rsid w:val="00973477"/>
    <w:rsid w:val="00975A62"/>
    <w:rsid w:val="00976089"/>
    <w:rsid w:val="00977C18"/>
    <w:rsid w:val="00991B17"/>
    <w:rsid w:val="0099348B"/>
    <w:rsid w:val="00993F74"/>
    <w:rsid w:val="009A0404"/>
    <w:rsid w:val="009A0BE5"/>
    <w:rsid w:val="009A2AFF"/>
    <w:rsid w:val="009A5072"/>
    <w:rsid w:val="009A5AF9"/>
    <w:rsid w:val="009B0079"/>
    <w:rsid w:val="009B1F50"/>
    <w:rsid w:val="009B2C1F"/>
    <w:rsid w:val="009B35D4"/>
    <w:rsid w:val="009B4539"/>
    <w:rsid w:val="009B79B1"/>
    <w:rsid w:val="009C472B"/>
    <w:rsid w:val="009D17A8"/>
    <w:rsid w:val="009D27BE"/>
    <w:rsid w:val="009E430E"/>
    <w:rsid w:val="009F1B7E"/>
    <w:rsid w:val="009F58C1"/>
    <w:rsid w:val="00A013C6"/>
    <w:rsid w:val="00A015F3"/>
    <w:rsid w:val="00A025C2"/>
    <w:rsid w:val="00A032CB"/>
    <w:rsid w:val="00A06A18"/>
    <w:rsid w:val="00A106C3"/>
    <w:rsid w:val="00A11C4A"/>
    <w:rsid w:val="00A12898"/>
    <w:rsid w:val="00A138C7"/>
    <w:rsid w:val="00A200ED"/>
    <w:rsid w:val="00A21FFA"/>
    <w:rsid w:val="00A22C8F"/>
    <w:rsid w:val="00A24CDF"/>
    <w:rsid w:val="00A254CC"/>
    <w:rsid w:val="00A30CE0"/>
    <w:rsid w:val="00A34A63"/>
    <w:rsid w:val="00A37A93"/>
    <w:rsid w:val="00A37C1B"/>
    <w:rsid w:val="00A426FC"/>
    <w:rsid w:val="00A440B9"/>
    <w:rsid w:val="00A44EC4"/>
    <w:rsid w:val="00A45702"/>
    <w:rsid w:val="00A473E9"/>
    <w:rsid w:val="00A504D9"/>
    <w:rsid w:val="00A5488A"/>
    <w:rsid w:val="00A70461"/>
    <w:rsid w:val="00A804CD"/>
    <w:rsid w:val="00A82CE1"/>
    <w:rsid w:val="00A82FD7"/>
    <w:rsid w:val="00A84FFF"/>
    <w:rsid w:val="00A87298"/>
    <w:rsid w:val="00A93E01"/>
    <w:rsid w:val="00A95E09"/>
    <w:rsid w:val="00AA3A83"/>
    <w:rsid w:val="00AA5831"/>
    <w:rsid w:val="00AB0C6F"/>
    <w:rsid w:val="00AB4041"/>
    <w:rsid w:val="00AC0023"/>
    <w:rsid w:val="00AC114A"/>
    <w:rsid w:val="00AC295C"/>
    <w:rsid w:val="00AC4292"/>
    <w:rsid w:val="00AC5051"/>
    <w:rsid w:val="00AC52CE"/>
    <w:rsid w:val="00AC7A0F"/>
    <w:rsid w:val="00AD0CAB"/>
    <w:rsid w:val="00AD0EA5"/>
    <w:rsid w:val="00AD4942"/>
    <w:rsid w:val="00AD4A62"/>
    <w:rsid w:val="00AD770F"/>
    <w:rsid w:val="00AE4784"/>
    <w:rsid w:val="00AF678A"/>
    <w:rsid w:val="00AF7314"/>
    <w:rsid w:val="00B003AC"/>
    <w:rsid w:val="00B00A1A"/>
    <w:rsid w:val="00B0117F"/>
    <w:rsid w:val="00B01272"/>
    <w:rsid w:val="00B057BF"/>
    <w:rsid w:val="00B068CE"/>
    <w:rsid w:val="00B1028B"/>
    <w:rsid w:val="00B10535"/>
    <w:rsid w:val="00B110A4"/>
    <w:rsid w:val="00B170A7"/>
    <w:rsid w:val="00B23760"/>
    <w:rsid w:val="00B25EBA"/>
    <w:rsid w:val="00B27BAF"/>
    <w:rsid w:val="00B30434"/>
    <w:rsid w:val="00B357C4"/>
    <w:rsid w:val="00B3760D"/>
    <w:rsid w:val="00B42E14"/>
    <w:rsid w:val="00B45404"/>
    <w:rsid w:val="00B477D3"/>
    <w:rsid w:val="00B50B37"/>
    <w:rsid w:val="00B62135"/>
    <w:rsid w:val="00B625F8"/>
    <w:rsid w:val="00B62D3D"/>
    <w:rsid w:val="00B63195"/>
    <w:rsid w:val="00B63A9C"/>
    <w:rsid w:val="00B71A91"/>
    <w:rsid w:val="00B77807"/>
    <w:rsid w:val="00B86536"/>
    <w:rsid w:val="00B90464"/>
    <w:rsid w:val="00B945B4"/>
    <w:rsid w:val="00B94FC6"/>
    <w:rsid w:val="00B95570"/>
    <w:rsid w:val="00B95F0E"/>
    <w:rsid w:val="00BA241D"/>
    <w:rsid w:val="00BA2998"/>
    <w:rsid w:val="00BA6B8A"/>
    <w:rsid w:val="00BB4D0F"/>
    <w:rsid w:val="00BB5098"/>
    <w:rsid w:val="00BB6608"/>
    <w:rsid w:val="00BB6E8A"/>
    <w:rsid w:val="00BC0E3A"/>
    <w:rsid w:val="00BC2093"/>
    <w:rsid w:val="00BC29CC"/>
    <w:rsid w:val="00BC3268"/>
    <w:rsid w:val="00BC5E86"/>
    <w:rsid w:val="00BC744B"/>
    <w:rsid w:val="00BD119C"/>
    <w:rsid w:val="00BD1D8B"/>
    <w:rsid w:val="00BD32AA"/>
    <w:rsid w:val="00BD464B"/>
    <w:rsid w:val="00BE0162"/>
    <w:rsid w:val="00BE10AD"/>
    <w:rsid w:val="00BF16BD"/>
    <w:rsid w:val="00BF1C76"/>
    <w:rsid w:val="00BF4FD0"/>
    <w:rsid w:val="00BF72BE"/>
    <w:rsid w:val="00C03A28"/>
    <w:rsid w:val="00C0418E"/>
    <w:rsid w:val="00C04EDB"/>
    <w:rsid w:val="00C07045"/>
    <w:rsid w:val="00C1296E"/>
    <w:rsid w:val="00C143BC"/>
    <w:rsid w:val="00C16B30"/>
    <w:rsid w:val="00C17791"/>
    <w:rsid w:val="00C209F7"/>
    <w:rsid w:val="00C24EEF"/>
    <w:rsid w:val="00C26488"/>
    <w:rsid w:val="00C271E0"/>
    <w:rsid w:val="00C31C47"/>
    <w:rsid w:val="00C41B0C"/>
    <w:rsid w:val="00C42CED"/>
    <w:rsid w:val="00C464DA"/>
    <w:rsid w:val="00C510ED"/>
    <w:rsid w:val="00C530F7"/>
    <w:rsid w:val="00C537E4"/>
    <w:rsid w:val="00C57A45"/>
    <w:rsid w:val="00C625ED"/>
    <w:rsid w:val="00C62936"/>
    <w:rsid w:val="00C63C64"/>
    <w:rsid w:val="00C70340"/>
    <w:rsid w:val="00C70638"/>
    <w:rsid w:val="00C7369B"/>
    <w:rsid w:val="00C7382C"/>
    <w:rsid w:val="00C7418E"/>
    <w:rsid w:val="00C81B65"/>
    <w:rsid w:val="00C8542C"/>
    <w:rsid w:val="00C933A3"/>
    <w:rsid w:val="00C94463"/>
    <w:rsid w:val="00C97A9B"/>
    <w:rsid w:val="00CA0263"/>
    <w:rsid w:val="00CA026E"/>
    <w:rsid w:val="00CB334D"/>
    <w:rsid w:val="00CB5DA7"/>
    <w:rsid w:val="00CC04FB"/>
    <w:rsid w:val="00CC15F6"/>
    <w:rsid w:val="00CC3525"/>
    <w:rsid w:val="00CC4D94"/>
    <w:rsid w:val="00CC58C0"/>
    <w:rsid w:val="00CC624C"/>
    <w:rsid w:val="00CD5E27"/>
    <w:rsid w:val="00CD6583"/>
    <w:rsid w:val="00CE6EA0"/>
    <w:rsid w:val="00CE705A"/>
    <w:rsid w:val="00CE7F9E"/>
    <w:rsid w:val="00CF380F"/>
    <w:rsid w:val="00CF53C9"/>
    <w:rsid w:val="00D004A5"/>
    <w:rsid w:val="00D02B6D"/>
    <w:rsid w:val="00D03A76"/>
    <w:rsid w:val="00D04630"/>
    <w:rsid w:val="00D117EB"/>
    <w:rsid w:val="00D1678B"/>
    <w:rsid w:val="00D20CE7"/>
    <w:rsid w:val="00D22525"/>
    <w:rsid w:val="00D2613D"/>
    <w:rsid w:val="00D27D4F"/>
    <w:rsid w:val="00D35A20"/>
    <w:rsid w:val="00D37956"/>
    <w:rsid w:val="00D4369E"/>
    <w:rsid w:val="00D43AD3"/>
    <w:rsid w:val="00D45FD1"/>
    <w:rsid w:val="00D502CC"/>
    <w:rsid w:val="00D51954"/>
    <w:rsid w:val="00D53CD8"/>
    <w:rsid w:val="00D57E41"/>
    <w:rsid w:val="00D60820"/>
    <w:rsid w:val="00D61EE1"/>
    <w:rsid w:val="00D63575"/>
    <w:rsid w:val="00D635BB"/>
    <w:rsid w:val="00D6405D"/>
    <w:rsid w:val="00D64757"/>
    <w:rsid w:val="00D651C4"/>
    <w:rsid w:val="00D65644"/>
    <w:rsid w:val="00D660E5"/>
    <w:rsid w:val="00D85997"/>
    <w:rsid w:val="00D8664C"/>
    <w:rsid w:val="00D906B6"/>
    <w:rsid w:val="00D90E1C"/>
    <w:rsid w:val="00D93010"/>
    <w:rsid w:val="00D97722"/>
    <w:rsid w:val="00DA250E"/>
    <w:rsid w:val="00DA39B6"/>
    <w:rsid w:val="00DA4497"/>
    <w:rsid w:val="00DA5407"/>
    <w:rsid w:val="00DA6E74"/>
    <w:rsid w:val="00DB2ED5"/>
    <w:rsid w:val="00DB4373"/>
    <w:rsid w:val="00DB481E"/>
    <w:rsid w:val="00DB5350"/>
    <w:rsid w:val="00DC1E5E"/>
    <w:rsid w:val="00DC2DA0"/>
    <w:rsid w:val="00DC5967"/>
    <w:rsid w:val="00DC7697"/>
    <w:rsid w:val="00DD09CF"/>
    <w:rsid w:val="00DD7152"/>
    <w:rsid w:val="00DD7B4E"/>
    <w:rsid w:val="00DF0C74"/>
    <w:rsid w:val="00DF2138"/>
    <w:rsid w:val="00DF255D"/>
    <w:rsid w:val="00E06886"/>
    <w:rsid w:val="00E14897"/>
    <w:rsid w:val="00E14DD6"/>
    <w:rsid w:val="00E1523E"/>
    <w:rsid w:val="00E2164D"/>
    <w:rsid w:val="00E21709"/>
    <w:rsid w:val="00E24E98"/>
    <w:rsid w:val="00E25A3A"/>
    <w:rsid w:val="00E26318"/>
    <w:rsid w:val="00E26677"/>
    <w:rsid w:val="00E27703"/>
    <w:rsid w:val="00E3186D"/>
    <w:rsid w:val="00E318DF"/>
    <w:rsid w:val="00E31F40"/>
    <w:rsid w:val="00E325D7"/>
    <w:rsid w:val="00E3362C"/>
    <w:rsid w:val="00E33845"/>
    <w:rsid w:val="00E40747"/>
    <w:rsid w:val="00E409FA"/>
    <w:rsid w:val="00E41931"/>
    <w:rsid w:val="00E43E51"/>
    <w:rsid w:val="00E4557E"/>
    <w:rsid w:val="00E4609E"/>
    <w:rsid w:val="00E5352E"/>
    <w:rsid w:val="00E56894"/>
    <w:rsid w:val="00E62090"/>
    <w:rsid w:val="00E64925"/>
    <w:rsid w:val="00E66AA4"/>
    <w:rsid w:val="00E70198"/>
    <w:rsid w:val="00E749C7"/>
    <w:rsid w:val="00E7568C"/>
    <w:rsid w:val="00E771DF"/>
    <w:rsid w:val="00E83618"/>
    <w:rsid w:val="00E83D15"/>
    <w:rsid w:val="00E8592A"/>
    <w:rsid w:val="00E91960"/>
    <w:rsid w:val="00E9536D"/>
    <w:rsid w:val="00E97002"/>
    <w:rsid w:val="00EA114E"/>
    <w:rsid w:val="00EA2B51"/>
    <w:rsid w:val="00EA6C3F"/>
    <w:rsid w:val="00EB2AE6"/>
    <w:rsid w:val="00EB2E21"/>
    <w:rsid w:val="00EB3EEB"/>
    <w:rsid w:val="00EB6FF0"/>
    <w:rsid w:val="00EC1879"/>
    <w:rsid w:val="00EC77E4"/>
    <w:rsid w:val="00ED34FE"/>
    <w:rsid w:val="00EE4359"/>
    <w:rsid w:val="00EE7183"/>
    <w:rsid w:val="00EF1820"/>
    <w:rsid w:val="00EF1C9C"/>
    <w:rsid w:val="00EF4818"/>
    <w:rsid w:val="00EF5152"/>
    <w:rsid w:val="00F0268E"/>
    <w:rsid w:val="00F06BDC"/>
    <w:rsid w:val="00F0744F"/>
    <w:rsid w:val="00F1011A"/>
    <w:rsid w:val="00F23952"/>
    <w:rsid w:val="00F251A8"/>
    <w:rsid w:val="00F3235F"/>
    <w:rsid w:val="00F33095"/>
    <w:rsid w:val="00F42792"/>
    <w:rsid w:val="00F429A9"/>
    <w:rsid w:val="00F50A30"/>
    <w:rsid w:val="00F51CB7"/>
    <w:rsid w:val="00F56034"/>
    <w:rsid w:val="00F579A4"/>
    <w:rsid w:val="00F66232"/>
    <w:rsid w:val="00F67FFA"/>
    <w:rsid w:val="00F70ED3"/>
    <w:rsid w:val="00F71B5E"/>
    <w:rsid w:val="00F77FBF"/>
    <w:rsid w:val="00F851C8"/>
    <w:rsid w:val="00F91C81"/>
    <w:rsid w:val="00F97571"/>
    <w:rsid w:val="00F9767D"/>
    <w:rsid w:val="00FA4E78"/>
    <w:rsid w:val="00FA6B26"/>
    <w:rsid w:val="00FB0974"/>
    <w:rsid w:val="00FB3721"/>
    <w:rsid w:val="00FC3E47"/>
    <w:rsid w:val="00FC4716"/>
    <w:rsid w:val="00FC5C09"/>
    <w:rsid w:val="00FD01F2"/>
    <w:rsid w:val="00FD04C0"/>
    <w:rsid w:val="00FD6C6C"/>
    <w:rsid w:val="00FD793E"/>
    <w:rsid w:val="00FE0216"/>
    <w:rsid w:val="00FF1FE1"/>
    <w:rsid w:val="00FF328E"/>
    <w:rsid w:val="00FF3BEC"/>
    <w:rsid w:val="00FF4736"/>
    <w:rsid w:val="00FF4D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BE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4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5217F"/>
    <w:rPr>
      <w:rFonts w:ascii="Tahoma" w:hAnsi="Tahoma" w:cs="Tahoma"/>
      <w:sz w:val="16"/>
      <w:szCs w:val="16"/>
    </w:rPr>
  </w:style>
  <w:style w:type="paragraph" w:styleId="Kopfzeile">
    <w:name w:val="header"/>
    <w:basedOn w:val="Standard"/>
    <w:link w:val="KopfzeileZchn"/>
    <w:rsid w:val="001A6C24"/>
    <w:pPr>
      <w:tabs>
        <w:tab w:val="center" w:pos="4536"/>
        <w:tab w:val="right" w:pos="9072"/>
      </w:tabs>
    </w:pPr>
  </w:style>
  <w:style w:type="paragraph" w:styleId="Fuzeile">
    <w:name w:val="footer"/>
    <w:basedOn w:val="Standard"/>
    <w:rsid w:val="001A6C24"/>
    <w:pPr>
      <w:tabs>
        <w:tab w:val="center" w:pos="4536"/>
        <w:tab w:val="right" w:pos="9072"/>
      </w:tabs>
    </w:pPr>
  </w:style>
  <w:style w:type="character" w:styleId="Hyperlink">
    <w:name w:val="Hyperlink"/>
    <w:rsid w:val="00D62EB8"/>
    <w:rPr>
      <w:color w:val="0000FF"/>
      <w:u w:val="single"/>
    </w:rPr>
  </w:style>
  <w:style w:type="character" w:styleId="Kommentarzeichen">
    <w:name w:val="annotation reference"/>
    <w:rsid w:val="00EC5DF7"/>
    <w:rPr>
      <w:sz w:val="16"/>
      <w:szCs w:val="16"/>
    </w:rPr>
  </w:style>
  <w:style w:type="paragraph" w:styleId="Kommentartext">
    <w:name w:val="annotation text"/>
    <w:basedOn w:val="Standard"/>
    <w:link w:val="KommentartextZchn"/>
    <w:rsid w:val="00EC5DF7"/>
    <w:rPr>
      <w:sz w:val="20"/>
      <w:szCs w:val="20"/>
    </w:rPr>
  </w:style>
  <w:style w:type="character" w:customStyle="1" w:styleId="KommentartextZchn">
    <w:name w:val="Kommentartext Zchn"/>
    <w:link w:val="Kommentartext"/>
    <w:rsid w:val="00EC5DF7"/>
    <w:rPr>
      <w:lang w:eastAsia="de-DE"/>
    </w:rPr>
  </w:style>
  <w:style w:type="paragraph" w:styleId="Kommentarthema">
    <w:name w:val="annotation subject"/>
    <w:basedOn w:val="Kommentartext"/>
    <w:next w:val="Kommentartext"/>
    <w:link w:val="KommentarthemaZchn"/>
    <w:rsid w:val="00EC5DF7"/>
    <w:rPr>
      <w:b/>
      <w:bCs/>
    </w:rPr>
  </w:style>
  <w:style w:type="character" w:customStyle="1" w:styleId="KommentarthemaZchn">
    <w:name w:val="Kommentarthema Zchn"/>
    <w:link w:val="Kommentarthema"/>
    <w:rsid w:val="00EC5DF7"/>
    <w:rPr>
      <w:b/>
      <w:bCs/>
      <w:lang w:eastAsia="de-DE"/>
    </w:rPr>
  </w:style>
  <w:style w:type="paragraph" w:customStyle="1" w:styleId="Default">
    <w:name w:val="Default"/>
    <w:rsid w:val="00927D0B"/>
    <w:pPr>
      <w:autoSpaceDE w:val="0"/>
      <w:autoSpaceDN w:val="0"/>
      <w:adjustRightInd w:val="0"/>
    </w:pPr>
    <w:rPr>
      <w:color w:val="000000"/>
      <w:sz w:val="24"/>
      <w:szCs w:val="24"/>
    </w:rPr>
  </w:style>
  <w:style w:type="character" w:styleId="BesuchterLink">
    <w:name w:val="FollowedHyperlink"/>
    <w:basedOn w:val="Absatz-Standardschriftart"/>
    <w:rsid w:val="00494999"/>
    <w:rPr>
      <w:color w:val="800080" w:themeColor="followedHyperlink"/>
      <w:u w:val="single"/>
    </w:rPr>
  </w:style>
  <w:style w:type="character" w:customStyle="1" w:styleId="KopfzeileZchn">
    <w:name w:val="Kopfzeile Zchn"/>
    <w:basedOn w:val="Absatz-Standardschriftart"/>
    <w:link w:val="Kopfzeile"/>
    <w:rsid w:val="0091480F"/>
    <w:rPr>
      <w:sz w:val="24"/>
      <w:szCs w:val="24"/>
      <w:lang w:eastAsia="de-DE"/>
    </w:rPr>
  </w:style>
  <w:style w:type="paragraph" w:styleId="berarbeitung">
    <w:name w:val="Revision"/>
    <w:hidden/>
    <w:semiHidden/>
    <w:rsid w:val="00E318DF"/>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41225">
      <w:bodyDiv w:val="1"/>
      <w:marLeft w:val="0"/>
      <w:marRight w:val="0"/>
      <w:marTop w:val="0"/>
      <w:marBottom w:val="0"/>
      <w:divBdr>
        <w:top w:val="none" w:sz="0" w:space="0" w:color="auto"/>
        <w:left w:val="none" w:sz="0" w:space="0" w:color="auto"/>
        <w:bottom w:val="none" w:sz="0" w:space="0" w:color="auto"/>
        <w:right w:val="none" w:sz="0" w:space="0" w:color="auto"/>
      </w:divBdr>
    </w:div>
    <w:div w:id="962426723">
      <w:bodyDiv w:val="1"/>
      <w:marLeft w:val="0"/>
      <w:marRight w:val="0"/>
      <w:marTop w:val="0"/>
      <w:marBottom w:val="0"/>
      <w:divBdr>
        <w:top w:val="none" w:sz="0" w:space="0" w:color="auto"/>
        <w:left w:val="none" w:sz="0" w:space="0" w:color="auto"/>
        <w:bottom w:val="none" w:sz="0" w:space="0" w:color="auto"/>
        <w:right w:val="none" w:sz="0" w:space="0" w:color="auto"/>
      </w:divBdr>
    </w:div>
    <w:div w:id="1233154813">
      <w:bodyDiv w:val="1"/>
      <w:marLeft w:val="0"/>
      <w:marRight w:val="0"/>
      <w:marTop w:val="0"/>
      <w:marBottom w:val="0"/>
      <w:divBdr>
        <w:top w:val="none" w:sz="0" w:space="0" w:color="auto"/>
        <w:left w:val="none" w:sz="0" w:space="0" w:color="auto"/>
        <w:bottom w:val="none" w:sz="0" w:space="0" w:color="auto"/>
        <w:right w:val="none" w:sz="0" w:space="0" w:color="auto"/>
      </w:divBdr>
    </w:div>
    <w:div w:id="1239172192">
      <w:bodyDiv w:val="1"/>
      <w:marLeft w:val="0"/>
      <w:marRight w:val="0"/>
      <w:marTop w:val="0"/>
      <w:marBottom w:val="0"/>
      <w:divBdr>
        <w:top w:val="none" w:sz="0" w:space="0" w:color="auto"/>
        <w:left w:val="none" w:sz="0" w:space="0" w:color="auto"/>
        <w:bottom w:val="none" w:sz="0" w:space="0" w:color="auto"/>
        <w:right w:val="none" w:sz="0" w:space="0" w:color="auto"/>
      </w:divBdr>
    </w:div>
    <w:div w:id="2121025886">
      <w:bodyDiv w:val="1"/>
      <w:marLeft w:val="0"/>
      <w:marRight w:val="0"/>
      <w:marTop w:val="0"/>
      <w:marBottom w:val="0"/>
      <w:divBdr>
        <w:top w:val="none" w:sz="0" w:space="0" w:color="auto"/>
        <w:left w:val="none" w:sz="0" w:space="0" w:color="auto"/>
        <w:bottom w:val="none" w:sz="0" w:space="0" w:color="auto"/>
        <w:right w:val="none" w:sz="0" w:space="0" w:color="auto"/>
      </w:divBdr>
      <w:divsChild>
        <w:div w:id="481383923">
          <w:marLeft w:val="0"/>
          <w:marRight w:val="0"/>
          <w:marTop w:val="0"/>
          <w:marBottom w:val="0"/>
          <w:divBdr>
            <w:top w:val="none" w:sz="0" w:space="0" w:color="auto"/>
            <w:left w:val="none" w:sz="0" w:space="0" w:color="auto"/>
            <w:bottom w:val="none" w:sz="0" w:space="0" w:color="auto"/>
            <w:right w:val="none" w:sz="0" w:space="0" w:color="auto"/>
          </w:divBdr>
          <w:divsChild>
            <w:div w:id="1533498862">
              <w:marLeft w:val="0"/>
              <w:marRight w:val="0"/>
              <w:marTop w:val="0"/>
              <w:marBottom w:val="0"/>
              <w:divBdr>
                <w:top w:val="none" w:sz="0" w:space="0" w:color="auto"/>
                <w:left w:val="none" w:sz="0" w:space="0" w:color="auto"/>
                <w:bottom w:val="none" w:sz="0" w:space="0" w:color="auto"/>
                <w:right w:val="none" w:sz="0" w:space="0" w:color="auto"/>
              </w:divBdr>
              <w:divsChild>
                <w:div w:id="185414398">
                  <w:marLeft w:val="0"/>
                  <w:marRight w:val="0"/>
                  <w:marTop w:val="0"/>
                  <w:marBottom w:val="0"/>
                  <w:divBdr>
                    <w:top w:val="none" w:sz="0" w:space="0" w:color="auto"/>
                    <w:left w:val="none" w:sz="0" w:space="0" w:color="auto"/>
                    <w:bottom w:val="none" w:sz="0" w:space="0" w:color="auto"/>
                    <w:right w:val="none" w:sz="0" w:space="0" w:color="auto"/>
                  </w:divBdr>
                  <w:divsChild>
                    <w:div w:id="1023166819">
                      <w:marLeft w:val="0"/>
                      <w:marRight w:val="0"/>
                      <w:marTop w:val="0"/>
                      <w:marBottom w:val="0"/>
                      <w:divBdr>
                        <w:top w:val="none" w:sz="0" w:space="0" w:color="auto"/>
                        <w:left w:val="none" w:sz="0" w:space="0" w:color="auto"/>
                        <w:bottom w:val="none" w:sz="0" w:space="0" w:color="auto"/>
                        <w:right w:val="none" w:sz="0" w:space="0" w:color="auto"/>
                      </w:divBdr>
                      <w:divsChild>
                        <w:div w:id="2142766289">
                          <w:marLeft w:val="0"/>
                          <w:marRight w:val="0"/>
                          <w:marTop w:val="0"/>
                          <w:marBottom w:val="0"/>
                          <w:divBdr>
                            <w:top w:val="none" w:sz="0" w:space="0" w:color="auto"/>
                            <w:left w:val="none" w:sz="0" w:space="0" w:color="auto"/>
                            <w:bottom w:val="none" w:sz="0" w:space="0" w:color="auto"/>
                            <w:right w:val="none" w:sz="0" w:space="0" w:color="auto"/>
                          </w:divBdr>
                          <w:divsChild>
                            <w:div w:id="45180503">
                              <w:marLeft w:val="0"/>
                              <w:marRight w:val="0"/>
                              <w:marTop w:val="0"/>
                              <w:marBottom w:val="0"/>
                              <w:divBdr>
                                <w:top w:val="none" w:sz="0" w:space="0" w:color="auto"/>
                                <w:left w:val="none" w:sz="0" w:space="0" w:color="auto"/>
                                <w:bottom w:val="none" w:sz="0" w:space="0" w:color="auto"/>
                                <w:right w:val="none" w:sz="0" w:space="0" w:color="auto"/>
                              </w:divBdr>
                            </w:div>
                            <w:div w:id="1257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n-relations.de" TargetMode="External"/><Relationship Id="rId3" Type="http://schemas.openxmlformats.org/officeDocument/2006/relationships/settings" Target="settings.xml"/><Relationship Id="rId7" Type="http://schemas.openxmlformats.org/officeDocument/2006/relationships/hyperlink" Target="http://press-n-relations.amid-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WMF AG</Company>
  <LinksUpToDate>false</LinksUpToDate>
  <CharactersWithSpaces>4748</CharactersWithSpaces>
  <SharedDoc>false</SharedDoc>
  <HLinks>
    <vt:vector size="6" baseType="variant">
      <vt:variant>
        <vt:i4>1966105</vt:i4>
      </vt:variant>
      <vt:variant>
        <vt:i4>0</vt:i4>
      </vt:variant>
      <vt:variant>
        <vt:i4>0</vt:i4>
      </vt:variant>
      <vt:variant>
        <vt:i4>5</vt:i4>
      </vt:variant>
      <vt:variant>
        <vt:lpwstr>http://www.press-n-relations.de/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ctxhermann</dc:creator>
  <cp:lastModifiedBy>Microsoft Office-Benutzer</cp:lastModifiedBy>
  <cp:revision>7</cp:revision>
  <cp:lastPrinted>2020-07-07T14:02:00Z</cp:lastPrinted>
  <dcterms:created xsi:type="dcterms:W3CDTF">2020-07-17T11:31:00Z</dcterms:created>
  <dcterms:modified xsi:type="dcterms:W3CDTF">2020-07-28T06:52:00Z</dcterms:modified>
</cp:coreProperties>
</file>